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28" w:rsidRDefault="00282228" w:rsidP="003C039E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КОНСТРУКТОРСЬКО-ТЕХНОЛОГІЧНІ РОЗРАХУНКИ</w:t>
      </w:r>
    </w:p>
    <w:p w:rsidR="005826B0" w:rsidRPr="00401FC0" w:rsidRDefault="005826B0" w:rsidP="003C039E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>1. В</w:t>
      </w:r>
      <w:r w:rsidR="003C039E" w:rsidRPr="00401FC0">
        <w:rPr>
          <w:rFonts w:ascii="Times New Roman" w:hAnsi="Times New Roman" w:cs="Times New Roman"/>
          <w:b/>
          <w:sz w:val="28"/>
          <w:szCs w:val="28"/>
          <w:lang w:val="uk-UA"/>
        </w:rPr>
        <w:t>иб</w:t>
      </w:r>
      <w:r w:rsidR="00282228">
        <w:rPr>
          <w:rFonts w:ascii="Times New Roman" w:hAnsi="Times New Roman" w:cs="Times New Roman"/>
          <w:b/>
          <w:sz w:val="28"/>
          <w:szCs w:val="28"/>
          <w:lang w:val="uk-UA"/>
        </w:rPr>
        <w:t>ір</w:t>
      </w:r>
      <w:r w:rsidR="003C039E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тип</w:t>
      </w:r>
      <w:r w:rsidR="00282228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3C039E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матеріал</w:t>
      </w:r>
      <w:r w:rsidR="00282228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3C039E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ДП</w:t>
      </w:r>
    </w:p>
    <w:p w:rsidR="003C039E" w:rsidRDefault="003C039E" w:rsidP="003C039E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Друковані плати за конструкцією поділяються на такі класи: односторонні (одношарові), двосторонні (двошарові),</w:t>
      </w:r>
      <w:r w:rsidR="00DC6170">
        <w:rPr>
          <w:rFonts w:ascii="Times New Roman" w:hAnsi="Times New Roman" w:cs="Times New Roman"/>
          <w:sz w:val="28"/>
          <w:szCs w:val="28"/>
          <w:lang w:val="uk-UA"/>
        </w:rPr>
        <w:t xml:space="preserve"> багатошарові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6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64E5" w:rsidRDefault="004764E5" w:rsidP="004764E5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Розробляєма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DC6170">
        <w:rPr>
          <w:rFonts w:ascii="Times New Roman" w:hAnsi="Times New Roman" w:cs="Times New Roman"/>
          <w:sz w:val="28"/>
          <w:szCs w:val="28"/>
          <w:lang w:val="uk-UA"/>
        </w:rPr>
        <w:t xml:space="preserve">рукована плата повинна мати велику щільність розміщення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="00DC617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високу надійність та механічну міцність кріплення елементів.</w:t>
      </w:r>
      <w:r w:rsidR="00DC6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критеріям відповідає двосторонні друковані плати.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Вони володіють високою щільністю монтажу, підвищеною надійністю з'єднань. Дозволяють полегшити трасування провідників і оптимізувати розміри плати завдяки щільному розміщенню елементів.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Односторонні плати, в свою чергу, мають низькі монтажні та трасувальні можливості, тому їх застосування не є правильним. Багатошарові плати тяжкі в виробництві та потребують додаткової апаратури, тому вибір такого типу не є оптимальним. </w:t>
      </w:r>
    </w:p>
    <w:p w:rsidR="003C039E" w:rsidRPr="00401FC0" w:rsidRDefault="004764E5" w:rsidP="004764E5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аналізу різних типів ДП, вибираємо двосторонні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плати.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Вибір</w:t>
      </w:r>
      <w:proofErr w:type="spellEnd"/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ДПП дозволяє забезпечити необхідну точність, щільність монтажу, надійність і забезпечити мінімальну вартість.</w:t>
      </w:r>
    </w:p>
    <w:p w:rsidR="003C039E" w:rsidRPr="00401FC0" w:rsidRDefault="003C039E" w:rsidP="003C039E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Правильний вибір матеріалів, технологічних процесів і елементної бази при розробці сучасних друкованих вузлів багато в чому визначає рівень працездатності і надійність електронного пристрою в цілому при раціональних економічних витратах у виробництві.</w:t>
      </w:r>
    </w:p>
    <w:p w:rsidR="00401FC0" w:rsidRPr="00401FC0" w:rsidRDefault="00401FC0" w:rsidP="003C039E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При виробництві Д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П застосовуються вітчизняні та імпортні матеріали різних виробників. Матеріали, що заст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осовуються в якості основи для Д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П повинні мати: високі електроізоляційні властивості, достатню механічну міцність, бути </w:t>
      </w:r>
      <w:r w:rsidR="005D2DB3">
        <w:rPr>
          <w:rFonts w:ascii="Times New Roman" w:hAnsi="Times New Roman" w:cs="Times New Roman"/>
          <w:sz w:val="28"/>
          <w:szCs w:val="28"/>
          <w:lang w:val="uk-UA"/>
        </w:rPr>
        <w:t xml:space="preserve">стійкими до кліматичних впливів, </w:t>
      </w:r>
      <w:r w:rsidR="005D2DB3" w:rsidRPr="00401FC0">
        <w:rPr>
          <w:rFonts w:ascii="Times New Roman" w:hAnsi="Times New Roman" w:cs="Times New Roman"/>
          <w:sz w:val="28"/>
          <w:szCs w:val="28"/>
          <w:lang w:val="uk-UA"/>
        </w:rPr>
        <w:t>опірність</w:t>
      </w:r>
      <w:r w:rsidR="005D2DB3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5D2DB3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займання.</w:t>
      </w:r>
    </w:p>
    <w:p w:rsidR="005D2DB3" w:rsidRDefault="00401FC0" w:rsidP="003C039E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</w:t>
      </w:r>
      <w:r w:rsidR="005D2DB3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5D2DB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виділені полімерні композиційні матеріали FR-1 ... FR-5. Найбільш поширеним матеріалом для виробництва Д</w:t>
      </w:r>
      <w:r>
        <w:rPr>
          <w:rFonts w:ascii="Times New Roman" w:hAnsi="Times New Roman" w:cs="Times New Roman"/>
          <w:sz w:val="28"/>
          <w:szCs w:val="28"/>
          <w:lang w:val="uk-UA"/>
        </w:rPr>
        <w:t>ДП і БД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П є FR-4. Стандартний FR-4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композитивний</w:t>
      </w:r>
      <w:proofErr w:type="spellEnd"/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матеріал на основі скловолокна (</w:t>
      </w:r>
      <w:proofErr w:type="spellStart"/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склотекстоліти</w:t>
      </w:r>
      <w:proofErr w:type="spellEnd"/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D2DB3">
        <w:rPr>
          <w:rFonts w:ascii="Times New Roman" w:hAnsi="Times New Roman" w:cs="Times New Roman"/>
          <w:sz w:val="28"/>
          <w:szCs w:val="28"/>
          <w:lang w:val="uk-UA"/>
        </w:rPr>
        <w:t xml:space="preserve"> з підвищеною </w:t>
      </w:r>
      <w:proofErr w:type="spellStart"/>
      <w:r w:rsidR="005D2DB3">
        <w:rPr>
          <w:rFonts w:ascii="Times New Roman" w:hAnsi="Times New Roman" w:cs="Times New Roman"/>
          <w:sz w:val="28"/>
          <w:szCs w:val="28"/>
          <w:lang w:val="uk-UA"/>
        </w:rPr>
        <w:t>нагрівостійкістю</w:t>
      </w:r>
      <w:proofErr w:type="spellEnd"/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01FC0" w:rsidRDefault="005D2DB3" w:rsidP="005D2DB3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друкованого вузла обираємо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FR4-2-35-1</w:t>
      </w:r>
      <w:r>
        <w:rPr>
          <w:rFonts w:ascii="Times New Roman" w:hAnsi="Times New Roman" w:cs="Times New Roman"/>
          <w:sz w:val="28"/>
          <w:szCs w:val="28"/>
          <w:lang w:val="uk-UA"/>
        </w:rPr>
        <w:t>,5. Даний матеріал  має товщину 1,5 мм, та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з двох сторін </w:t>
      </w:r>
      <w:r>
        <w:rPr>
          <w:rFonts w:ascii="Times New Roman" w:hAnsi="Times New Roman" w:cs="Times New Roman"/>
          <w:sz w:val="28"/>
          <w:szCs w:val="28"/>
          <w:lang w:val="uk-UA"/>
        </w:rPr>
        <w:t>має мідну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електролітичн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фольг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товщиною 35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матеріал відповідає, розглянутим вище, критеріям також з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астосування FR-4 дозволяє отримати отвори високої якості, а це важливо для монтажу елементів в отвори.</w:t>
      </w:r>
    </w:p>
    <w:p w:rsidR="003C039E" w:rsidRPr="00401FC0" w:rsidRDefault="003C039E" w:rsidP="003C039E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5D2DB3">
        <w:rPr>
          <w:rFonts w:ascii="Times New Roman" w:hAnsi="Times New Roman" w:cs="Times New Roman"/>
          <w:b/>
          <w:sz w:val="28"/>
          <w:szCs w:val="28"/>
          <w:lang w:val="uk-UA"/>
        </w:rPr>
        <w:t>. Вибір</w:t>
      </w:r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="005D2DB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точності ДП</w:t>
      </w:r>
    </w:p>
    <w:p w:rsidR="00401FC0" w:rsidRPr="00401FC0" w:rsidRDefault="005D2DB3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ГОСТ 23571-86 передбачає п'ять класів точності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П. </w:t>
      </w:r>
      <w:r w:rsidR="00401FC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Точність виготовлення </w:t>
      </w:r>
      <w:r w:rsidR="000A6BA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01FC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П залежить від комплексу технологічних параметрів і з практичної точки зору визначає основні параметри елементів </w:t>
      </w:r>
      <w:r w:rsidR="000A6BA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01FC0" w:rsidRPr="00401FC0">
        <w:rPr>
          <w:rFonts w:ascii="Times New Roman" w:hAnsi="Times New Roman" w:cs="Times New Roman"/>
          <w:sz w:val="28"/>
          <w:szCs w:val="28"/>
          <w:lang w:val="uk-UA"/>
        </w:rPr>
        <w:t>П. В першу чергу це відноситься до мінімальної ширини провідників, мінімального зазору між елементами провідного малюнка і до ряду інших параметрів.</w:t>
      </w:r>
    </w:p>
    <w:p w:rsidR="005D2DB3" w:rsidRDefault="00831D8F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того, що у роботі використовуються компоненти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планарних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корпусах та потрібна велика щільність монтажу, обираємо 4й клас точності. Такий вибір, дасть змогу виконати коректне трасування провідників.</w:t>
      </w:r>
    </w:p>
    <w:p w:rsidR="000A6BA2" w:rsidRDefault="00401FC0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При конструкторському-технологічному розрахунку необхідно використовувати граничні значення елементів друкованого монтажу з урахуванням похибки їх виконання. Необхідні граничні значення елементів друкованого монтажу і допустимі похибки наведені в таблицях 1 і 2.</w:t>
      </w:r>
    </w:p>
    <w:p w:rsidR="008807F0" w:rsidRPr="00401FC0" w:rsidRDefault="000A6BA2" w:rsidP="00401FC0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 Граничні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я основн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х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07F0">
        <w:rPr>
          <w:rFonts w:ascii="Times New Roman" w:hAnsi="Times New Roman" w:cs="Times New Roman"/>
          <w:sz w:val="28"/>
          <w:szCs w:val="28"/>
          <w:lang w:val="uk-UA"/>
        </w:rPr>
        <w:t>в ПМ</w:t>
      </w:r>
    </w:p>
    <w:tbl>
      <w:tblPr>
        <w:tblStyle w:val="1"/>
        <w:tblpPr w:leftFromText="180" w:rightFromText="180" w:vertAnchor="text" w:horzAnchor="margin" w:tblpXSpec="right" w:tblpY="352"/>
        <w:tblW w:w="9395" w:type="dxa"/>
        <w:tblLook w:val="04A0" w:firstRow="1" w:lastRow="0" w:firstColumn="1" w:lastColumn="0" w:noHBand="0" w:noVBand="1"/>
      </w:tblPr>
      <w:tblGrid>
        <w:gridCol w:w="3879"/>
        <w:gridCol w:w="1526"/>
        <w:gridCol w:w="817"/>
        <w:gridCol w:w="819"/>
        <w:gridCol w:w="817"/>
        <w:gridCol w:w="1537"/>
      </w:tblGrid>
      <w:tr w:rsidR="008807F0" w:rsidRPr="008A1107" w:rsidTr="0015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Merge w:val="restart"/>
          </w:tcPr>
          <w:p w:rsidR="008807F0" w:rsidRPr="008A1107" w:rsidRDefault="008807F0" w:rsidP="001538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Параметр</w:t>
            </w:r>
          </w:p>
        </w:tc>
        <w:tc>
          <w:tcPr>
            <w:tcW w:w="1291" w:type="dxa"/>
            <w:vMerge w:val="restart"/>
          </w:tcPr>
          <w:p w:rsidR="008807F0" w:rsidRPr="008A1107" w:rsidRDefault="008807F0" w:rsidP="00153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  <w:tc>
          <w:tcPr>
            <w:tcW w:w="4086" w:type="dxa"/>
            <w:gridSpan w:val="4"/>
          </w:tcPr>
          <w:p w:rsidR="008807F0" w:rsidRPr="008A1107" w:rsidRDefault="008807F0" w:rsidP="00153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Клас точності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Merge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91" w:type="dxa"/>
            <w:vMerge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</w:t>
            </w:r>
          </w:p>
        </w:tc>
        <w:tc>
          <w:tcPr>
            <w:tcW w:w="831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</w:t>
            </w: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4</w:t>
            </w:r>
          </w:p>
        </w:tc>
        <w:tc>
          <w:tcPr>
            <w:tcW w:w="1595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5</w:t>
            </w:r>
          </w:p>
        </w:tc>
      </w:tr>
      <w:tr w:rsidR="008807F0" w:rsidRPr="008A1107" w:rsidTr="0015385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Ширина друкованого провідника, мм</w:t>
            </w:r>
          </w:p>
        </w:tc>
        <w:tc>
          <w:tcPr>
            <w:tcW w:w="1291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пр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0,45</w:t>
            </w:r>
          </w:p>
        </w:tc>
        <w:tc>
          <w:tcPr>
            <w:tcW w:w="831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0,25</w:t>
            </w: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0,15</w:t>
            </w:r>
          </w:p>
        </w:tc>
        <w:tc>
          <w:tcPr>
            <w:tcW w:w="1595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0,1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Відстань між елементами друкованого провідника</w:t>
            </w:r>
          </w:p>
        </w:tc>
        <w:tc>
          <w:tcPr>
            <w:tcW w:w="1291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l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uk-UA"/>
              </w:rPr>
              <w:t>г</w:t>
            </w:r>
            <w:proofErr w:type="spellEnd"/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0,45</w:t>
            </w:r>
          </w:p>
        </w:tc>
        <w:tc>
          <w:tcPr>
            <w:tcW w:w="831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0,25</w:t>
            </w: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0,15</w:t>
            </w:r>
          </w:p>
        </w:tc>
        <w:tc>
          <w:tcPr>
            <w:tcW w:w="1595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0,1</w:t>
            </w:r>
          </w:p>
        </w:tc>
      </w:tr>
      <w:tr w:rsidR="008807F0" w:rsidRPr="008A1107" w:rsidTr="0015385A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Гарантований поясок, мм</w:t>
            </w:r>
          </w:p>
        </w:tc>
        <w:tc>
          <w:tcPr>
            <w:tcW w:w="1291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b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по</w:t>
            </w:r>
            <w:proofErr w:type="spellEnd"/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0,2</w:t>
            </w:r>
          </w:p>
        </w:tc>
        <w:tc>
          <w:tcPr>
            <w:tcW w:w="831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0,1</w:t>
            </w: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0,05</w:t>
            </w:r>
          </w:p>
        </w:tc>
        <w:tc>
          <w:tcPr>
            <w:tcW w:w="1595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0,03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Відношення номінального діаметру найменшого з металізованих отворів до товщини ДП, мм</w:t>
            </w:r>
          </w:p>
        </w:tc>
        <w:tc>
          <w:tcPr>
            <w:tcW w:w="1291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дт</w:t>
            </w:r>
            <w:proofErr w:type="spellEnd"/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0,4</w:t>
            </w:r>
          </w:p>
        </w:tc>
        <w:tc>
          <w:tcPr>
            <w:tcW w:w="831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0,33</w:t>
            </w:r>
          </w:p>
        </w:tc>
        <w:tc>
          <w:tcPr>
            <w:tcW w:w="829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0,25</w:t>
            </w:r>
          </w:p>
        </w:tc>
        <w:tc>
          <w:tcPr>
            <w:tcW w:w="1595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0,2</w:t>
            </w:r>
          </w:p>
        </w:tc>
      </w:tr>
    </w:tbl>
    <w:p w:rsidR="003C039E" w:rsidRPr="00401FC0" w:rsidRDefault="003C039E" w:rsidP="00401FC0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807F0" w:rsidRPr="00401FC0" w:rsidRDefault="000A6BA2" w:rsidP="003C039E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 Допустимі похибки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е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C039E" w:rsidRPr="00401FC0">
        <w:rPr>
          <w:rFonts w:ascii="Times New Roman" w:hAnsi="Times New Roman" w:cs="Times New Roman"/>
          <w:sz w:val="28"/>
          <w:szCs w:val="28"/>
          <w:lang w:val="uk-UA"/>
        </w:rPr>
        <w:t>в ПМ</w:t>
      </w:r>
    </w:p>
    <w:tbl>
      <w:tblPr>
        <w:tblStyle w:val="1"/>
        <w:tblW w:w="0" w:type="auto"/>
        <w:jc w:val="right"/>
        <w:tblLook w:val="04A0" w:firstRow="1" w:lastRow="0" w:firstColumn="1" w:lastColumn="0" w:noHBand="0" w:noVBand="1"/>
      </w:tblPr>
      <w:tblGrid>
        <w:gridCol w:w="6270"/>
        <w:gridCol w:w="1526"/>
        <w:gridCol w:w="1736"/>
      </w:tblGrid>
      <w:tr w:rsidR="008807F0" w:rsidRPr="008A1107" w:rsidTr="0015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>Похибка</w:t>
            </w:r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Максимальне значення, мм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Зміщення провідників відносно ліній КС</w:t>
            </w:r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δ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сп</w:t>
            </w:r>
            <w:proofErr w:type="spellEnd"/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0,05</w:t>
            </w:r>
          </w:p>
        </w:tc>
      </w:tr>
      <w:tr w:rsidR="008807F0" w:rsidRPr="008A1107" w:rsidTr="0015385A">
        <w:trPr>
          <w:trHeight w:val="23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Розташування отворів (всіх) відносно вузлу КС</w:t>
            </w:r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δ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о</w:t>
            </w:r>
            <w:proofErr w:type="spellEnd"/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0,07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Розташування КП відносно вузла КС</w:t>
            </w:r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δ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КМ</w:t>
            </w:r>
            <w:proofErr w:type="spellEnd"/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0,015(0,05)</w:t>
            </w:r>
          </w:p>
        </w:tc>
      </w:tr>
      <w:tr w:rsidR="008807F0" w:rsidRPr="008A1107" w:rsidTr="0015385A">
        <w:trPr>
          <w:trHeight w:val="23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Фотокопії та фотошаблону</w:t>
            </w:r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δ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фф</w:t>
            </w:r>
            <w:proofErr w:type="spellEnd"/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0,06</w:t>
            </w:r>
          </w:p>
        </w:tc>
      </w:tr>
      <w:tr w:rsidR="008807F0" w:rsidRPr="008A1107" w:rsidTr="00153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0" w:type="dxa"/>
          </w:tcPr>
          <w:p w:rsidR="008807F0" w:rsidRPr="008A1107" w:rsidRDefault="008807F0" w:rsidP="0015385A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Розташування КП відносно вузла КС на </w:t>
            </w: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фотошаблоні</w:t>
            </w:r>
            <w:proofErr w:type="spellEnd"/>
          </w:p>
        </w:tc>
        <w:tc>
          <w:tcPr>
            <w:tcW w:w="1452" w:type="dxa"/>
          </w:tcPr>
          <w:p w:rsidR="008807F0" w:rsidRPr="008A1107" w:rsidRDefault="008807F0" w:rsidP="00153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δ</w:t>
            </w:r>
            <w:r w:rsidRPr="008A1107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>фш</w:t>
            </w:r>
            <w:proofErr w:type="spellEnd"/>
          </w:p>
        </w:tc>
        <w:tc>
          <w:tcPr>
            <w:tcW w:w="1616" w:type="dxa"/>
          </w:tcPr>
          <w:p w:rsidR="008807F0" w:rsidRPr="008A1107" w:rsidRDefault="008807F0" w:rsidP="001538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A110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0,05</w:t>
            </w:r>
          </w:p>
        </w:tc>
      </w:tr>
    </w:tbl>
    <w:p w:rsidR="003C039E" w:rsidRPr="00401FC0" w:rsidRDefault="003C039E" w:rsidP="003C039E">
      <w:pPr>
        <w:spacing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C039E" w:rsidRPr="00401FC0" w:rsidRDefault="003C039E" w:rsidP="000A6BA2">
      <w:pPr>
        <w:spacing w:line="360" w:lineRule="auto"/>
        <w:ind w:left="709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Обґрунтувати метод виготовлення </w:t>
      </w:r>
      <w:bookmarkStart w:id="0" w:name="_GoBack"/>
      <w:bookmarkEnd w:id="0"/>
      <w:r w:rsidRPr="00401FC0">
        <w:rPr>
          <w:rFonts w:ascii="Times New Roman" w:hAnsi="Times New Roman" w:cs="Times New Roman"/>
          <w:b/>
          <w:sz w:val="28"/>
          <w:szCs w:val="28"/>
          <w:lang w:val="uk-UA"/>
        </w:rPr>
        <w:t>ДП</w:t>
      </w:r>
    </w:p>
    <w:p w:rsidR="000A6BA2" w:rsidRDefault="000A6BA2" w:rsidP="000A6BA2">
      <w:pPr>
        <w:spacing w:line="360" w:lineRule="auto"/>
        <w:ind w:left="1416" w:firstLine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необхідного методу виготовлення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розглянули наступні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 методи: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хімічний </w:t>
      </w:r>
      <w:proofErr w:type="spellStart"/>
      <w:r w:rsidRPr="000A6BA2">
        <w:rPr>
          <w:rFonts w:ascii="Times New Roman" w:hAnsi="Times New Roman" w:cs="Times New Roman"/>
          <w:sz w:val="28"/>
          <w:szCs w:val="28"/>
          <w:lang w:val="uk-UA"/>
        </w:rPr>
        <w:t>субтрактивний</w:t>
      </w:r>
      <w:proofErr w:type="spellEnd"/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</w:p>
    <w:p w:rsidR="000A6BA2" w:rsidRDefault="000A6BA2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комбінований позитивний метод, </w:t>
      </w:r>
    </w:p>
    <w:p w:rsidR="000A6BA2" w:rsidRDefault="000A6BA2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метод попарного пресування друкованих плат, </w:t>
      </w:r>
    </w:p>
    <w:p w:rsidR="000A6BA2" w:rsidRDefault="000A6BA2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 xml:space="preserve">метод пошарового нарощування, </w:t>
      </w:r>
    </w:p>
    <w:p w:rsidR="000A6BA2" w:rsidRPr="000A6BA2" w:rsidRDefault="000A6BA2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A6BA2">
        <w:rPr>
          <w:rFonts w:ascii="Times New Roman" w:hAnsi="Times New Roman" w:cs="Times New Roman"/>
          <w:sz w:val="28"/>
          <w:szCs w:val="28"/>
          <w:lang w:val="uk-UA"/>
        </w:rPr>
        <w:t>метод металізації наскрізних отворів.</w:t>
      </w:r>
    </w:p>
    <w:p w:rsidR="000A6BA2" w:rsidRDefault="00831D8F" w:rsidP="000A6BA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 технічне завдання та обраний тип, матеріал ДП, обираємо комбінований позитивний метод.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Розробляєма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двостороння плата має велику кількість металізованих перехідних отворів (також монтажних отворів). Для їх виробництва потрібно робити металізацію отворів, а це забезпечує саме комбінований позитивний метод.</w:t>
      </w:r>
    </w:p>
    <w:p w:rsidR="003C039E" w:rsidRPr="00401FC0" w:rsidRDefault="003C039E" w:rsidP="000A6BA2">
      <w:pPr>
        <w:spacing w:line="360" w:lineRule="auto"/>
        <w:ind w:left="709"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 w:rsidRPr="00401FC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4. Виконати </w:t>
      </w:r>
      <w:proofErr w:type="spellStart"/>
      <w:r w:rsidRPr="00401FC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конструкторсько</w:t>
      </w:r>
      <w:proofErr w:type="spellEnd"/>
      <w:r w:rsidRPr="00401FC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-технологічний розрахунок елементів ДМ</w:t>
      </w:r>
    </w:p>
    <w:p w:rsidR="008301C7" w:rsidRPr="00401FC0" w:rsidRDefault="005C556C" w:rsidP="003C039E">
      <w:pPr>
        <w:spacing w:line="360" w:lineRule="auto"/>
        <w:ind w:left="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E2E91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301C7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Визначення мінімальної ширини друкованого провідника по постійному струму для ланцюгів живлення та землі.</w:t>
      </w:r>
    </w:p>
    <w:p w:rsidR="008301C7" w:rsidRPr="00401FC0" w:rsidRDefault="008301C7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 xml:space="preserve">інімальна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ширина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>друкова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ного пров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>ідника по постій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ному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>струму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="00EF3BC8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I</w:t>
      </w:r>
      <w:r w:rsidR="00975CCE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EF3BC8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(мм) для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 xml:space="preserve">ланцюгів живлення та </w:t>
      </w:r>
      <w:r w:rsidR="00EF3BC8" w:rsidRPr="00401FC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EF3BC8" w:rsidRPr="00401FC0">
        <w:rPr>
          <w:rFonts w:ascii="Times New Roman" w:hAnsi="Times New Roman" w:cs="Times New Roman"/>
          <w:sz w:val="28"/>
          <w:szCs w:val="28"/>
          <w:lang w:val="uk-UA"/>
        </w:rPr>
        <w:t>земли</w:t>
      </w:r>
      <w:proofErr w:type="spellEnd"/>
      <w:r w:rsidR="00EF3BC8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>визначається виразом 4</w:t>
      </w:r>
      <w:r w:rsidR="00C536A3"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3BC8" w:rsidRPr="00401FC0">
        <w:rPr>
          <w:rFonts w:ascii="Times New Roman" w:hAnsi="Times New Roman" w:cs="Times New Roman"/>
          <w:sz w:val="28"/>
          <w:szCs w:val="28"/>
          <w:lang w:val="uk-UA"/>
        </w:rPr>
        <w:t>1.1:</w:t>
      </w:r>
    </w:p>
    <w:p w:rsidR="00EF3BC8" w:rsidRPr="00401FC0" w:rsidRDefault="005620E1" w:rsidP="00C536A3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E07F6B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03E9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03E9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E07F6B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5C556C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C536A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E07F6B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1.1)</w:t>
      </w:r>
    </w:p>
    <w:p w:rsidR="00EF3BC8" w:rsidRPr="00401FC0" w:rsidRDefault="00EF3BC8" w:rsidP="000E2E9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– максимально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>можливий струм в ланцюгу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, А</w:t>
      </w:r>
    </w:p>
    <w:p w:rsidR="00EF3BC8" w:rsidRPr="00401FC0" w:rsidRDefault="00EF3BC8" w:rsidP="000E2E91">
      <w:pPr>
        <w:spacing w:line="24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j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допустима </w:t>
      </w:r>
      <w:r w:rsidR="005C556C">
        <w:rPr>
          <w:rFonts w:ascii="Times New Roman" w:hAnsi="Times New Roman" w:cs="Times New Roman"/>
          <w:sz w:val="28"/>
          <w:szCs w:val="28"/>
          <w:lang w:val="uk-UA"/>
        </w:rPr>
        <w:t xml:space="preserve">щільність </w:t>
      </w:r>
      <w:proofErr w:type="spellStart"/>
      <w:r w:rsidR="005C556C">
        <w:rPr>
          <w:rFonts w:ascii="Times New Roman" w:hAnsi="Times New Roman" w:cs="Times New Roman"/>
          <w:sz w:val="28"/>
          <w:szCs w:val="28"/>
          <w:lang w:val="uk-UA"/>
        </w:rPr>
        <w:t>струма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30E1D">
        <w:rPr>
          <w:rFonts w:ascii="Times New Roman" w:hAnsi="Times New Roman" w:cs="Times New Roman"/>
          <w:sz w:val="28"/>
          <w:szCs w:val="28"/>
          <w:lang w:val="uk-UA"/>
        </w:rPr>
        <w:t xml:space="preserve">ДП, яка виготовлена комбінованим позитивним методом,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vertAlign w:val="subscript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vertAlign w:val="subscript"/>
                <w:lang w:val="uk-UA"/>
              </w:rPr>
              <m:t>доп</m:t>
            </m:r>
          </m:sub>
        </m:sSub>
        <m:r>
          <w:rPr>
            <w:rFonts w:ascii="Cambria Math" w:hAnsi="Cambria Math" w:cs="Times New Roman"/>
            <w:sz w:val="24"/>
            <w:szCs w:val="28"/>
            <w:vertAlign w:val="subscript"/>
            <w:lang w:val="uk-UA"/>
          </w:rPr>
          <m:t>=48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  <w:vertAlign w:val="subscript"/>
                <w:lang w:val="uk-UA"/>
              </w:rPr>
              <m:t>А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  <w:vertAlign w:val="subscript"/>
                    <w:lang w:val="uk-UA"/>
                  </w:rPr>
                  <m:t>mm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  <w:vertAlign w:val="subscript"/>
                    <w:lang w:val="uk-UA"/>
                  </w:rPr>
                  <m:t>2</m:t>
                </m:r>
              </m:sup>
            </m:sSup>
          </m:den>
        </m:f>
      </m:oMath>
    </w:p>
    <w:p w:rsidR="009440B8" w:rsidRPr="00401FC0" w:rsidRDefault="00EF3BC8" w:rsidP="000E2E9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– то</w:t>
      </w:r>
      <w:r w:rsidR="00D30E1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щина </w:t>
      </w:r>
      <w:r w:rsidR="00D30E1D">
        <w:rPr>
          <w:rFonts w:ascii="Times New Roman" w:hAnsi="Times New Roman" w:cs="Times New Roman"/>
          <w:sz w:val="28"/>
          <w:szCs w:val="28"/>
          <w:lang w:val="uk-UA"/>
        </w:rPr>
        <w:t>друкованого прові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дника</w:t>
      </w:r>
      <w:r w:rsidR="00D30E1D">
        <w:rPr>
          <w:rFonts w:ascii="Times New Roman" w:hAnsi="Times New Roman" w:cs="Times New Roman"/>
          <w:sz w:val="28"/>
          <w:szCs w:val="28"/>
          <w:lang w:val="uk-UA"/>
        </w:rPr>
        <w:t>, яка визначається виразом (4.1.2)</w:t>
      </w:r>
    </w:p>
    <w:p w:rsidR="00AF5910" w:rsidRPr="00401FC0" w:rsidRDefault="00D30E1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Друкова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AF5910" w:rsidRPr="00401FC0">
        <w:rPr>
          <w:rFonts w:ascii="Times New Roman" w:hAnsi="Times New Roman" w:cs="Times New Roman"/>
          <w:sz w:val="28"/>
          <w:szCs w:val="28"/>
          <w:lang w:val="uk-UA"/>
        </w:rPr>
        <w:t>й пров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F591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дник 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виготовлюється комбінованим позитивним методом. Згідно методу виготовлення:</w:t>
      </w:r>
    </w:p>
    <w:p w:rsidR="00AF5910" w:rsidRPr="00401FC0" w:rsidRDefault="005620E1" w:rsidP="00C536A3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пров=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хм</m:t>
            </m:r>
          </m:sub>
        </m:sSub>
      </m:oMath>
      <w:r w:rsidR="00E07F6B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7F6B" w:rsidRPr="00401FC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536A3"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7F6B" w:rsidRPr="00401FC0">
        <w:rPr>
          <w:rFonts w:ascii="Times New Roman" w:hAnsi="Times New Roman" w:cs="Times New Roman"/>
          <w:sz w:val="28"/>
          <w:szCs w:val="28"/>
          <w:lang w:val="uk-UA"/>
        </w:rPr>
        <w:t>1.2)</w:t>
      </w:r>
    </w:p>
    <w:p w:rsidR="00AF5910" w:rsidRPr="00401FC0" w:rsidRDefault="00AF5910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де </w:t>
      </w:r>
      <w:proofErr w:type="spellStart"/>
      <w:r w:rsidRPr="00401FC0">
        <w:rPr>
          <w:rFonts w:ascii="Times New Roman" w:hAnsi="Times New Roman" w:cs="Times New Roman"/>
          <w:i/>
          <w:sz w:val="24"/>
          <w:szCs w:val="28"/>
          <w:lang w:val="uk-UA"/>
        </w:rPr>
        <w:t>h</w:t>
      </w:r>
      <w:r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>ф</w:t>
      </w:r>
      <w:proofErr w:type="spellEnd"/>
      <w:r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 xml:space="preserve"> </w:t>
      </w:r>
      <w:r w:rsidR="00BF2A2A" w:rsidRPr="00401FC0">
        <w:rPr>
          <w:rFonts w:ascii="Times New Roman" w:hAnsi="Times New Roman" w:cs="Times New Roman"/>
          <w:sz w:val="24"/>
          <w:szCs w:val="28"/>
          <w:lang w:val="uk-UA"/>
        </w:rPr>
        <w:t>–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тов</w:t>
      </w:r>
      <w:r w:rsidR="00BF2A2A" w:rsidRPr="00401FC0">
        <w:rPr>
          <w:rFonts w:ascii="Times New Roman" w:hAnsi="Times New Roman" w:cs="Times New Roman"/>
          <w:sz w:val="24"/>
          <w:szCs w:val="28"/>
          <w:lang w:val="uk-UA"/>
        </w:rPr>
        <w:t>щина фольги</w:t>
      </w:r>
      <w:r w:rsidR="008675FF" w:rsidRPr="00401FC0">
        <w:rPr>
          <w:rFonts w:ascii="Times New Roman" w:hAnsi="Times New Roman" w:cs="Times New Roman"/>
          <w:sz w:val="24"/>
          <w:szCs w:val="28"/>
          <w:lang w:val="uk-UA"/>
        </w:rPr>
        <w:t>,</w:t>
      </w:r>
      <w:r w:rsidR="00BF2A2A"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C536A3" w:rsidRPr="00401FC0">
        <w:rPr>
          <w:rFonts w:ascii="Times New Roman" w:hAnsi="Times New Roman" w:cs="Times New Roman"/>
          <w:i/>
          <w:sz w:val="24"/>
          <w:szCs w:val="28"/>
          <w:lang w:val="uk-UA"/>
        </w:rPr>
        <w:t>h</w:t>
      </w:r>
      <w:r w:rsidR="00C536A3"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>ф</w:t>
      </w:r>
      <w:proofErr w:type="spellEnd"/>
      <w:r w:rsidR="00C536A3" w:rsidRPr="00401FC0">
        <w:rPr>
          <w:rFonts w:ascii="Times New Roman" w:hAnsi="Times New Roman" w:cs="Times New Roman"/>
          <w:i/>
          <w:sz w:val="24"/>
          <w:szCs w:val="28"/>
          <w:lang w:val="uk-UA"/>
        </w:rPr>
        <w:t>=</w:t>
      </w:r>
      <w:r w:rsidR="00C536A3" w:rsidRPr="00401FC0">
        <w:rPr>
          <w:rFonts w:ascii="Times New Roman" w:hAnsi="Times New Roman" w:cs="Times New Roman"/>
          <w:sz w:val="24"/>
          <w:szCs w:val="28"/>
          <w:lang w:val="uk-UA"/>
        </w:rPr>
        <w:t>0,035</w:t>
      </w:r>
      <w:r w:rsidR="00495780"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мм</w:t>
      </w:r>
    </w:p>
    <w:p w:rsidR="00003EF4" w:rsidRPr="00401FC0" w:rsidRDefault="00003EF4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4"/>
          <w:szCs w:val="28"/>
          <w:lang w:val="uk-UA"/>
        </w:rPr>
        <w:t>h</w:t>
      </w:r>
      <w:r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>гм</w:t>
      </w:r>
      <w:proofErr w:type="spellEnd"/>
      <w:r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– то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 xml:space="preserve">вщина шара </w:t>
      </w:r>
      <w:proofErr w:type="spellStart"/>
      <w:r w:rsidR="00921821">
        <w:rPr>
          <w:rFonts w:ascii="Times New Roman" w:hAnsi="Times New Roman" w:cs="Times New Roman"/>
          <w:sz w:val="24"/>
          <w:szCs w:val="28"/>
          <w:lang w:val="uk-UA"/>
        </w:rPr>
        <w:t>гальванично</w:t>
      </w:r>
      <w:proofErr w:type="spellEnd"/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оса</w:t>
      </w:r>
      <w:r w:rsidR="009E3AE0" w:rsidRPr="00401FC0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ж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ено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ї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401FC0">
        <w:rPr>
          <w:rFonts w:ascii="Times New Roman" w:hAnsi="Times New Roman" w:cs="Times New Roman"/>
          <w:sz w:val="24"/>
          <w:szCs w:val="28"/>
          <w:lang w:val="uk-UA"/>
        </w:rPr>
        <w:t>мд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і</w:t>
      </w:r>
      <w:proofErr w:type="spellEnd"/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="0024680F" w:rsidRPr="00401FC0">
        <w:rPr>
          <w:rFonts w:ascii="Times New Roman" w:hAnsi="Times New Roman" w:cs="Times New Roman"/>
          <w:sz w:val="24"/>
          <w:szCs w:val="28"/>
          <w:lang w:val="uk-UA"/>
        </w:rPr>
        <w:t>h</w:t>
      </w:r>
      <w:r w:rsidR="0024680F" w:rsidRPr="00401FC0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гм</w:t>
      </w:r>
      <w:proofErr w:type="spellEnd"/>
      <w:r w:rsidR="0024680F" w:rsidRPr="00401FC0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 xml:space="preserve"> </w:t>
      </w:r>
      <w:r w:rsidR="0024680F" w:rsidRPr="00401FC0">
        <w:rPr>
          <w:rFonts w:ascii="Times New Roman" w:hAnsi="Times New Roman" w:cs="Times New Roman"/>
          <w:sz w:val="24"/>
          <w:szCs w:val="28"/>
          <w:lang w:val="uk-UA"/>
        </w:rPr>
        <w:t>= 0,055 мм</w:t>
      </w:r>
    </w:p>
    <w:p w:rsidR="0024680F" w:rsidRPr="00401FC0" w:rsidRDefault="0024680F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4"/>
          <w:szCs w:val="28"/>
          <w:lang w:val="uk-UA"/>
        </w:rPr>
        <w:t>h</w:t>
      </w:r>
      <w:r w:rsidRPr="00401FC0">
        <w:rPr>
          <w:rFonts w:ascii="Times New Roman" w:hAnsi="Times New Roman" w:cs="Times New Roman"/>
          <w:i/>
          <w:sz w:val="24"/>
          <w:szCs w:val="28"/>
          <w:vertAlign w:val="subscript"/>
          <w:lang w:val="uk-UA"/>
        </w:rPr>
        <w:t>хм</w:t>
      </w:r>
      <w:proofErr w:type="spellEnd"/>
      <w:r w:rsidRPr="00401FC0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– то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в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щи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 xml:space="preserve">на шара </w:t>
      </w:r>
      <w:proofErr w:type="spellStart"/>
      <w:r w:rsidR="00921821">
        <w:rPr>
          <w:rFonts w:ascii="Times New Roman" w:hAnsi="Times New Roman" w:cs="Times New Roman"/>
          <w:sz w:val="24"/>
          <w:szCs w:val="28"/>
          <w:lang w:val="uk-UA"/>
        </w:rPr>
        <w:t>химично</w:t>
      </w:r>
      <w:proofErr w:type="spellEnd"/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оса</w:t>
      </w:r>
      <w:r w:rsidR="009E3AE0" w:rsidRPr="00401FC0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ж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ен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ої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 мед</w:t>
      </w:r>
      <w:r w:rsidR="00921821">
        <w:rPr>
          <w:rFonts w:ascii="Times New Roman" w:hAnsi="Times New Roman" w:cs="Times New Roman"/>
          <w:sz w:val="24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401FC0">
        <w:rPr>
          <w:rFonts w:ascii="Times New Roman" w:hAnsi="Times New Roman" w:cs="Times New Roman"/>
          <w:sz w:val="24"/>
          <w:szCs w:val="28"/>
          <w:lang w:val="uk-UA"/>
        </w:rPr>
        <w:t>h</w:t>
      </w:r>
      <w:r w:rsidRPr="00401FC0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хм</w:t>
      </w:r>
      <w:proofErr w:type="spellEnd"/>
      <w:r w:rsidRPr="00401FC0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4"/>
          <w:szCs w:val="28"/>
          <w:lang w:val="uk-UA"/>
        </w:rPr>
        <w:t>= 0,0065 мм</w:t>
      </w:r>
    </w:p>
    <w:p w:rsidR="00A74B07" w:rsidRPr="00401FC0" w:rsidRDefault="0024680F" w:rsidP="00C536A3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пров</w:t>
      </w:r>
      <w:proofErr w:type="spellEnd"/>
      <w:r w:rsidR="00A74B07"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47B6B" w:rsidRPr="00401FC0">
        <w:rPr>
          <w:rFonts w:ascii="Times New Roman" w:hAnsi="Times New Roman" w:cs="Times New Roman"/>
          <w:sz w:val="28"/>
          <w:szCs w:val="28"/>
          <w:lang w:val="uk-UA"/>
        </w:rPr>
        <w:t>0,035</w:t>
      </w:r>
      <w:r w:rsidR="00A74B07" w:rsidRPr="00401FC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D47B6B" w:rsidRPr="00401FC0">
        <w:rPr>
          <w:rFonts w:ascii="Times New Roman" w:hAnsi="Times New Roman" w:cs="Times New Roman"/>
          <w:sz w:val="28"/>
          <w:szCs w:val="28"/>
          <w:lang w:val="uk-UA"/>
        </w:rPr>
        <w:t>0,055</w:t>
      </w:r>
      <w:r w:rsidR="00A74B07" w:rsidRPr="00401FC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D47B6B" w:rsidRPr="00401FC0">
        <w:rPr>
          <w:rFonts w:ascii="Times New Roman" w:hAnsi="Times New Roman" w:cs="Times New Roman"/>
          <w:sz w:val="28"/>
          <w:szCs w:val="28"/>
          <w:lang w:val="uk-UA"/>
        </w:rPr>
        <w:t>0,0065</w:t>
      </w:r>
      <w:r w:rsidR="00DC17F2"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536A3" w:rsidRPr="00401FC0">
        <w:rPr>
          <w:rFonts w:ascii="Times New Roman" w:hAnsi="Times New Roman" w:cs="Times New Roman"/>
          <w:sz w:val="28"/>
          <w:szCs w:val="28"/>
          <w:lang w:val="uk-UA"/>
        </w:rPr>
        <w:t>0,0965 мм</w:t>
      </w:r>
    </w:p>
    <w:p w:rsidR="009E3AE0" w:rsidRPr="0050207D" w:rsidRDefault="00DC17F2" w:rsidP="0050207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в в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иразі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536A3"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1.1) </w:t>
      </w:r>
      <w:r w:rsidR="00921821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="0050207D">
        <w:rPr>
          <w:rFonts w:ascii="Times New Roman" w:hAnsi="Times New Roman" w:cs="Times New Roman"/>
          <w:sz w:val="28"/>
          <w:szCs w:val="28"/>
          <w:lang w:val="uk-UA"/>
        </w:rPr>
        <w:t xml:space="preserve"> струмом який споживають найактивніші елементи. У </w:t>
      </w:r>
      <w:r w:rsidR="0050207D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="0050207D" w:rsidRPr="0050207D">
        <w:rPr>
          <w:rFonts w:ascii="Times New Roman" w:hAnsi="Times New Roman" w:cs="Times New Roman"/>
          <w:sz w:val="28"/>
          <w:szCs w:val="28"/>
        </w:rPr>
        <w:t xml:space="preserve">-12 </w:t>
      </w:r>
      <w:r w:rsidR="0050207D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максимальний струм </w:t>
      </w:r>
      <w:proofErr w:type="spellStart"/>
      <w:r w:rsidR="0050207D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50207D">
        <w:rPr>
          <w:rFonts w:ascii="Times New Roman" w:hAnsi="Times New Roman" w:cs="Times New Roman"/>
          <w:sz w:val="28"/>
          <w:szCs w:val="28"/>
        </w:rPr>
        <w:t xml:space="preserve"> у межах 300-400мА (</w:t>
      </w:r>
      <w:proofErr w:type="spellStart"/>
      <w:r w:rsidR="0050207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02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07D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="0050207D">
        <w:rPr>
          <w:rFonts w:ascii="Times New Roman" w:hAnsi="Times New Roman" w:cs="Times New Roman"/>
          <w:sz w:val="28"/>
          <w:szCs w:val="28"/>
        </w:rPr>
        <w:t xml:space="preserve"> в</w:t>
      </w:r>
      <w:r w:rsidR="0050207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0207D">
        <w:rPr>
          <w:rFonts w:ascii="Times New Roman" w:hAnsi="Times New Roman" w:cs="Times New Roman"/>
          <w:sz w:val="28"/>
          <w:szCs w:val="28"/>
        </w:rPr>
        <w:t xml:space="preserve">д режиму </w:t>
      </w:r>
      <w:proofErr w:type="spellStart"/>
      <w:r w:rsidR="005020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50207D">
        <w:rPr>
          <w:rFonts w:ascii="Times New Roman" w:hAnsi="Times New Roman" w:cs="Times New Roman"/>
          <w:sz w:val="28"/>
          <w:szCs w:val="28"/>
        </w:rPr>
        <w:t>)</w:t>
      </w:r>
      <w:r w:rsidR="0050207D">
        <w:rPr>
          <w:rFonts w:ascii="Times New Roman" w:hAnsi="Times New Roman" w:cs="Times New Roman"/>
          <w:sz w:val="28"/>
          <w:szCs w:val="28"/>
          <w:lang w:val="uk-UA"/>
        </w:rPr>
        <w:t xml:space="preserve"> беремо максимальне значення. </w:t>
      </w:r>
      <w:r w:rsidR="0050207D" w:rsidRPr="00502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SSD1306</w:t>
      </w:r>
      <w:r w:rsidR="005020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споживає 20мА.  Ці значення взяті для найгірших випадків, аби врахувати усі можливі режими роботи ДВ.</w:t>
      </w:r>
    </w:p>
    <w:p w:rsidR="009E3AE0" w:rsidRPr="00401FC0" w:rsidRDefault="009E3AE0" w:rsidP="00495780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Pr="00401FC0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="0050207D">
        <w:rPr>
          <w:rFonts w:ascii="Times New Roman" w:hAnsi="Times New Roman" w:cs="Times New Roman"/>
          <w:sz w:val="28"/>
          <w:szCs w:val="28"/>
          <w:lang w:val="uk-UA"/>
        </w:rPr>
        <w:t>420</w:t>
      </w:r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:rsidR="009E3AE0" w:rsidRPr="00401FC0" w:rsidRDefault="007522D0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мінімальна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ширина </w:t>
      </w:r>
      <w:r>
        <w:rPr>
          <w:rFonts w:ascii="Times New Roman" w:hAnsi="Times New Roman" w:cs="Times New Roman"/>
          <w:sz w:val="28"/>
          <w:szCs w:val="28"/>
          <w:lang w:val="uk-UA"/>
        </w:rPr>
        <w:t>друкованого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пров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>дника на пост</w:t>
      </w:r>
      <w:r>
        <w:rPr>
          <w:rFonts w:ascii="Times New Roman" w:hAnsi="Times New Roman" w:cs="Times New Roman"/>
          <w:sz w:val="28"/>
          <w:szCs w:val="28"/>
          <w:lang w:val="uk-UA"/>
        </w:rPr>
        <w:t>ійному струмі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ланцюгів живлення та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>земли</w:t>
      </w:r>
      <w:proofErr w:type="spellEnd"/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 наступним чином</w:t>
      </w:r>
      <w:r w:rsidR="009E3AE0" w:rsidRPr="00401FC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47B6B" w:rsidRPr="00401FC0" w:rsidRDefault="005620E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48∙0,0965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мм</m:t>
          </m:r>
        </m:oMath>
      </m:oMathPara>
    </w:p>
    <w:p w:rsidR="00385AFA" w:rsidRPr="00401FC0" w:rsidRDefault="0050207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имане значення мінімальної ширини провідника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495780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minI</w:t>
      </w:r>
      <w:proofErr w:type="spellEnd"/>
      <w:r w:rsidR="00495780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0,0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у собі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значен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браного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5780" w:rsidRPr="00401F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точност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>5 мм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. Таким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чин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>ом, оптимальна ширина пров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ідника на постійному струмі для ланцюгів живлення та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земли</w:t>
      </w:r>
      <w:proofErr w:type="spellEnd"/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дорівнює розрахованому значенню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5AFA" w:rsidRPr="00401FC0" w:rsidRDefault="007522D0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D2CBA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85AFA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7522D0">
        <w:rPr>
          <w:rFonts w:ascii="Times New Roman" w:hAnsi="Times New Roman" w:cs="Times New Roman"/>
          <w:b/>
          <w:sz w:val="28"/>
          <w:szCs w:val="28"/>
          <w:lang w:val="uk-UA"/>
        </w:rPr>
        <w:t>Визначення мінімальної ширини провідника з урахуванням допустимого падіння напруги на ньому</w:t>
      </w:r>
    </w:p>
    <w:p w:rsidR="00385AFA" w:rsidRPr="00401FC0" w:rsidRDefault="00385AFA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мальна ши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рина прові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дника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з урахуванням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допустимого пад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 xml:space="preserve">іння напруги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на 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ьому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.1):</w:t>
      </w:r>
    </w:p>
    <w:p w:rsidR="00385AFA" w:rsidRPr="00401FC0" w:rsidRDefault="005620E1" w:rsidP="003D2CBA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uk-UA"/>
              </w:rPr>
              <m:t>b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U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uk-UA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пров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доп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uk-UA"/>
                  </w:rPr>
                  <m:t>пров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28"/>
            <w:lang w:val="uk-UA"/>
          </w:rPr>
          <m:t>,</m:t>
        </m:r>
      </m:oMath>
      <w:r w:rsidR="008561F3" w:rsidRPr="00401FC0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</w:t>
      </w:r>
      <w:r w:rsidR="00603E93" w:rsidRPr="00401FC0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603E93" w:rsidRPr="00401FC0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8561F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7522D0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3D2CBA" w:rsidRPr="00401F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.2</w:t>
      </w:r>
      <w:r w:rsidR="000707FD" w:rsidRPr="00401F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.1)</w:t>
      </w:r>
    </w:p>
    <w:p w:rsidR="00385AFA" w:rsidRPr="00401FC0" w:rsidRDefault="00385AFA" w:rsidP="000E2E9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0707FD" w:rsidRPr="00401FC0">
        <w:rPr>
          <w:rFonts w:ascii="Times New Roman" w:hAnsi="Times New Roman" w:cs="Times New Roman"/>
          <w:sz w:val="28"/>
          <w:szCs w:val="28"/>
          <w:lang w:val="uk-UA"/>
        </w:rPr>
        <w:t>ρ–</w:t>
      </w: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удельн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7522D0">
        <w:rPr>
          <w:rFonts w:ascii="Times New Roman" w:hAnsi="Times New Roman" w:cs="Times New Roman"/>
          <w:sz w:val="28"/>
          <w:szCs w:val="28"/>
          <w:lang w:val="uk-UA"/>
        </w:rPr>
        <w:t xml:space="preserve"> опір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пров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дника,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467388" w:rsidRPr="00401FC0">
        <w:rPr>
          <w:rFonts w:ascii="Times New Roman" w:hAnsi="Times New Roman" w:cs="Times New Roman"/>
          <w:sz w:val="28"/>
          <w:szCs w:val="28"/>
          <w:lang w:val="uk-UA"/>
        </w:rPr>
        <w:t>готовленого комб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67388" w:rsidRPr="00401FC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овани</w:t>
      </w:r>
      <w:r w:rsidR="00467388" w:rsidRPr="00401FC0">
        <w:rPr>
          <w:rFonts w:ascii="Times New Roman" w:hAnsi="Times New Roman" w:cs="Times New Roman"/>
          <w:sz w:val="28"/>
          <w:szCs w:val="28"/>
          <w:lang w:val="uk-UA"/>
        </w:rPr>
        <w:t>м по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 xml:space="preserve">зитивним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методом, </w:t>
      </w:r>
      <w:r w:rsidR="003D2CB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ρ=0,0175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Ом∙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мм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den>
        </m:f>
      </m:oMath>
    </w:p>
    <w:p w:rsidR="00385AFA" w:rsidRPr="00401FC0" w:rsidRDefault="000707FD" w:rsidP="000E2E9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385AFA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– д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овжина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найдовшого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друкованого провідника ДП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 xml:space="preserve"> (ланцюг «</w:t>
      </w:r>
      <w:r w:rsidR="00E3645C">
        <w:rPr>
          <w:rFonts w:ascii="Times New Roman" w:hAnsi="Times New Roman" w:cs="Times New Roman"/>
          <w:sz w:val="28"/>
          <w:szCs w:val="28"/>
        </w:rPr>
        <w:t>+3,3V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3645C">
        <w:rPr>
          <w:rFonts w:ascii="Times New Roman" w:hAnsi="Times New Roman" w:cs="Times New Roman"/>
          <w:sz w:val="28"/>
          <w:szCs w:val="28"/>
        </w:rPr>
        <w:t>)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071CD7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236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мм</w:t>
      </w:r>
    </w:p>
    <w:p w:rsidR="00385AFA" w:rsidRPr="00401FC0" w:rsidRDefault="000707FD" w:rsidP="000E2E91">
      <w:pPr>
        <w:spacing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385AFA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– допустим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е падіння напруги на друкованому провіднику</w:t>
      </w:r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071CD7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=0,05×E</w:t>
      </w:r>
      <w:r w:rsidR="00071CD7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385AFA" w:rsidRPr="00401FC0" w:rsidRDefault="003D2CBA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385AFA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доп</w:t>
      </w:r>
      <w:proofErr w:type="spellEnd"/>
      <w:r w:rsidR="00385AFA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0,05×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3,3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=0,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5 В</w:t>
      </w:r>
    </w:p>
    <w:p w:rsidR="00385AFA" w:rsidRPr="00401FC0" w:rsidRDefault="00071CD7" w:rsidP="00071CD7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пров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=0,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236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0707FD" w:rsidRPr="00401FC0" w:rsidRDefault="005620E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пров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0,0965 ∙ 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мм</m:t>
          </m:r>
        </m:oMath>
      </m:oMathPara>
    </w:p>
    <w:p w:rsidR="00385AFA" w:rsidRPr="00401FC0" w:rsidRDefault="007522D0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71CD7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85AFA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Визначення номінального діаметру монтажного отвору</w:t>
      </w:r>
    </w:p>
    <w:p w:rsidR="00385AFA" w:rsidRPr="00401FC0" w:rsidRDefault="000707FD" w:rsidP="00071CD7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вэ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+r</m:t>
        </m:r>
      </m:oMath>
      <w:r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,</w:t>
      </w:r>
      <w:r w:rsidR="00603E93"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ab/>
      </w:r>
      <w:r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(</w:t>
      </w:r>
      <w:r w:rsidR="007522D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4</w:t>
      </w:r>
      <w:r w:rsidR="00071CD7"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.</w:t>
      </w:r>
      <w:r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3</w:t>
      </w:r>
      <w:r w:rsidR="00071CD7"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.</w:t>
      </w:r>
      <w:r w:rsidRPr="00401FC0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1)</w:t>
      </w:r>
    </w:p>
    <w:p w:rsidR="00385AFA" w:rsidRPr="00401FC0" w:rsidRDefault="00385AFA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="000707FD"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="00071CD7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вэ</w:t>
      </w:r>
      <w:proofErr w:type="spellEnd"/>
      <w:r w:rsidR="007522D0">
        <w:rPr>
          <w:rFonts w:ascii="Times New Roman" w:hAnsi="Times New Roman" w:cs="Times New Roman"/>
          <w:sz w:val="28"/>
          <w:szCs w:val="28"/>
          <w:lang w:val="uk-UA"/>
        </w:rPr>
        <w:t xml:space="preserve"> – діаметр виводу е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лемент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в,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для якого визначається діаметр монтажного отвору,</w:t>
      </w:r>
    </w:p>
    <w:p w:rsidR="00385AFA" w:rsidRPr="00401FC0" w:rsidRDefault="000707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∆d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– нижн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є граничне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відхилення від номінального діаметру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МО, 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∆</w:t>
      </w:r>
      <w:proofErr w:type="spellStart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="00071CD7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мо</w:t>
      </w:r>
      <w:proofErr w:type="spellEnd"/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=0,1 мм</w:t>
      </w:r>
    </w:p>
    <w:p w:rsidR="00234C25" w:rsidRPr="00401FC0" w:rsidRDefault="000707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– різниця між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іні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мальн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им діаметром МО та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им ді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аметр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иводу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лемента, </w:t>
      </w:r>
      <w:r w:rsidR="00071CD7" w:rsidRPr="00401FC0">
        <w:rPr>
          <w:rFonts w:ascii="Times New Roman" w:hAnsi="Times New Roman" w:cs="Times New Roman"/>
          <w:sz w:val="28"/>
          <w:szCs w:val="28"/>
          <w:lang w:val="uk-UA"/>
        </w:rPr>
        <w:t>r=0,1…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0,2 мм</w:t>
      </w:r>
    </w:p>
    <w:p w:rsidR="00234C25" w:rsidRPr="00401FC0" w:rsidRDefault="00603E93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d≥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+r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+0,1+0,2=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мм</m:t>
          </m:r>
        </m:oMath>
      </m:oMathPara>
    </w:p>
    <w:p w:rsidR="00234C25" w:rsidRPr="00401FC0" w:rsidRDefault="007522D0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603E93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Визначення діаметра контактної площини</w:t>
      </w:r>
    </w:p>
    <w:p w:rsidR="00234C25" w:rsidRPr="00401FC0" w:rsidRDefault="005620E1" w:rsidP="00603E93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="000707FD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, (</w:t>
      </w:r>
      <w:r w:rsidR="007522D0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603E9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0707FD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4.1)</w:t>
      </w:r>
    </w:p>
    <w:p w:rsidR="00234C25" w:rsidRPr="00401FC0" w:rsidRDefault="000707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де D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min1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– мі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мальн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фективн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й д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аметр КМ, мм,</w:t>
      </w:r>
    </w:p>
    <w:p w:rsidR="007522D0" w:rsidRDefault="000707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lastRenderedPageBreak/>
        <w:t>h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proofErr w:type="spellEnd"/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– то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щина фольги,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="00603E93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proofErr w:type="spellEnd"/>
      <w:r w:rsidR="00603E93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= 0,035 мм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. Ко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ефіціє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нт </w:t>
      </w:r>
      <w:r w:rsidR="00B1769C" w:rsidRPr="00401FC0">
        <w:rPr>
          <w:rFonts w:ascii="Times New Roman" w:hAnsi="Times New Roman" w:cs="Times New Roman"/>
          <w:sz w:val="28"/>
          <w:szCs w:val="28"/>
          <w:lang w:val="uk-UA"/>
        </w:rPr>
        <w:t>1,5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h</w:t>
      </w:r>
      <w:r w:rsidR="00B1769C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ф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враховує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ідтравлювання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фольги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друкованого провідника у ширину,</w:t>
      </w:r>
    </w:p>
    <w:p w:rsidR="00234C25" w:rsidRPr="00401FC0" w:rsidRDefault="00603E93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0,03 – КМ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виготовлюють комбінованим позитивним методом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34C25" w:rsidRPr="00401FC0" w:rsidRDefault="005620E1" w:rsidP="00603E93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=2∙(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B1769C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603E9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B1769C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7522D0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603E93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1769C"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4.2)</w:t>
      </w:r>
    </w:p>
    <w:p w:rsidR="00234C25" w:rsidRPr="00401FC0" w:rsidRDefault="00234C25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="00B1769C"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="00B1769C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– максимальн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ий ді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аметр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отвору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П, мм,</w:t>
      </w:r>
    </w:p>
    <w:p w:rsidR="00603E93" w:rsidRPr="00401FC0" w:rsidRDefault="00B1769C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ширина пояс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а КМ, </w:t>
      </w:r>
      <w:proofErr w:type="spellStart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603E93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</w:t>
      </w:r>
      <w:proofErr w:type="spellEnd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=0,05 мм (табл.1)</w:t>
      </w:r>
    </w:p>
    <w:p w:rsidR="00234C25" w:rsidRPr="00401FC0" w:rsidRDefault="00B1769C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proofErr w:type="spellEnd"/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 по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>хибка розташування центру отвору відносно вузла КС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="00603E93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proofErr w:type="spellEnd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=0,07 мм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(табл.2),</w:t>
      </w:r>
    </w:p>
    <w:p w:rsidR="00234C25" w:rsidRPr="00401FC0" w:rsidRDefault="00B1769C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522D0" w:rsidRPr="00401FC0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7522D0">
        <w:rPr>
          <w:rFonts w:ascii="Times New Roman" w:hAnsi="Times New Roman" w:cs="Times New Roman"/>
          <w:sz w:val="28"/>
          <w:szCs w:val="28"/>
          <w:lang w:val="uk-UA"/>
        </w:rPr>
        <w:t xml:space="preserve">хибка розташування центру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КМ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 xml:space="preserve">відносно вузла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КС, </w:t>
      </w:r>
      <w:proofErr w:type="spellStart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="00603E93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=0,05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(табл.2).</w:t>
      </w:r>
    </w:p>
    <w:p w:rsidR="00234C25" w:rsidRPr="00401FC0" w:rsidRDefault="00E1066F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Максимальний ді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аметр </w:t>
      </w:r>
      <w:r>
        <w:rPr>
          <w:rFonts w:ascii="Times New Roman" w:hAnsi="Times New Roman" w:cs="Times New Roman"/>
          <w:sz w:val="28"/>
          <w:szCs w:val="28"/>
          <w:lang w:val="uk-UA"/>
        </w:rPr>
        <w:t>отвору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П:</w:t>
      </w:r>
    </w:p>
    <w:p w:rsidR="00356FB1" w:rsidRPr="00401FC0" w:rsidRDefault="00356FB1" w:rsidP="00603E93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=d+∆d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+(0,1…0,15),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.4.3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34C25" w:rsidRPr="00401FC0" w:rsidRDefault="00234C25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356FB1"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– номі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нальн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й д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аметр МО, мм,</w:t>
      </w:r>
    </w:p>
    <w:p w:rsidR="00234C25" w:rsidRPr="00401FC0" w:rsidRDefault="00356FB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∆d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 допуск на д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аметр отв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ору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∆d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=0,05 мм</w:t>
      </w:r>
    </w:p>
    <w:p w:rsidR="00234C25" w:rsidRPr="00401FC0" w:rsidRDefault="00356FB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=d+∆d+(0,1…0,15)=</w:t>
      </w:r>
      <w:r w:rsidR="00E3645C">
        <w:rPr>
          <w:rFonts w:ascii="Times New Roman" w:hAnsi="Times New Roman" w:cs="Times New Roman"/>
          <w:sz w:val="28"/>
          <w:szCs w:val="28"/>
          <w:lang w:val="uk-UA"/>
        </w:rPr>
        <w:t>1,1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+0,05+0,1=</w:t>
      </w:r>
      <w:r w:rsidR="005620E1">
        <w:rPr>
          <w:rFonts w:ascii="Times New Roman" w:hAnsi="Times New Roman" w:cs="Times New Roman"/>
          <w:sz w:val="28"/>
          <w:szCs w:val="28"/>
          <w:lang w:val="uk-UA"/>
        </w:rPr>
        <w:t>1,1</w:t>
      </w:r>
      <w:r w:rsidR="00603E93" w:rsidRPr="00401FC0">
        <w:rPr>
          <w:rFonts w:ascii="Times New Roman" w:hAnsi="Times New Roman" w:cs="Times New Roman"/>
          <w:sz w:val="28"/>
          <w:szCs w:val="28"/>
          <w:lang w:val="uk-UA"/>
        </w:rPr>
        <w:t>5 мм</w:t>
      </w:r>
    </w:p>
    <w:p w:rsidR="00356FB1" w:rsidRPr="00401FC0" w:rsidRDefault="005620E1" w:rsidP="00C536A3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D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e>
              </m:func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=2∙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км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 2∙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0,05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1,15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+0,07+0,05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=1,4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9 мм</m:t>
          </m:r>
        </m:oMath>
      </m:oMathPara>
    </w:p>
    <w:p w:rsidR="00356FB1" w:rsidRPr="00401FC0" w:rsidRDefault="005620E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+0,03=1,49+1,5∙0,035+0,03=1,5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7 мм</m:t>
          </m:r>
        </m:oMath>
      </m:oMathPara>
    </w:p>
    <w:p w:rsidR="00234C25" w:rsidRPr="00401FC0" w:rsidRDefault="00234C25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>Максимальн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й д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аметр КМ:</w:t>
      </w:r>
    </w:p>
    <w:p w:rsidR="00234C25" w:rsidRPr="00401FC0" w:rsidRDefault="00356FB1" w:rsidP="00FB61FD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= 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+0,02</w:t>
      </w:r>
      <w:r w:rsidR="00FB61FD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61FD" w:rsidRPr="00401FC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B61FD" w:rsidRPr="00401FC0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B61FD" w:rsidRPr="00401FC0">
        <w:rPr>
          <w:rFonts w:ascii="Times New Roman" w:hAnsi="Times New Roman" w:cs="Times New Roman"/>
          <w:sz w:val="28"/>
          <w:szCs w:val="28"/>
          <w:lang w:val="uk-UA"/>
        </w:rPr>
        <w:t>.4.4)</w:t>
      </w:r>
    </w:p>
    <w:p w:rsidR="00234C25" w:rsidRPr="00401FC0" w:rsidRDefault="00FB61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= </w:t>
      </w:r>
      <w:r w:rsidR="005620E1">
        <w:rPr>
          <w:rFonts w:ascii="Times New Roman" w:hAnsi="Times New Roman" w:cs="Times New Roman"/>
          <w:sz w:val="28"/>
          <w:szCs w:val="28"/>
          <w:lang w:val="uk-UA"/>
        </w:rPr>
        <w:t>1,5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7+0,02=1,</w:t>
      </w:r>
      <w:r w:rsidR="005620E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9 мм</w:t>
      </w:r>
    </w:p>
    <w:p w:rsidR="00234C25" w:rsidRPr="00401FC0" w:rsidRDefault="00E1066F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FB61FD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Визначення мінімальної ширини провідника</w:t>
      </w:r>
    </w:p>
    <w:p w:rsidR="00FB61FD" w:rsidRPr="00401FC0" w:rsidRDefault="00FB61FD" w:rsidP="00FB61FD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</m:t>
        </m:r>
      </m:oMath>
      <w:r w:rsidR="00E106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E1066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E1066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</w:t>
      </w:r>
      <w:r w:rsidRPr="00401FC0">
        <w:rPr>
          <w:rFonts w:ascii="Times New Roman" w:eastAsiaTheme="minorEastAsia" w:hAnsi="Times New Roman" w:cs="Times New Roman"/>
          <w:sz w:val="28"/>
          <w:szCs w:val="28"/>
          <w:lang w:val="uk-UA"/>
        </w:rPr>
        <w:t>.5.1)</w:t>
      </w:r>
    </w:p>
    <w:p w:rsidR="00234C25" w:rsidRPr="00401FC0" w:rsidRDefault="00234C25" w:rsidP="00C536A3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</m:oMath>
      <w:r w:rsidRPr="00401FC0">
        <w:rPr>
          <w:rFonts w:ascii="Times New Roman" w:hAnsi="Times New Roman" w:cs="Times New Roman"/>
          <w:sz w:val="28"/>
          <w:szCs w:val="28"/>
          <w:lang w:val="uk-UA"/>
        </w:rPr>
        <w:t>–минимальна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 xml:space="preserve"> ширина прові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дника.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Визначаємо з таблиці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1066F" w:rsidRPr="00401FC0">
        <w:rPr>
          <w:rFonts w:ascii="Times New Roman" w:hAnsi="Times New Roman" w:cs="Times New Roman"/>
          <w:sz w:val="28"/>
          <w:szCs w:val="28"/>
          <w:lang w:val="uk-UA"/>
        </w:rPr>
        <w:t>точності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(табл.1). Для </w:t>
      </w:r>
      <w:r w:rsidR="00FB61FD" w:rsidRPr="00401FC0">
        <w:rPr>
          <w:rFonts w:ascii="Times New Roman" w:hAnsi="Times New Roman" w:cs="Times New Roman"/>
          <w:sz w:val="28"/>
          <w:szCs w:val="28"/>
          <w:lang w:val="uk-UA"/>
        </w:rPr>
        <w:t>4-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го клас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66F" w:rsidRPr="00401FC0">
        <w:rPr>
          <w:rFonts w:ascii="Times New Roman" w:hAnsi="Times New Roman" w:cs="Times New Roman"/>
          <w:sz w:val="28"/>
          <w:szCs w:val="28"/>
          <w:lang w:val="uk-UA"/>
        </w:rPr>
        <w:t>точності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ДМ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=0,15 мм</m:t>
        </m:r>
      </m:oMath>
    </w:p>
    <w:p w:rsidR="00234C25" w:rsidRPr="00401FC0" w:rsidRDefault="00FB61FD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lastRenderedPageBreak/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+1,5∙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+0,03=0,15+1,5∙0,035+0,03=0,23 мм</m:t>
        </m:r>
      </m:oMath>
    </w:p>
    <w:p w:rsidR="00234C25" w:rsidRPr="00401FC0" w:rsidRDefault="00E1066F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Максимальна ширина прові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дника:</w:t>
      </w:r>
    </w:p>
    <w:p w:rsidR="00FF40E4" w:rsidRPr="00401FC0" w:rsidRDefault="00FF40E4" w:rsidP="00FF40E4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 xml:space="preserve">+0,02,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ab/>
        <w:t>(4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.5.2)</w:t>
      </w:r>
    </w:p>
    <w:p w:rsidR="00FF40E4" w:rsidRPr="00401FC0" w:rsidRDefault="00FF40E4" w:rsidP="00FF40E4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=0,23+0,02=0,25 мм</w:t>
      </w:r>
    </w:p>
    <w:p w:rsidR="00907060" w:rsidRPr="00401FC0" w:rsidRDefault="00E1066F" w:rsidP="00907060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FF40E4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Визначення мінімальної відстані між провідником</w:t>
      </w:r>
      <w:r w:rsidR="00FF40E4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="00FF40E4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контактно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ю</w:t>
      </w:r>
      <w:r w:rsidR="00FF40E4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ощин</w:t>
      </w:r>
      <w:r w:rsidR="00FF40E4" w:rsidRPr="00401FC0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ю</w:t>
      </w:r>
    </w:p>
    <w:p w:rsidR="005A66B6" w:rsidRPr="00401FC0" w:rsidRDefault="00234C25" w:rsidP="00907060">
      <w:pPr>
        <w:spacing w:line="360" w:lineRule="auto"/>
        <w:ind w:left="709" w:firstLine="709"/>
        <w:jc w:val="center"/>
        <w:rPr>
          <w:rFonts w:ascii="Times New Roman" w:eastAsiaTheme="minorEastAsia" w:hAnsi="Times New Roman" w:cs="Times New Roman"/>
          <w:noProof/>
          <w:sz w:val="24"/>
          <w:szCs w:val="28"/>
          <w:lang w:val="uk-UA"/>
        </w:rPr>
      </w:pPr>
      <w:r w:rsidRPr="00401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78294" wp14:editId="674BE283">
            <wp:extent cx="3162300" cy="239150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783"/>
                    <a:stretch/>
                  </pic:blipFill>
                  <pic:spPr bwMode="auto">
                    <a:xfrm>
                      <a:off x="0" y="0"/>
                      <a:ext cx="3162300" cy="239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25" w:rsidRPr="00401FC0" w:rsidRDefault="005620E1" w:rsidP="00FF40E4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ПКМ min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км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uk-UA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+δ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,</m:t>
        </m:r>
      </m:oMath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>.6.1)</w:t>
      </w:r>
    </w:p>
    <w:p w:rsidR="00234C25" w:rsidRPr="00401FC0" w:rsidRDefault="00234C25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FF40E4" w:rsidRPr="00401FC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FF40E4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відстань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іж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центрами отв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орів та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друкованим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пров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ідником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кратн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 кроку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КС</w:t>
      </w:r>
      <w:r w:rsidR="00FF40E4" w:rsidRPr="00401FC0">
        <w:rPr>
          <w:rFonts w:ascii="Times New Roman" w:hAnsi="Times New Roman" w:cs="Times New Roman"/>
          <w:sz w:val="28"/>
          <w:szCs w:val="28"/>
          <w:lang w:val="uk-UA"/>
        </w:rPr>
        <w:t>, L</w:t>
      </w:r>
      <w:r w:rsidR="00FF40E4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FF40E4" w:rsidRPr="00401FC0">
        <w:rPr>
          <w:rFonts w:ascii="Times New Roman" w:hAnsi="Times New Roman" w:cs="Times New Roman"/>
          <w:sz w:val="28"/>
          <w:szCs w:val="28"/>
          <w:lang w:val="uk-UA"/>
        </w:rPr>
        <w:t>=1,25 мм</w:t>
      </w:r>
    </w:p>
    <w:p w:rsidR="00234C25" w:rsidRPr="00401FC0" w:rsidRDefault="00FF40E4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 максимальн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й д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аметр КП,</w:t>
      </w:r>
    </w:p>
    <w:p w:rsidR="00234C25" w:rsidRPr="00401FC0" w:rsidRDefault="00FF40E4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 максимальна ширина пров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дника,</w:t>
      </w:r>
    </w:p>
    <w:p w:rsidR="00234C25" w:rsidRPr="00401FC0" w:rsidRDefault="00FF40E4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 по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хибка розташування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центра КП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відносно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узла КС,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км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=0,05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(табл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2),</w:t>
      </w:r>
    </w:p>
    <w:p w:rsidR="00234C25" w:rsidRPr="00401FC0" w:rsidRDefault="00FF40E4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хибка</w:t>
      </w:r>
      <w:r w:rsidR="00234C25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яка враховує зміщення провідника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01FC0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сп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>=0,05 мм</w:t>
      </w:r>
    </w:p>
    <w:p w:rsidR="00234C25" w:rsidRPr="00401FC0" w:rsidRDefault="005620E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ПКМ min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км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uk-UA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+δ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сп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  <w:lang w:val="uk-UA"/>
            </w:rPr>
            <m:t>=1,25-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0,05+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0,25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+0,05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  <w:lang w:val="uk-UA"/>
            </w:rPr>
            <m:t>=0,</m:t>
          </m:r>
          <m:r>
            <w:rPr>
              <w:rFonts w:ascii="Cambria Math" w:hAnsi="Cambria Math" w:cs="Times New Roman"/>
              <w:sz w:val="24"/>
              <w:szCs w:val="28"/>
              <w:lang w:val="uk-UA"/>
            </w:rPr>
            <m:t>02</m:t>
          </m:r>
          <m:r>
            <w:rPr>
              <w:rFonts w:ascii="Cambria Math" w:hAnsi="Cambria Math" w:cs="Times New Roman"/>
              <w:sz w:val="24"/>
              <w:szCs w:val="28"/>
              <w:lang w:val="uk-UA"/>
            </w:rPr>
            <m:t>5 мм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m:r>
        </m:oMath>
      </m:oMathPara>
      <w:r w:rsidR="00E1066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A66B6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="00E1066F">
        <w:rPr>
          <w:rFonts w:ascii="Times New Roman" w:hAnsi="Times New Roman" w:cs="Times New Roman"/>
          <w:b/>
          <w:sz w:val="28"/>
          <w:szCs w:val="28"/>
          <w:lang w:val="uk-UA"/>
        </w:rPr>
        <w:t>Визначення мінімальної відстані між двома сусідніми провідниками (між краями прові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>дник</w:t>
      </w:r>
      <w:r w:rsidR="00E1066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>в):</w:t>
      </w:r>
    </w:p>
    <w:p w:rsidR="005A66B6" w:rsidRPr="00401FC0" w:rsidRDefault="00234C25" w:rsidP="005A66B6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BB11EB" wp14:editId="35671961">
            <wp:extent cx="1992923" cy="221566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507" b="18666"/>
                    <a:stretch/>
                  </pic:blipFill>
                  <pic:spPr bwMode="auto">
                    <a:xfrm>
                      <a:off x="0" y="0"/>
                      <a:ext cx="1992923" cy="22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C25" w:rsidRPr="00401FC0" w:rsidRDefault="005620E1" w:rsidP="005A66B6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,</m:t>
        </m:r>
      </m:oMath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</w:t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ab/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ab/>
        <w:t>(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>.7.1)</w:t>
      </w:r>
    </w:p>
    <w:p w:rsidR="005A66B6" w:rsidRPr="00401FC0" w:rsidRDefault="005620E1" w:rsidP="005A66B6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ПП min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сп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=1,25-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0,25+2</m:t>
            </m:r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∙0,05</m:t>
            </m: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  <w:lang w:val="uk-UA"/>
          </w:rPr>
          <m:t>=0,9 мм</m:t>
        </m:r>
      </m:oMath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 </w:t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ab/>
      </w:r>
    </w:p>
    <w:p w:rsidR="00234C25" w:rsidRPr="00401FC0" w:rsidRDefault="00E1066F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A66B6" w:rsidRPr="00401FC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34C25" w:rsidRPr="00401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мінімальної відстані між двох контактних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площин</w:t>
      </w:r>
      <w:proofErr w:type="spellEnd"/>
    </w:p>
    <w:p w:rsidR="00532BAC" w:rsidRPr="00401FC0" w:rsidRDefault="00532BAC" w:rsidP="005A66B6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6B71A" wp14:editId="26C94354">
            <wp:extent cx="2571750" cy="20046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189"/>
                    <a:stretch/>
                  </pic:blipFill>
                  <pic:spPr bwMode="auto">
                    <a:xfrm>
                      <a:off x="0" y="0"/>
                      <a:ext cx="2571750" cy="20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B6" w:rsidRPr="00401FC0" w:rsidRDefault="005620E1" w:rsidP="005A66B6">
      <w:pPr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 xml:space="preserve">КМ </m:t>
                </m:r>
              </m:e>
            </m:func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 xml:space="preserve">КМ 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val="uk-UA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uk-UA"/>
                  </w:rPr>
                  <m:t>КМ</m:t>
                </m:r>
              </m:sub>
            </m:sSub>
          </m:e>
        </m:d>
      </m:oMath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 xml:space="preserve">, </w:t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ab/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ab/>
        <w:t>(</w:t>
      </w:r>
      <w:r w:rsidR="00E1066F">
        <w:rPr>
          <w:rFonts w:ascii="Times New Roman" w:eastAsiaTheme="minorEastAsia" w:hAnsi="Times New Roman" w:cs="Times New Roman"/>
          <w:sz w:val="24"/>
          <w:szCs w:val="28"/>
          <w:lang w:val="uk-UA"/>
        </w:rPr>
        <w:t>4</w:t>
      </w:r>
      <w:r w:rsidR="005A66B6" w:rsidRPr="00401FC0">
        <w:rPr>
          <w:rFonts w:ascii="Times New Roman" w:eastAsiaTheme="minorEastAsia" w:hAnsi="Times New Roman" w:cs="Times New Roman"/>
          <w:sz w:val="24"/>
          <w:szCs w:val="28"/>
          <w:lang w:val="uk-UA"/>
        </w:rPr>
        <w:t>.8.1)</w:t>
      </w:r>
    </w:p>
    <w:p w:rsidR="00532BAC" w:rsidRPr="00401FC0" w:rsidRDefault="00532BAC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5A66B6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>- відстань між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066F">
        <w:rPr>
          <w:rFonts w:ascii="Times New Roman" w:hAnsi="Times New Roman" w:cs="Times New Roman"/>
          <w:sz w:val="28"/>
          <w:szCs w:val="28"/>
          <w:lang w:val="uk-UA"/>
        </w:rPr>
        <w:t xml:space="preserve">центрами </w:t>
      </w:r>
      <w:proofErr w:type="spellStart"/>
      <w:r w:rsidR="00E1066F">
        <w:rPr>
          <w:rFonts w:ascii="Times New Roman" w:hAnsi="Times New Roman" w:cs="Times New Roman"/>
          <w:sz w:val="28"/>
          <w:szCs w:val="28"/>
          <w:lang w:val="uk-UA"/>
        </w:rPr>
        <w:t>сусі</w:t>
      </w:r>
      <w:r w:rsidRPr="00401FC0">
        <w:rPr>
          <w:rFonts w:ascii="Times New Roman" w:hAnsi="Times New Roman" w:cs="Times New Roman"/>
          <w:sz w:val="28"/>
          <w:szCs w:val="28"/>
          <w:lang w:val="uk-UA"/>
        </w:rPr>
        <w:t>дних</w:t>
      </w:r>
      <w:proofErr w:type="spellEnd"/>
      <w:r w:rsidRPr="00401FC0">
        <w:rPr>
          <w:rFonts w:ascii="Times New Roman" w:hAnsi="Times New Roman" w:cs="Times New Roman"/>
          <w:sz w:val="28"/>
          <w:szCs w:val="28"/>
          <w:lang w:val="uk-UA"/>
        </w:rPr>
        <w:t xml:space="preserve"> КП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>, L</w:t>
      </w:r>
      <w:r w:rsidR="005A66B6" w:rsidRPr="00401FC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5A66B6" w:rsidRPr="00401FC0">
        <w:rPr>
          <w:rFonts w:ascii="Times New Roman" w:hAnsi="Times New Roman" w:cs="Times New Roman"/>
          <w:sz w:val="28"/>
          <w:szCs w:val="28"/>
          <w:lang w:val="uk-UA"/>
        </w:rPr>
        <w:t>=2,5 мм.</w:t>
      </w:r>
    </w:p>
    <w:p w:rsidR="00532BAC" w:rsidRPr="00401FC0" w:rsidRDefault="005620E1" w:rsidP="00C536A3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l</m:t>
              </m:r>
            </m:e>
            <m: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min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 xml:space="preserve">КМ 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 xml:space="preserve">КМ 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КМ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  <w:lang w:val="uk-UA"/>
            </w:rPr>
            <m:t>=2,5-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uk-UA"/>
                </w:rPr>
                <m:t>∙0,05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8"/>
              <w:lang w:val="uk-UA"/>
            </w:rPr>
            <m:t>=0,</m:t>
          </m:r>
          <m:r>
            <w:rPr>
              <w:rFonts w:ascii="Cambria Math" w:hAnsi="Cambria Math" w:cs="Times New Roman"/>
              <w:sz w:val="24"/>
              <w:szCs w:val="28"/>
              <w:lang w:val="uk-UA"/>
            </w:rPr>
            <m:t>4</m:t>
          </m:r>
          <m:r>
            <w:rPr>
              <w:rFonts w:ascii="Cambria Math" w:hAnsi="Cambria Math" w:cs="Times New Roman"/>
              <w:sz w:val="24"/>
              <w:szCs w:val="28"/>
              <w:lang w:val="uk-UA"/>
            </w:rPr>
            <m:t xml:space="preserve"> мм.</m:t>
          </m:r>
        </m:oMath>
      </m:oMathPara>
    </w:p>
    <w:p w:rsidR="008547A8" w:rsidRPr="00401FC0" w:rsidRDefault="005620E1" w:rsidP="005620E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задовільняють</w:t>
      </w:r>
      <w:proofErr w:type="spellEnd"/>
      <w:r w:rsidR="00E1066F">
        <w:rPr>
          <w:rFonts w:ascii="Times New Roman" w:hAnsi="Times New Roman" w:cs="Times New Roman"/>
          <w:sz w:val="28"/>
          <w:szCs w:val="28"/>
          <w:lang w:val="uk-UA"/>
        </w:rPr>
        <w:t xml:space="preserve"> 4й клас точності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використання його при проектуванні друкованого вузла є коректним.</w:t>
      </w:r>
    </w:p>
    <w:p w:rsidR="005620E1" w:rsidRDefault="005620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5620E1" w:rsidRDefault="005620E1" w:rsidP="005620E1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Електрич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плати</w:t>
      </w:r>
    </w:p>
    <w:p w:rsidR="005620E1" w:rsidRPr="00FD40E0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Визначення</w:t>
      </w:r>
      <w:proofErr w:type="spellEnd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падіння</w:t>
      </w:r>
      <w:proofErr w:type="spellEnd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напруги</w:t>
      </w:r>
      <w:proofErr w:type="spellEnd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найдовшому</w:t>
      </w:r>
      <w:proofErr w:type="spellEnd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друкованому</w:t>
      </w:r>
      <w:proofErr w:type="spellEnd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провіднику</w:t>
      </w:r>
      <w:proofErr w:type="spellEnd"/>
    </w:p>
    <w:p w:rsidR="005620E1" w:rsidRPr="00FD40E0" w:rsidRDefault="005620E1" w:rsidP="005620E1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друкованому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провіднику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20E1" w:rsidRPr="000F108B" w:rsidRDefault="005620E1" w:rsidP="005620E1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</m:oMath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ρ -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питомий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об'ємний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опір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комбінованого</w:t>
      </w:r>
      <w:proofErr w:type="spellEnd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позитивного методу </w:t>
      </w:r>
      <w:proofErr w:type="spellStart"/>
      <w:r w:rsidRPr="00FD40E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П, ρ =0,0175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Ом∙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</m:t>
            </m:r>
          </m:den>
        </m:f>
      </m:oMath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максимальна довжина друкованого провідника (ланцюг «землі»)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FD40E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5620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0,236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дника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0,0965 мм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струм у провіднику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420м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</w:p>
    <w:p w:rsidR="005620E1" w:rsidRPr="000F108B" w:rsidRDefault="005620E1" w:rsidP="005620E1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0,0175∙0,42∙0,236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0,035∙0,0965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0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0,51</w:t>
      </w:r>
      <w:r w:rsidRPr="005620E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:rsidR="005620E1" w:rsidRPr="00984A02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proofErr w:type="spellStart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Визначення</w:t>
      </w:r>
      <w:proofErr w:type="spellEnd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потужності</w:t>
      </w:r>
      <w:proofErr w:type="spellEnd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втрат</w:t>
      </w:r>
      <w:proofErr w:type="spellEnd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двосторонньої</w:t>
      </w:r>
      <w:proofErr w:type="spellEnd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друкованої</w:t>
      </w:r>
      <w:proofErr w:type="spellEnd"/>
      <w:r w:rsidRPr="0098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плати</w:t>
      </w:r>
    </w:p>
    <w:p w:rsidR="005620E1" w:rsidRPr="00984A02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Потужність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втрат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20E1" w:rsidRPr="000F108B" w:rsidRDefault="005620E1" w:rsidP="005620E1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пот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620E1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0F10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виконується на постійному струмі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тангенс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кута діелектричних втрат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матеріала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ДП,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10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=0,002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FR4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ємність ДП</w:t>
      </w:r>
    </w:p>
    <w:p w:rsidR="005620E1" w:rsidRPr="000F108B" w:rsidRDefault="005620E1" w:rsidP="005620E1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електрична проникність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ε=4,5 для FR4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площадь метал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(суму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усіх довжин провідників помножаємо на товщину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  <w:r w:rsidRPr="00984A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щина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ДП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5620E1" w:rsidRPr="000F108B" w:rsidRDefault="005620E1" w:rsidP="005620E1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</m:oMath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0,009∙4,5∙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350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1,5</m:t>
            </m:r>
          </m:den>
        </m:f>
      </m:oMath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9,45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нФ</w:t>
      </w:r>
      <w:proofErr w:type="spellEnd"/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пот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∙tgσ=2∙3,14∙1∙9,45∙25∙0,002=2,97нВт</m:t>
        </m:r>
      </m:oMath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0F10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Визначення ємності між двома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сусідними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провідниками, які розташовані на одній стороні ДП та мають однакову ширину</w:t>
      </w:r>
    </w:p>
    <w:p w:rsidR="005620E1" w:rsidRPr="00984A02" w:rsidRDefault="005620E1" w:rsidP="005620E1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С=0,12∙ε∙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2∙S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</m:oMath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(4)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S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двома паралельними провідниками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ширина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-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щина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перекриття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паралельних</w:t>
      </w:r>
      <w:proofErr w:type="spellEnd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4A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провідників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С=0,12∙ε∙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=0,12∙4,5∙14∙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2∙0,8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0,35+0,096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=13,5 пФ</m:t>
          </m:r>
        </m:oMath>
      </m:oMathPara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Визначення взаємної індуктивності двох паралельних провідників однакової довжини</w:t>
      </w:r>
    </w:p>
    <w:p w:rsidR="005620E1" w:rsidRPr="00984A02" w:rsidRDefault="005620E1" w:rsidP="005620E1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М=0,02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(5)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перекриття паралельних провідників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Pr="000F108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осьовими лініями двох паралельних провідників</w:t>
      </w:r>
      <w:r w:rsidRPr="000F108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см</w:t>
      </w:r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М=0,02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lg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</m:t>
          </m:r>
        </m:oMath>
      </m:oMathPara>
    </w:p>
    <w:p w:rsidR="005620E1" w:rsidRPr="000F108B" w:rsidRDefault="005620E1" w:rsidP="005620E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,5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∙lg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6,25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-0,0156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0,125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6,25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-0,0156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5</m:t>
            </m:r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79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 </m:t>
        </m:r>
      </m:oMath>
      <w:r w:rsidRPr="000F108B">
        <w:rPr>
          <w:rFonts w:ascii="Times New Roman" w:eastAsia="Times New Roman" w:hAnsi="Times New Roman" w:cs="Times New Roman"/>
          <w:sz w:val="18"/>
          <w:szCs w:val="28"/>
          <w:lang w:eastAsia="ru-RU"/>
        </w:rPr>
        <w:t>нГн</w:t>
      </w:r>
    </w:p>
    <w:p w:rsidR="005620E1" w:rsidRPr="008A646F" w:rsidRDefault="005620E1" w:rsidP="005620E1">
      <w:pPr>
        <w:spacing w:line="360" w:lineRule="auto"/>
        <w:ind w:right="-1" w:firstLine="709"/>
        <w:jc w:val="both"/>
        <w:rPr>
          <w:rFonts w:cs="Times New Roman"/>
          <w:szCs w:val="28"/>
          <w:lang w:val="uk-UA"/>
        </w:rPr>
      </w:pPr>
      <w:r w:rsidRPr="00B75D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Отримали значення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падіння напруги на найдовшому провіднику (в даному разі на ланцюгу «</w:t>
      </w:r>
      <w:r w:rsidR="008807F0" w:rsidRPr="008807F0">
        <w:rPr>
          <w:rFonts w:ascii="Times New Roman" w:eastAsia="Times New Roman" w:hAnsi="Times New Roman" w:cs="Times New Roman"/>
          <w:sz w:val="28"/>
          <w:szCs w:val="28"/>
          <w:lang w:eastAsia="ru-RU"/>
        </w:rPr>
        <w:t>+3,3</w:t>
      </w:r>
      <w:r w:rsidR="008807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») при максимальному струмі, воно знаходиться у допустимих межах</w:t>
      </w:r>
      <w:r w:rsidR="008807F0" w:rsidRPr="008807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Потужність втрат дорівнює 2,</w:t>
      </w:r>
      <w:r w:rsidR="008807F0" w:rsidRPr="008807F0">
        <w:rPr>
          <w:rFonts w:ascii="Times New Roman" w:eastAsia="Times New Roman" w:hAnsi="Times New Roman" w:cs="Times New Roman"/>
          <w:sz w:val="28"/>
          <w:szCs w:val="28"/>
          <w:lang w:eastAsia="ru-RU"/>
        </w:rPr>
        <w:t>97</w:t>
      </w:r>
      <w:proofErr w:type="spellStart"/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нВт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допустимим  значенням. Паразитні ємності та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індуктивності,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13,5 </w:t>
      </w:r>
      <w:proofErr w:type="spellStart"/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пФ</w:t>
      </w:r>
      <w:proofErr w:type="spellEnd"/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0,79 </w:t>
      </w:r>
      <w:proofErr w:type="spellStart"/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нГн</w:t>
      </w:r>
      <w:proofErr w:type="spellEnd"/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відповідно, також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впливають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працеспроможність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друкованого вузлу. </w:t>
      </w:r>
      <w:r w:rsidR="008807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Виконання розглянутих розрахунків, дає змогу підтвердити коректну роботу друкованого вузла при запропонованому трасуванні провідників.</w:t>
      </w:r>
    </w:p>
    <w:p w:rsidR="005620E1" w:rsidRPr="00B75DBA" w:rsidRDefault="005620E1" w:rsidP="005620E1">
      <w:pPr>
        <w:spacing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20E1" w:rsidRPr="005620E1" w:rsidRDefault="005620E1" w:rsidP="005620E1">
      <w:pPr>
        <w:ind w:firstLine="709"/>
        <w:rPr>
          <w:rFonts w:ascii="Times New Roman" w:hAnsi="Times New Roman" w:cs="Times New Roman"/>
          <w:lang w:val="uk-UA"/>
        </w:rPr>
      </w:pPr>
    </w:p>
    <w:p w:rsidR="00C4578A" w:rsidRPr="00401FC0" w:rsidRDefault="00C4578A" w:rsidP="00C536A3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C4578A" w:rsidRPr="00401FC0" w:rsidSect="00DF7B13">
      <w:headerReference w:type="default" r:id="rId11"/>
      <w:footerReference w:type="default" r:id="rId12"/>
      <w:pgSz w:w="11906" w:h="16838"/>
      <w:pgMar w:top="1134" w:right="849" w:bottom="1134" w:left="567" w:header="708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3F" w:rsidRDefault="00075B3F" w:rsidP="00DF7B13">
      <w:pPr>
        <w:spacing w:after="0" w:line="240" w:lineRule="auto"/>
      </w:pPr>
      <w:r>
        <w:separator/>
      </w:r>
    </w:p>
  </w:endnote>
  <w:endnote w:type="continuationSeparator" w:id="0">
    <w:p w:rsidR="00075B3F" w:rsidRDefault="00075B3F" w:rsidP="00DF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BA2" w:rsidRDefault="000A6BA2" w:rsidP="00282228">
    <w:pPr>
      <w:pStyle w:val="a6"/>
      <w:ind w:right="-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3F" w:rsidRDefault="00075B3F" w:rsidP="00DF7B13">
      <w:pPr>
        <w:spacing w:after="0" w:line="240" w:lineRule="auto"/>
      </w:pPr>
      <w:r>
        <w:separator/>
      </w:r>
    </w:p>
  </w:footnote>
  <w:footnote w:type="continuationSeparator" w:id="0">
    <w:p w:rsidR="00075B3F" w:rsidRDefault="00075B3F" w:rsidP="00DF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BA2" w:rsidRDefault="000A6BA2" w:rsidP="002E66A8">
    <w:pPr>
      <w:pStyle w:val="a4"/>
      <w:ind w:right="-28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pcbdesigner.ru/wp-content/themes/Calve/images/icons/plus_1.png" style="width:12.75pt;height:12.75pt;visibility:visible" o:bullet="t">
        <v:imagedata r:id="rId1" o:title="plus_1"/>
      </v:shape>
    </w:pict>
  </w:numPicBullet>
  <w:abstractNum w:abstractNumId="0" w15:restartNumberingAfterBreak="0">
    <w:nsid w:val="04281936"/>
    <w:multiLevelType w:val="hybridMultilevel"/>
    <w:tmpl w:val="E3249D6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D77C8A"/>
    <w:multiLevelType w:val="hybridMultilevel"/>
    <w:tmpl w:val="10F87D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0E6456"/>
    <w:multiLevelType w:val="hybridMultilevel"/>
    <w:tmpl w:val="E7403DA6"/>
    <w:lvl w:ilvl="0" w:tplc="74D0D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A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0A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00C4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00A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4E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2A8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567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E02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F95D84"/>
    <w:multiLevelType w:val="hybridMultilevel"/>
    <w:tmpl w:val="B1AA6F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0804B95"/>
    <w:multiLevelType w:val="hybridMultilevel"/>
    <w:tmpl w:val="922628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15A64D2"/>
    <w:multiLevelType w:val="hybridMultilevel"/>
    <w:tmpl w:val="4D8A08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2DA4751"/>
    <w:multiLevelType w:val="hybridMultilevel"/>
    <w:tmpl w:val="4B78BE2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49033AC"/>
    <w:multiLevelType w:val="multilevel"/>
    <w:tmpl w:val="3B9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466BC"/>
    <w:multiLevelType w:val="hybridMultilevel"/>
    <w:tmpl w:val="EAB60006"/>
    <w:lvl w:ilvl="0" w:tplc="74D0DA6C">
      <w:start w:val="1"/>
      <w:numFmt w:val="bullet"/>
      <w:lvlText w:val=""/>
      <w:lvlPicBulletId w:val="0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13"/>
    <w:rsid w:val="00003EF4"/>
    <w:rsid w:val="00023A7A"/>
    <w:rsid w:val="000707FD"/>
    <w:rsid w:val="00071CD7"/>
    <w:rsid w:val="00075B3F"/>
    <w:rsid w:val="000A6BA2"/>
    <w:rsid w:val="000E2E91"/>
    <w:rsid w:val="00205AE6"/>
    <w:rsid w:val="00234C25"/>
    <w:rsid w:val="0024625D"/>
    <w:rsid w:val="0024680F"/>
    <w:rsid w:val="00282228"/>
    <w:rsid w:val="00283F60"/>
    <w:rsid w:val="002A7D8D"/>
    <w:rsid w:val="002C6CAF"/>
    <w:rsid w:val="002E66A8"/>
    <w:rsid w:val="00302FD2"/>
    <w:rsid w:val="00356FB1"/>
    <w:rsid w:val="00385AFA"/>
    <w:rsid w:val="00391014"/>
    <w:rsid w:val="003A7471"/>
    <w:rsid w:val="003C039E"/>
    <w:rsid w:val="003D2CBA"/>
    <w:rsid w:val="00401FC0"/>
    <w:rsid w:val="00415C1E"/>
    <w:rsid w:val="00467388"/>
    <w:rsid w:val="004764E5"/>
    <w:rsid w:val="00495780"/>
    <w:rsid w:val="0050207D"/>
    <w:rsid w:val="00532BAC"/>
    <w:rsid w:val="0054493A"/>
    <w:rsid w:val="005620E1"/>
    <w:rsid w:val="005826B0"/>
    <w:rsid w:val="005A66B6"/>
    <w:rsid w:val="005C1F7B"/>
    <w:rsid w:val="005C556C"/>
    <w:rsid w:val="005D2DB3"/>
    <w:rsid w:val="00603E93"/>
    <w:rsid w:val="006465A3"/>
    <w:rsid w:val="006925B9"/>
    <w:rsid w:val="006A53E7"/>
    <w:rsid w:val="00702080"/>
    <w:rsid w:val="00704379"/>
    <w:rsid w:val="00706FC1"/>
    <w:rsid w:val="00736905"/>
    <w:rsid w:val="007522D0"/>
    <w:rsid w:val="00770F60"/>
    <w:rsid w:val="007F25F1"/>
    <w:rsid w:val="008021C8"/>
    <w:rsid w:val="008301C7"/>
    <w:rsid w:val="00831D8F"/>
    <w:rsid w:val="008547A8"/>
    <w:rsid w:val="008561F3"/>
    <w:rsid w:val="008675FF"/>
    <w:rsid w:val="008807F0"/>
    <w:rsid w:val="008C48FB"/>
    <w:rsid w:val="008D5CD4"/>
    <w:rsid w:val="00907060"/>
    <w:rsid w:val="00911863"/>
    <w:rsid w:val="00921821"/>
    <w:rsid w:val="009440B8"/>
    <w:rsid w:val="00975CCE"/>
    <w:rsid w:val="009D6EC7"/>
    <w:rsid w:val="009E3AE0"/>
    <w:rsid w:val="00A74B07"/>
    <w:rsid w:val="00AF5910"/>
    <w:rsid w:val="00B1769C"/>
    <w:rsid w:val="00B565E6"/>
    <w:rsid w:val="00B857EA"/>
    <w:rsid w:val="00B93C4D"/>
    <w:rsid w:val="00BB5537"/>
    <w:rsid w:val="00BF2A2A"/>
    <w:rsid w:val="00BF30F3"/>
    <w:rsid w:val="00C4578A"/>
    <w:rsid w:val="00C536A3"/>
    <w:rsid w:val="00CA1240"/>
    <w:rsid w:val="00CD09DB"/>
    <w:rsid w:val="00D30E1D"/>
    <w:rsid w:val="00D47B6B"/>
    <w:rsid w:val="00DC17F2"/>
    <w:rsid w:val="00DC6170"/>
    <w:rsid w:val="00DF7B13"/>
    <w:rsid w:val="00E07F6B"/>
    <w:rsid w:val="00E1066F"/>
    <w:rsid w:val="00E3645C"/>
    <w:rsid w:val="00EF3BC8"/>
    <w:rsid w:val="00F31E2F"/>
    <w:rsid w:val="00F8574D"/>
    <w:rsid w:val="00FB61FD"/>
    <w:rsid w:val="00FE2BDF"/>
    <w:rsid w:val="00FF306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A449CD-EEB6-4A22-8F88-BC9E253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B13"/>
  </w:style>
  <w:style w:type="paragraph" w:styleId="2">
    <w:name w:val="heading 2"/>
    <w:basedOn w:val="a"/>
    <w:link w:val="20"/>
    <w:uiPriority w:val="9"/>
    <w:qFormat/>
    <w:rsid w:val="00544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F7B1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DF7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7B13"/>
  </w:style>
  <w:style w:type="paragraph" w:styleId="a6">
    <w:name w:val="footer"/>
    <w:basedOn w:val="a"/>
    <w:link w:val="a7"/>
    <w:uiPriority w:val="99"/>
    <w:unhideWhenUsed/>
    <w:rsid w:val="00DF7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7B13"/>
  </w:style>
  <w:style w:type="character" w:customStyle="1" w:styleId="apple-converted-space">
    <w:name w:val="apple-converted-space"/>
    <w:basedOn w:val="a0"/>
    <w:rsid w:val="00DF7B13"/>
  </w:style>
  <w:style w:type="table" w:styleId="a8">
    <w:name w:val="Table Grid"/>
    <w:basedOn w:val="a1"/>
    <w:uiPriority w:val="39"/>
    <w:rsid w:val="00D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DF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ubtle Reference"/>
    <w:basedOn w:val="a0"/>
    <w:uiPriority w:val="31"/>
    <w:qFormat/>
    <w:rsid w:val="00DF7B13"/>
    <w:rPr>
      <w:smallCaps/>
      <w:color w:val="5A5A5A" w:themeColor="text1" w:themeTint="A5"/>
    </w:rPr>
  </w:style>
  <w:style w:type="character" w:styleId="ab">
    <w:name w:val="Placeholder Text"/>
    <w:basedOn w:val="a0"/>
    <w:uiPriority w:val="99"/>
    <w:semiHidden/>
    <w:rsid w:val="00EF3BC8"/>
    <w:rPr>
      <w:color w:val="808080"/>
    </w:rPr>
  </w:style>
  <w:style w:type="character" w:styleId="ac">
    <w:name w:val="Emphasis"/>
    <w:basedOn w:val="a0"/>
    <w:uiPriority w:val="20"/>
    <w:qFormat/>
    <w:rsid w:val="00CD09D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449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F3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F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975CCE"/>
    <w:pPr>
      <w:ind w:left="720"/>
      <w:contextualSpacing/>
    </w:pPr>
  </w:style>
  <w:style w:type="table" w:styleId="1">
    <w:name w:val="Plain Table 1"/>
    <w:basedOn w:val="a1"/>
    <w:uiPriority w:val="41"/>
    <w:rsid w:val="008807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2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1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64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1240-A192-4CEA-858F-9C3DDE57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Адаменко</dc:creator>
  <cp:keywords/>
  <dc:description/>
  <cp:lastModifiedBy>Ірина Адаменко</cp:lastModifiedBy>
  <cp:revision>2</cp:revision>
  <dcterms:created xsi:type="dcterms:W3CDTF">2015-04-11T15:41:00Z</dcterms:created>
  <dcterms:modified xsi:type="dcterms:W3CDTF">2016-05-24T22:32:00Z</dcterms:modified>
</cp:coreProperties>
</file>