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A9D11" w14:textId="77777777" w:rsidR="00EC0859" w:rsidRPr="000A596C" w:rsidRDefault="00EC0859" w:rsidP="006B1E57">
      <w:pPr>
        <w:spacing w:after="899" w:line="360" w:lineRule="auto"/>
        <w:ind w:left="-354" w:right="-354" w:firstLine="0"/>
        <w:jc w:val="left"/>
        <w:rPr>
          <w:rFonts w:ascii="Times New Roman" w:hAnsi="Times New Roman" w:cs="Times New Roman"/>
        </w:rPr>
      </w:pPr>
      <w:r w:rsidRPr="000A596C">
        <w:rPr>
          <w:rFonts w:ascii="Times New Roman" w:hAnsi="Times New Roman" w:cs="Times New Roman"/>
          <w:noProof/>
        </w:rPr>
        <w:drawing>
          <wp:anchor distT="0" distB="0" distL="114300" distR="114300" simplePos="0" relativeHeight="251659264" behindDoc="0" locked="0" layoutInCell="1" allowOverlap="1" wp14:anchorId="3CB4575C" wp14:editId="6D882F46">
            <wp:simplePos x="0" y="0"/>
            <wp:positionH relativeFrom="column">
              <wp:posOffset>3654425</wp:posOffset>
            </wp:positionH>
            <wp:positionV relativeFrom="paragraph">
              <wp:posOffset>6985</wp:posOffset>
            </wp:positionV>
            <wp:extent cx="1691640" cy="862330"/>
            <wp:effectExtent l="0" t="0" r="3810" b="0"/>
            <wp:wrapTopAndBottom/>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91640" cy="862330"/>
                    </a:xfrm>
                    <a:prstGeom prst="rect">
                      <a:avLst/>
                    </a:prstGeom>
                  </pic:spPr>
                </pic:pic>
              </a:graphicData>
            </a:graphic>
          </wp:anchor>
        </w:drawing>
      </w:r>
    </w:p>
    <w:p w14:paraId="32B896E1" w14:textId="77777777" w:rsidR="00EC0859" w:rsidRPr="000A596C" w:rsidRDefault="00EC0859" w:rsidP="006B1E57">
      <w:pPr>
        <w:spacing w:after="847" w:line="360" w:lineRule="auto"/>
        <w:ind w:left="0" w:firstLine="0"/>
        <w:jc w:val="center"/>
        <w:rPr>
          <w:rFonts w:ascii="Times New Roman" w:hAnsi="Times New Roman" w:cs="Times New Roman"/>
          <w:szCs w:val="24"/>
        </w:rPr>
      </w:pPr>
      <w:r w:rsidRPr="000A596C">
        <w:rPr>
          <w:rFonts w:ascii="Times New Roman" w:hAnsi="Times New Roman" w:cs="Times New Roman"/>
          <w:szCs w:val="24"/>
        </w:rPr>
        <w:t>Duale Hochschule Baden-Württemberg Mannheim</w:t>
      </w:r>
    </w:p>
    <w:p w14:paraId="6E80F965" w14:textId="35DBB833" w:rsidR="00EC0859" w:rsidRPr="000A596C" w:rsidRDefault="00B57AC0" w:rsidP="006B1E57">
      <w:pPr>
        <w:spacing w:after="300" w:line="360" w:lineRule="auto"/>
        <w:jc w:val="center"/>
        <w:rPr>
          <w:rFonts w:ascii="Times New Roman" w:hAnsi="Times New Roman" w:cs="Times New Roman"/>
          <w:szCs w:val="24"/>
        </w:rPr>
      </w:pPr>
      <w:r w:rsidRPr="000A596C">
        <w:rPr>
          <w:rFonts w:ascii="Times New Roman" w:hAnsi="Times New Roman" w:cs="Times New Roman"/>
          <w:szCs w:val="24"/>
        </w:rPr>
        <w:t>Reinforcement Learning</w:t>
      </w:r>
    </w:p>
    <w:p w14:paraId="64EC98B7" w14:textId="77777777" w:rsidR="00EC0859" w:rsidRPr="000A596C" w:rsidRDefault="00EC0859" w:rsidP="006B1E57">
      <w:pPr>
        <w:spacing w:line="360" w:lineRule="auto"/>
        <w:jc w:val="center"/>
        <w:rPr>
          <w:rFonts w:ascii="Times New Roman" w:hAnsi="Times New Roman" w:cs="Times New Roman"/>
          <w:sz w:val="32"/>
          <w:szCs w:val="32"/>
        </w:rPr>
      </w:pPr>
      <w:r w:rsidRPr="000A596C">
        <w:rPr>
          <w:rFonts w:ascii="Times New Roman" w:hAnsi="Times New Roman" w:cs="Times New Roman"/>
          <w:sz w:val="32"/>
          <w:szCs w:val="32"/>
        </w:rPr>
        <w:t>Portfolio</w:t>
      </w:r>
    </w:p>
    <w:p w14:paraId="160F48AE" w14:textId="4BDD76C2" w:rsidR="00B57AC0" w:rsidRPr="000A596C" w:rsidRDefault="00B57AC0" w:rsidP="006B1E57">
      <w:pPr>
        <w:spacing w:line="360" w:lineRule="auto"/>
        <w:jc w:val="center"/>
        <w:rPr>
          <w:rFonts w:ascii="Times New Roman" w:hAnsi="Times New Roman" w:cs="Times New Roman"/>
          <w:sz w:val="32"/>
          <w:szCs w:val="32"/>
        </w:rPr>
      </w:pPr>
      <w:r w:rsidRPr="000A596C">
        <w:rPr>
          <w:rFonts w:ascii="Times New Roman" w:hAnsi="Times New Roman" w:cs="Times New Roman"/>
          <w:sz w:val="32"/>
          <w:szCs w:val="32"/>
        </w:rPr>
        <w:t>Projekt</w:t>
      </w:r>
    </w:p>
    <w:p w14:paraId="49A32D37" w14:textId="77777777" w:rsidR="00EC0859" w:rsidRPr="000A596C" w:rsidRDefault="00EC0859" w:rsidP="006B1E57">
      <w:pPr>
        <w:spacing w:after="251" w:line="360" w:lineRule="auto"/>
        <w:jc w:val="center"/>
        <w:rPr>
          <w:rFonts w:ascii="Times New Roman" w:hAnsi="Times New Roman" w:cs="Times New Roman"/>
          <w:szCs w:val="24"/>
        </w:rPr>
      </w:pPr>
      <w:r w:rsidRPr="000A596C">
        <w:rPr>
          <w:rFonts w:ascii="Times New Roman" w:hAnsi="Times New Roman" w:cs="Times New Roman"/>
          <w:szCs w:val="24"/>
        </w:rPr>
        <w:t>Studiengang Wirtschaftsinformatik</w:t>
      </w:r>
    </w:p>
    <w:p w14:paraId="140A6116" w14:textId="77777777" w:rsidR="00EC0859" w:rsidRPr="000A596C" w:rsidRDefault="00EC0859" w:rsidP="006B1E57">
      <w:pPr>
        <w:spacing w:after="2439" w:line="360" w:lineRule="auto"/>
        <w:ind w:left="0" w:firstLine="0"/>
        <w:jc w:val="center"/>
        <w:rPr>
          <w:rFonts w:ascii="Times New Roman" w:hAnsi="Times New Roman" w:cs="Times New Roman"/>
          <w:szCs w:val="24"/>
        </w:rPr>
      </w:pPr>
      <w:r w:rsidRPr="000A596C">
        <w:rPr>
          <w:rFonts w:ascii="Times New Roman" w:hAnsi="Times New Roman" w:cs="Times New Roman"/>
          <w:szCs w:val="24"/>
        </w:rPr>
        <w:t>Studienrichtung Data Science</w:t>
      </w:r>
    </w:p>
    <w:p w14:paraId="6D3B551E" w14:textId="02354B90" w:rsidR="00EC0859" w:rsidRPr="000A596C" w:rsidRDefault="00EC0859" w:rsidP="006B1E57">
      <w:pPr>
        <w:tabs>
          <w:tab w:val="left" w:pos="5103"/>
        </w:tabs>
        <w:spacing w:after="53" w:line="360" w:lineRule="auto"/>
        <w:ind w:left="5097" w:hanging="5112"/>
        <w:jc w:val="left"/>
        <w:rPr>
          <w:rFonts w:ascii="Times New Roman" w:hAnsi="Times New Roman" w:cs="Times New Roman"/>
          <w:szCs w:val="24"/>
        </w:rPr>
      </w:pPr>
      <w:r w:rsidRPr="000A596C">
        <w:rPr>
          <w:rFonts w:ascii="Times New Roman" w:hAnsi="Times New Roman" w:cs="Times New Roman"/>
          <w:szCs w:val="24"/>
        </w:rPr>
        <w:t>Verfasser:</w:t>
      </w:r>
      <w:r w:rsidRPr="000A596C">
        <w:rPr>
          <w:rFonts w:ascii="Times New Roman" w:hAnsi="Times New Roman" w:cs="Times New Roman"/>
          <w:szCs w:val="24"/>
        </w:rPr>
        <w:tab/>
      </w:r>
      <w:r w:rsidRPr="000A596C">
        <w:rPr>
          <w:rFonts w:ascii="Times New Roman" w:hAnsi="Times New Roman" w:cs="Times New Roman"/>
          <w:szCs w:val="24"/>
        </w:rPr>
        <w:tab/>
        <w:t>Rico Joel Siegelin</w:t>
      </w:r>
    </w:p>
    <w:p w14:paraId="183D4EB8" w14:textId="55FE1C9D" w:rsidR="00EC0859" w:rsidRPr="000A596C" w:rsidRDefault="00EC0859" w:rsidP="006B1E57">
      <w:pPr>
        <w:tabs>
          <w:tab w:val="left" w:pos="5103"/>
        </w:tabs>
        <w:spacing w:after="53" w:line="360" w:lineRule="auto"/>
        <w:ind w:left="-15" w:firstLine="0"/>
        <w:jc w:val="left"/>
        <w:rPr>
          <w:rFonts w:ascii="Times New Roman" w:hAnsi="Times New Roman" w:cs="Times New Roman"/>
          <w:szCs w:val="24"/>
        </w:rPr>
      </w:pPr>
      <w:r w:rsidRPr="000A596C">
        <w:rPr>
          <w:rFonts w:ascii="Times New Roman" w:hAnsi="Times New Roman" w:cs="Times New Roman"/>
          <w:szCs w:val="24"/>
        </w:rPr>
        <w:t>Matrikelnummer:</w:t>
      </w:r>
      <w:r w:rsidRPr="000A596C">
        <w:rPr>
          <w:rFonts w:ascii="Times New Roman" w:hAnsi="Times New Roman" w:cs="Times New Roman"/>
          <w:szCs w:val="24"/>
        </w:rPr>
        <w:tab/>
        <w:t>6577951</w:t>
      </w:r>
    </w:p>
    <w:p w14:paraId="0301B533" w14:textId="77777777" w:rsidR="00EC0859" w:rsidRPr="000A596C" w:rsidRDefault="00EC0859" w:rsidP="006B1E57">
      <w:pPr>
        <w:tabs>
          <w:tab w:val="left" w:pos="5103"/>
        </w:tabs>
        <w:spacing w:after="53" w:line="360" w:lineRule="auto"/>
        <w:ind w:left="-15" w:firstLine="0"/>
        <w:jc w:val="left"/>
        <w:rPr>
          <w:rFonts w:ascii="Times New Roman" w:hAnsi="Times New Roman" w:cs="Times New Roman"/>
          <w:szCs w:val="24"/>
        </w:rPr>
      </w:pPr>
      <w:r w:rsidRPr="000A596C">
        <w:rPr>
          <w:rFonts w:ascii="Times New Roman" w:hAnsi="Times New Roman" w:cs="Times New Roman"/>
          <w:szCs w:val="24"/>
        </w:rPr>
        <w:t>Kurs:</w:t>
      </w:r>
      <w:r w:rsidRPr="000A596C">
        <w:rPr>
          <w:rFonts w:ascii="Times New Roman" w:hAnsi="Times New Roman" w:cs="Times New Roman"/>
          <w:szCs w:val="24"/>
        </w:rPr>
        <w:tab/>
        <w:t>WWI20SB</w:t>
      </w:r>
    </w:p>
    <w:p w14:paraId="73911C86" w14:textId="77777777" w:rsidR="00EC0859" w:rsidRPr="000A596C" w:rsidRDefault="00EC0859" w:rsidP="006B1E57">
      <w:pPr>
        <w:tabs>
          <w:tab w:val="left" w:pos="5090"/>
        </w:tabs>
        <w:spacing w:after="53" w:line="360" w:lineRule="auto"/>
        <w:ind w:left="-15" w:firstLine="0"/>
        <w:jc w:val="left"/>
        <w:rPr>
          <w:rFonts w:ascii="Times New Roman" w:hAnsi="Times New Roman" w:cs="Times New Roman"/>
          <w:szCs w:val="24"/>
        </w:rPr>
      </w:pPr>
      <w:r w:rsidRPr="000A596C">
        <w:rPr>
          <w:rFonts w:ascii="Times New Roman" w:hAnsi="Times New Roman" w:cs="Times New Roman"/>
          <w:szCs w:val="24"/>
        </w:rPr>
        <w:t>Studiengangsleiter:</w:t>
      </w:r>
      <w:r w:rsidRPr="000A596C">
        <w:rPr>
          <w:rFonts w:ascii="Times New Roman" w:hAnsi="Times New Roman" w:cs="Times New Roman"/>
          <w:szCs w:val="24"/>
        </w:rPr>
        <w:tab/>
        <w:t xml:space="preserve">Bernhard </w:t>
      </w:r>
      <w:proofErr w:type="spellStart"/>
      <w:r w:rsidRPr="000A596C">
        <w:rPr>
          <w:rFonts w:ascii="Times New Roman" w:hAnsi="Times New Roman" w:cs="Times New Roman"/>
          <w:szCs w:val="24"/>
        </w:rPr>
        <w:t>Drabant</w:t>
      </w:r>
      <w:proofErr w:type="spellEnd"/>
    </w:p>
    <w:p w14:paraId="210026F6" w14:textId="1B242DCF" w:rsidR="00EC0859" w:rsidRPr="000A596C" w:rsidRDefault="00EC0859" w:rsidP="006B1E57">
      <w:pPr>
        <w:tabs>
          <w:tab w:val="left" w:pos="5103"/>
          <w:tab w:val="right" w:pos="8009"/>
        </w:tabs>
        <w:spacing w:after="53" w:line="360" w:lineRule="auto"/>
        <w:ind w:left="-15" w:firstLine="0"/>
        <w:jc w:val="left"/>
        <w:rPr>
          <w:rFonts w:ascii="Times New Roman" w:hAnsi="Times New Roman" w:cs="Times New Roman"/>
          <w:szCs w:val="24"/>
        </w:rPr>
      </w:pPr>
      <w:r w:rsidRPr="000A596C">
        <w:rPr>
          <w:rFonts w:ascii="Times New Roman" w:hAnsi="Times New Roman" w:cs="Times New Roman"/>
          <w:szCs w:val="24"/>
        </w:rPr>
        <w:t>Dozent:</w:t>
      </w:r>
      <w:r w:rsidRPr="000A596C">
        <w:rPr>
          <w:rFonts w:ascii="Times New Roman" w:hAnsi="Times New Roman" w:cs="Times New Roman"/>
          <w:szCs w:val="24"/>
        </w:rPr>
        <w:tab/>
      </w:r>
      <w:r w:rsidR="00B57AC0" w:rsidRPr="000A596C">
        <w:rPr>
          <w:rFonts w:ascii="Times New Roman" w:hAnsi="Times New Roman" w:cs="Times New Roman"/>
          <w:szCs w:val="24"/>
        </w:rPr>
        <w:t>Janina Patzer</w:t>
      </w:r>
      <w:r w:rsidRPr="000A596C">
        <w:rPr>
          <w:rFonts w:ascii="Times New Roman" w:hAnsi="Times New Roman" w:cs="Times New Roman"/>
          <w:szCs w:val="24"/>
        </w:rPr>
        <w:t xml:space="preserve"> Bearbeitungszeitraum:</w:t>
      </w:r>
      <w:r w:rsidRPr="000A596C">
        <w:rPr>
          <w:rFonts w:ascii="Times New Roman" w:hAnsi="Times New Roman" w:cs="Times New Roman"/>
          <w:szCs w:val="24"/>
        </w:rPr>
        <w:tab/>
        <w:t xml:space="preserve">22.05.2023 – </w:t>
      </w:r>
      <w:r w:rsidR="00B57AC0" w:rsidRPr="000A596C">
        <w:rPr>
          <w:rFonts w:ascii="Times New Roman" w:hAnsi="Times New Roman" w:cs="Times New Roman"/>
          <w:szCs w:val="24"/>
        </w:rPr>
        <w:t>30</w:t>
      </w:r>
      <w:r w:rsidRPr="000A596C">
        <w:rPr>
          <w:rFonts w:ascii="Times New Roman" w:hAnsi="Times New Roman" w:cs="Times New Roman"/>
          <w:szCs w:val="24"/>
        </w:rPr>
        <w:t>.07.2023</w:t>
      </w:r>
    </w:p>
    <w:p w14:paraId="1DE37387" w14:textId="77777777" w:rsidR="00EC0859" w:rsidRPr="000A596C" w:rsidRDefault="00EC0859" w:rsidP="006B1E57">
      <w:pPr>
        <w:spacing w:line="360" w:lineRule="auto"/>
        <w:rPr>
          <w:rFonts w:ascii="Times New Roman" w:hAnsi="Times New Roman" w:cs="Times New Roman"/>
        </w:rPr>
        <w:sectPr w:rsidR="00EC0859" w:rsidRPr="000A596C" w:rsidSect="00283376">
          <w:headerReference w:type="even" r:id="rId8"/>
          <w:headerReference w:type="default" r:id="rId9"/>
          <w:footerReference w:type="even" r:id="rId10"/>
          <w:footerReference w:type="default" r:id="rId11"/>
          <w:headerReference w:type="first" r:id="rId12"/>
          <w:footerReference w:type="first" r:id="rId13"/>
          <w:pgSz w:w="11906" w:h="16838"/>
          <w:pgMar w:top="336" w:right="1807" w:bottom="1440" w:left="2090" w:header="720" w:footer="720" w:gutter="0"/>
          <w:pgNumType w:fmt="lowerRoman" w:start="1"/>
          <w:cols w:space="720"/>
          <w:titlePg/>
          <w:docGrid w:linePitch="326"/>
        </w:sectPr>
      </w:pPr>
    </w:p>
    <w:p w14:paraId="39D3B273" w14:textId="77777777" w:rsidR="00EC0859" w:rsidRPr="000A596C" w:rsidRDefault="00EC0859" w:rsidP="006B1E57">
      <w:pPr>
        <w:spacing w:after="283" w:line="360" w:lineRule="auto"/>
        <w:ind w:left="-5"/>
        <w:jc w:val="left"/>
        <w:rPr>
          <w:rFonts w:ascii="Times New Roman" w:hAnsi="Times New Roman" w:cs="Times New Roman"/>
        </w:rPr>
      </w:pPr>
      <w:r w:rsidRPr="000A596C">
        <w:rPr>
          <w:rFonts w:ascii="Times New Roman" w:hAnsi="Times New Roman" w:cs="Times New Roman"/>
          <w:sz w:val="50"/>
        </w:rPr>
        <w:lastRenderedPageBreak/>
        <w:t>Ehrenwörtliche Erklärung</w:t>
      </w:r>
    </w:p>
    <w:p w14:paraId="0971A64B" w14:textId="0F408050" w:rsidR="00EC0859" w:rsidRPr="000A596C" w:rsidRDefault="00EC0859" w:rsidP="006B1E57">
      <w:pPr>
        <w:spacing w:after="1817" w:line="360" w:lineRule="auto"/>
        <w:ind w:left="-17" w:firstLine="0"/>
        <w:rPr>
          <w:rFonts w:ascii="Times New Roman" w:hAnsi="Times New Roman" w:cs="Times New Roman"/>
        </w:rPr>
      </w:pPr>
      <w:r w:rsidRPr="000A596C">
        <w:rPr>
          <w:rFonts w:ascii="Times New Roman" w:hAnsi="Times New Roman" w:cs="Times New Roman"/>
        </w:rPr>
        <w:t>Wir versichern hiermit, dass wir die vorliegende Arbeit mit dem Titel selbstständig verfasst und keine anderen als die angegebenen Quellen und Hilfsmittel benutzt habe.</w:t>
      </w:r>
    </w:p>
    <w:p w14:paraId="5F918526" w14:textId="77777777" w:rsidR="00EC0859" w:rsidRPr="000A596C" w:rsidRDefault="00EC0859" w:rsidP="006B1E57">
      <w:pPr>
        <w:tabs>
          <w:tab w:val="center" w:pos="7153"/>
        </w:tabs>
        <w:spacing w:line="360" w:lineRule="auto"/>
        <w:ind w:left="-15" w:firstLine="0"/>
        <w:jc w:val="left"/>
        <w:rPr>
          <w:rFonts w:ascii="Times New Roman" w:hAnsi="Times New Roman" w:cs="Times New Roman"/>
        </w:rPr>
      </w:pPr>
      <w:r w:rsidRPr="000A596C">
        <w:rPr>
          <w:rFonts w:ascii="Times New Roman" w:hAnsi="Times New Roman" w:cs="Times New Roman"/>
          <w:noProof/>
        </w:rPr>
        <w:drawing>
          <wp:anchor distT="0" distB="0" distL="114300" distR="114300" simplePos="0" relativeHeight="251661312" behindDoc="1" locked="0" layoutInCell="1" allowOverlap="1" wp14:anchorId="4C1AE219" wp14:editId="3E60AA61">
            <wp:simplePos x="0" y="0"/>
            <wp:positionH relativeFrom="column">
              <wp:posOffset>3977640</wp:posOffset>
            </wp:positionH>
            <wp:positionV relativeFrom="paragraph">
              <wp:posOffset>29210</wp:posOffset>
            </wp:positionV>
            <wp:extent cx="1625684" cy="520727"/>
            <wp:effectExtent l="0" t="0" r="0" b="0"/>
            <wp:wrapNone/>
            <wp:docPr id="102684824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48240" name=""/>
                    <pic:cNvPicPr/>
                  </pic:nvPicPr>
                  <pic:blipFill>
                    <a:blip r:embed="rId14">
                      <a:extLst>
                        <a:ext uri="{28A0092B-C50C-407E-A947-70E740481C1C}">
                          <a14:useLocalDpi xmlns:a14="http://schemas.microsoft.com/office/drawing/2010/main" val="0"/>
                        </a:ext>
                      </a:extLst>
                    </a:blip>
                    <a:stretch>
                      <a:fillRect/>
                    </a:stretch>
                  </pic:blipFill>
                  <pic:spPr>
                    <a:xfrm>
                      <a:off x="0" y="0"/>
                      <a:ext cx="1625684" cy="520727"/>
                    </a:xfrm>
                    <a:prstGeom prst="rect">
                      <a:avLst/>
                    </a:prstGeom>
                  </pic:spPr>
                </pic:pic>
              </a:graphicData>
            </a:graphic>
          </wp:anchor>
        </w:drawing>
      </w:r>
    </w:p>
    <w:p w14:paraId="6CADF5F8" w14:textId="195E3BD0" w:rsidR="00EC0859" w:rsidRPr="000A596C" w:rsidRDefault="00EC0859" w:rsidP="006B1E57">
      <w:pPr>
        <w:tabs>
          <w:tab w:val="center" w:pos="7153"/>
        </w:tabs>
        <w:spacing w:line="360" w:lineRule="auto"/>
        <w:ind w:left="-15" w:firstLine="0"/>
        <w:jc w:val="left"/>
        <w:rPr>
          <w:rFonts w:ascii="Times New Roman" w:hAnsi="Times New Roman" w:cs="Times New Roman"/>
        </w:rPr>
      </w:pPr>
      <w:proofErr w:type="spellStart"/>
      <w:r w:rsidRPr="000A596C">
        <w:rPr>
          <w:rFonts w:ascii="Times New Roman" w:hAnsi="Times New Roman" w:cs="Times New Roman"/>
        </w:rPr>
        <w:t>Oberzent</w:t>
      </w:r>
      <w:proofErr w:type="spellEnd"/>
      <w:r w:rsidRPr="000A596C">
        <w:rPr>
          <w:rFonts w:ascii="Times New Roman" w:hAnsi="Times New Roman" w:cs="Times New Roman"/>
        </w:rPr>
        <w:t>, 26.07.2023</w:t>
      </w:r>
    </w:p>
    <w:p w14:paraId="774F6A77" w14:textId="3E934577" w:rsidR="00B819EB" w:rsidRDefault="00EC0859" w:rsidP="006B1E57">
      <w:pPr>
        <w:tabs>
          <w:tab w:val="center" w:pos="7153"/>
        </w:tabs>
        <w:spacing w:line="360" w:lineRule="auto"/>
        <w:ind w:left="-15" w:firstLine="0"/>
        <w:jc w:val="left"/>
        <w:rPr>
          <w:rFonts w:ascii="Times New Roman" w:hAnsi="Times New Roman" w:cs="Times New Roman"/>
        </w:rPr>
      </w:pPr>
      <w:r w:rsidRPr="000A596C">
        <w:rPr>
          <w:rFonts w:ascii="Times New Roman" w:hAnsi="Times New Roman" w:cs="Times New Roman"/>
        </w:rPr>
        <w:t>Ort, Daum</w:t>
      </w:r>
      <w:r w:rsidRPr="000A596C">
        <w:rPr>
          <w:rFonts w:ascii="Times New Roman" w:hAnsi="Times New Roman" w:cs="Times New Roman"/>
        </w:rPr>
        <w:tab/>
        <w:t>Rico Joel Siegelin</w:t>
      </w:r>
    </w:p>
    <w:p w14:paraId="32DCC970" w14:textId="77777777" w:rsidR="00B819EB" w:rsidRDefault="00B819EB" w:rsidP="006B1E57">
      <w:pPr>
        <w:spacing w:after="160" w:line="360" w:lineRule="auto"/>
        <w:ind w:left="0" w:firstLine="0"/>
        <w:jc w:val="left"/>
        <w:rPr>
          <w:rFonts w:ascii="Times New Roman" w:hAnsi="Times New Roman" w:cs="Times New Roman"/>
        </w:rPr>
      </w:pPr>
      <w:r>
        <w:rPr>
          <w:rFonts w:ascii="Times New Roman" w:hAnsi="Times New Roman" w:cs="Times New Roman"/>
        </w:rPr>
        <w:br w:type="page"/>
      </w:r>
    </w:p>
    <w:sdt>
      <w:sdtPr>
        <w:id w:val="586431280"/>
        <w:docPartObj>
          <w:docPartGallery w:val="Table of Contents"/>
          <w:docPartUnique/>
        </w:docPartObj>
      </w:sdtPr>
      <w:sdtEndPr>
        <w:rPr>
          <w:rFonts w:ascii="Calibri" w:eastAsia="Calibri" w:hAnsi="Calibri" w:cs="Calibri"/>
          <w:b/>
          <w:bCs/>
          <w:color w:val="000000"/>
          <w:sz w:val="24"/>
          <w:szCs w:val="22"/>
        </w:rPr>
      </w:sdtEndPr>
      <w:sdtContent>
        <w:p w14:paraId="30D888A3" w14:textId="32A65A28" w:rsidR="00283376" w:rsidRDefault="00283376">
          <w:pPr>
            <w:pStyle w:val="Inhaltsverzeichnisberschrift"/>
          </w:pPr>
          <w:r>
            <w:t>Inhaltsverzeichnis</w:t>
          </w:r>
        </w:p>
        <w:p w14:paraId="0CA4DB72" w14:textId="5BB60055" w:rsidR="00283376" w:rsidRDefault="00283376">
          <w:pPr>
            <w:pStyle w:val="Verzeichnis1"/>
            <w:tabs>
              <w:tab w:val="right" w:leader="dot" w:pos="9062"/>
            </w:tabs>
            <w:rPr>
              <w:noProof/>
            </w:rPr>
          </w:pPr>
          <w:r>
            <w:fldChar w:fldCharType="begin"/>
          </w:r>
          <w:r>
            <w:instrText xml:space="preserve"> TOC \o "1-3" \h \z \u </w:instrText>
          </w:r>
          <w:r>
            <w:fldChar w:fldCharType="separate"/>
          </w:r>
          <w:hyperlink w:anchor="_Toc141372523" w:history="1">
            <w:r w:rsidRPr="00F630CC">
              <w:rPr>
                <w:rStyle w:val="Hyperlink"/>
                <w:noProof/>
              </w:rPr>
              <w:t>Abbildungsverzeichnis</w:t>
            </w:r>
            <w:r>
              <w:rPr>
                <w:noProof/>
                <w:webHidden/>
              </w:rPr>
              <w:tab/>
            </w:r>
            <w:r>
              <w:rPr>
                <w:noProof/>
                <w:webHidden/>
              </w:rPr>
              <w:fldChar w:fldCharType="begin"/>
            </w:r>
            <w:r>
              <w:rPr>
                <w:noProof/>
                <w:webHidden/>
              </w:rPr>
              <w:instrText xml:space="preserve"> PAGEREF _Toc141372523 \h </w:instrText>
            </w:r>
            <w:r>
              <w:rPr>
                <w:noProof/>
                <w:webHidden/>
              </w:rPr>
            </w:r>
            <w:r>
              <w:rPr>
                <w:noProof/>
                <w:webHidden/>
              </w:rPr>
              <w:fldChar w:fldCharType="separate"/>
            </w:r>
            <w:r>
              <w:rPr>
                <w:noProof/>
                <w:webHidden/>
              </w:rPr>
              <w:t>4</w:t>
            </w:r>
            <w:r>
              <w:rPr>
                <w:noProof/>
                <w:webHidden/>
              </w:rPr>
              <w:fldChar w:fldCharType="end"/>
            </w:r>
          </w:hyperlink>
        </w:p>
        <w:p w14:paraId="2B83490E" w14:textId="3B98EC23" w:rsidR="00283376" w:rsidRDefault="00283376">
          <w:pPr>
            <w:pStyle w:val="Verzeichnis1"/>
            <w:tabs>
              <w:tab w:val="right" w:leader="dot" w:pos="9062"/>
            </w:tabs>
            <w:rPr>
              <w:noProof/>
            </w:rPr>
          </w:pPr>
          <w:hyperlink w:anchor="_Toc141372524" w:history="1">
            <w:r w:rsidRPr="00F630CC">
              <w:rPr>
                <w:rStyle w:val="Hyperlink"/>
                <w:noProof/>
              </w:rPr>
              <w:t>Abkürzungsverzeichnis</w:t>
            </w:r>
            <w:r>
              <w:rPr>
                <w:noProof/>
                <w:webHidden/>
              </w:rPr>
              <w:tab/>
            </w:r>
            <w:r>
              <w:rPr>
                <w:noProof/>
                <w:webHidden/>
              </w:rPr>
              <w:fldChar w:fldCharType="begin"/>
            </w:r>
            <w:r>
              <w:rPr>
                <w:noProof/>
                <w:webHidden/>
              </w:rPr>
              <w:instrText xml:space="preserve"> PAGEREF _Toc141372524 \h </w:instrText>
            </w:r>
            <w:r>
              <w:rPr>
                <w:noProof/>
                <w:webHidden/>
              </w:rPr>
            </w:r>
            <w:r>
              <w:rPr>
                <w:noProof/>
                <w:webHidden/>
              </w:rPr>
              <w:fldChar w:fldCharType="separate"/>
            </w:r>
            <w:r>
              <w:rPr>
                <w:noProof/>
                <w:webHidden/>
              </w:rPr>
              <w:t>5</w:t>
            </w:r>
            <w:r>
              <w:rPr>
                <w:noProof/>
                <w:webHidden/>
              </w:rPr>
              <w:fldChar w:fldCharType="end"/>
            </w:r>
          </w:hyperlink>
        </w:p>
        <w:p w14:paraId="6696711B" w14:textId="4D31C54C" w:rsidR="00283376" w:rsidRDefault="00283376">
          <w:pPr>
            <w:pStyle w:val="Verzeichnis1"/>
            <w:tabs>
              <w:tab w:val="right" w:leader="dot" w:pos="9062"/>
            </w:tabs>
            <w:rPr>
              <w:noProof/>
            </w:rPr>
          </w:pPr>
          <w:hyperlink w:anchor="_Toc141372525" w:history="1">
            <w:r w:rsidRPr="00F630CC">
              <w:rPr>
                <w:rStyle w:val="Hyperlink"/>
                <w:rFonts w:ascii="Times New Roman" w:hAnsi="Times New Roman" w:cs="Times New Roman"/>
                <w:noProof/>
              </w:rPr>
              <w:t>1. Wahl und Beschreibung der Umgebung</w:t>
            </w:r>
            <w:r>
              <w:rPr>
                <w:noProof/>
                <w:webHidden/>
              </w:rPr>
              <w:tab/>
            </w:r>
            <w:r>
              <w:rPr>
                <w:noProof/>
                <w:webHidden/>
              </w:rPr>
              <w:fldChar w:fldCharType="begin"/>
            </w:r>
            <w:r>
              <w:rPr>
                <w:noProof/>
                <w:webHidden/>
              </w:rPr>
              <w:instrText xml:space="preserve"> PAGEREF _Toc141372525 \h </w:instrText>
            </w:r>
            <w:r>
              <w:rPr>
                <w:noProof/>
                <w:webHidden/>
              </w:rPr>
            </w:r>
            <w:r>
              <w:rPr>
                <w:noProof/>
                <w:webHidden/>
              </w:rPr>
              <w:fldChar w:fldCharType="separate"/>
            </w:r>
            <w:r>
              <w:rPr>
                <w:noProof/>
                <w:webHidden/>
              </w:rPr>
              <w:t>6</w:t>
            </w:r>
            <w:r>
              <w:rPr>
                <w:noProof/>
                <w:webHidden/>
              </w:rPr>
              <w:fldChar w:fldCharType="end"/>
            </w:r>
          </w:hyperlink>
        </w:p>
        <w:p w14:paraId="347DFC8A" w14:textId="3E49293F" w:rsidR="00283376" w:rsidRDefault="00283376">
          <w:pPr>
            <w:pStyle w:val="Verzeichnis1"/>
            <w:tabs>
              <w:tab w:val="right" w:leader="dot" w:pos="9062"/>
            </w:tabs>
            <w:rPr>
              <w:noProof/>
            </w:rPr>
          </w:pPr>
          <w:hyperlink w:anchor="_Toc141372526" w:history="1">
            <w:r w:rsidRPr="00F630CC">
              <w:rPr>
                <w:rStyle w:val="Hyperlink"/>
                <w:rFonts w:ascii="Times New Roman" w:hAnsi="Times New Roman" w:cs="Times New Roman"/>
                <w:noProof/>
              </w:rPr>
              <w:t>2. Entwicklung des RL-Agenten</w:t>
            </w:r>
            <w:r>
              <w:rPr>
                <w:noProof/>
                <w:webHidden/>
              </w:rPr>
              <w:tab/>
            </w:r>
            <w:r>
              <w:rPr>
                <w:noProof/>
                <w:webHidden/>
              </w:rPr>
              <w:fldChar w:fldCharType="begin"/>
            </w:r>
            <w:r>
              <w:rPr>
                <w:noProof/>
                <w:webHidden/>
              </w:rPr>
              <w:instrText xml:space="preserve"> PAGEREF _Toc141372526 \h </w:instrText>
            </w:r>
            <w:r>
              <w:rPr>
                <w:noProof/>
                <w:webHidden/>
              </w:rPr>
            </w:r>
            <w:r>
              <w:rPr>
                <w:noProof/>
                <w:webHidden/>
              </w:rPr>
              <w:fldChar w:fldCharType="separate"/>
            </w:r>
            <w:r>
              <w:rPr>
                <w:noProof/>
                <w:webHidden/>
              </w:rPr>
              <w:t>6</w:t>
            </w:r>
            <w:r>
              <w:rPr>
                <w:noProof/>
                <w:webHidden/>
              </w:rPr>
              <w:fldChar w:fldCharType="end"/>
            </w:r>
          </w:hyperlink>
        </w:p>
        <w:p w14:paraId="604E0AE7" w14:textId="43FD4C42" w:rsidR="00283376" w:rsidRDefault="00283376">
          <w:pPr>
            <w:pStyle w:val="Verzeichnis1"/>
            <w:tabs>
              <w:tab w:val="right" w:leader="dot" w:pos="9062"/>
            </w:tabs>
            <w:rPr>
              <w:noProof/>
            </w:rPr>
          </w:pPr>
          <w:hyperlink w:anchor="_Toc141372527" w:history="1">
            <w:r w:rsidRPr="00F630CC">
              <w:rPr>
                <w:rStyle w:val="Hyperlink"/>
                <w:rFonts w:ascii="Times New Roman" w:hAnsi="Times New Roman" w:cs="Times New Roman"/>
                <w:noProof/>
              </w:rPr>
              <w:t>3. Bewertung &amp; Visualisierung</w:t>
            </w:r>
            <w:r>
              <w:rPr>
                <w:noProof/>
                <w:webHidden/>
              </w:rPr>
              <w:tab/>
            </w:r>
            <w:r>
              <w:rPr>
                <w:noProof/>
                <w:webHidden/>
              </w:rPr>
              <w:fldChar w:fldCharType="begin"/>
            </w:r>
            <w:r>
              <w:rPr>
                <w:noProof/>
                <w:webHidden/>
              </w:rPr>
              <w:instrText xml:space="preserve"> PAGEREF _Toc141372527 \h </w:instrText>
            </w:r>
            <w:r>
              <w:rPr>
                <w:noProof/>
                <w:webHidden/>
              </w:rPr>
            </w:r>
            <w:r>
              <w:rPr>
                <w:noProof/>
                <w:webHidden/>
              </w:rPr>
              <w:fldChar w:fldCharType="separate"/>
            </w:r>
            <w:r>
              <w:rPr>
                <w:noProof/>
                <w:webHidden/>
              </w:rPr>
              <w:t>7</w:t>
            </w:r>
            <w:r>
              <w:rPr>
                <w:noProof/>
                <w:webHidden/>
              </w:rPr>
              <w:fldChar w:fldCharType="end"/>
            </w:r>
          </w:hyperlink>
        </w:p>
        <w:p w14:paraId="7DFE9AD2" w14:textId="6763686D" w:rsidR="00283376" w:rsidRDefault="00283376">
          <w:r>
            <w:rPr>
              <w:b/>
              <w:bCs/>
            </w:rPr>
            <w:fldChar w:fldCharType="end"/>
          </w:r>
        </w:p>
      </w:sdtContent>
    </w:sdt>
    <w:p w14:paraId="7A9ABD75" w14:textId="61949645" w:rsidR="00283376" w:rsidRDefault="00283376">
      <w:pPr>
        <w:spacing w:after="160" w:line="259" w:lineRule="auto"/>
        <w:ind w:left="0" w:firstLine="0"/>
        <w:jc w:val="left"/>
        <w:rPr>
          <w:rFonts w:asciiTheme="majorHAnsi" w:eastAsiaTheme="majorEastAsia" w:hAnsiTheme="majorHAnsi" w:cstheme="majorBidi"/>
          <w:color w:val="2F5496" w:themeColor="accent1" w:themeShade="BF"/>
          <w:sz w:val="32"/>
          <w:szCs w:val="32"/>
        </w:rPr>
      </w:pPr>
      <w:r>
        <w:br w:type="page"/>
      </w:r>
    </w:p>
    <w:p w14:paraId="2D7B83CB" w14:textId="42ACA292" w:rsidR="00730DA7" w:rsidRDefault="00283376" w:rsidP="00283376">
      <w:pPr>
        <w:pStyle w:val="berschrift1"/>
      </w:pPr>
      <w:bookmarkStart w:id="0" w:name="_Toc141372523"/>
      <w:r>
        <w:lastRenderedPageBreak/>
        <w:t>Abbildungsverzeichnis</w:t>
      </w:r>
      <w:bookmarkEnd w:id="0"/>
    </w:p>
    <w:p w14:paraId="73E59613" w14:textId="77777777" w:rsidR="00730DA7" w:rsidRDefault="00730DA7">
      <w:pPr>
        <w:spacing w:after="160" w:line="259" w:lineRule="auto"/>
        <w:ind w:left="0" w:firstLine="0"/>
        <w:jc w:val="left"/>
        <w:rPr>
          <w:rFonts w:asciiTheme="majorHAnsi" w:eastAsiaTheme="majorEastAsia" w:hAnsiTheme="majorHAnsi" w:cstheme="majorBidi"/>
          <w:color w:val="2F5496" w:themeColor="accent1" w:themeShade="BF"/>
          <w:sz w:val="32"/>
          <w:szCs w:val="32"/>
        </w:rPr>
      </w:pPr>
      <w:r>
        <w:br w:type="page"/>
      </w:r>
    </w:p>
    <w:p w14:paraId="71E03DB8" w14:textId="050CB558" w:rsidR="00900CB9" w:rsidRDefault="00730DA7" w:rsidP="00283376">
      <w:pPr>
        <w:pStyle w:val="berschrift1"/>
      </w:pPr>
      <w:r>
        <w:lastRenderedPageBreak/>
        <w:t>Formelverzeichnis</w:t>
      </w:r>
    </w:p>
    <w:p w14:paraId="35851987" w14:textId="64B87E28" w:rsidR="00730DA7" w:rsidRDefault="00730DA7">
      <w:pPr>
        <w:pStyle w:val="Abbildungsverzeichnis"/>
        <w:tabs>
          <w:tab w:val="right" w:leader="dot" w:pos="9062"/>
        </w:tabs>
        <w:rPr>
          <w:noProof/>
        </w:rPr>
      </w:pPr>
      <w:r>
        <w:fldChar w:fldCharType="begin"/>
      </w:r>
      <w:r>
        <w:instrText xml:space="preserve"> TOC \h \z \c "Formel" </w:instrText>
      </w:r>
      <w:r>
        <w:fldChar w:fldCharType="separate"/>
      </w:r>
      <w:hyperlink w:anchor="_Toc141372804" w:history="1">
        <w:r w:rsidRPr="006A595D">
          <w:rPr>
            <w:rStyle w:val="Hyperlink"/>
            <w:noProof/>
          </w:rPr>
          <w:t>Formel 1: Q-Learning Algorithmus</w:t>
        </w:r>
        <w:r>
          <w:rPr>
            <w:noProof/>
            <w:webHidden/>
          </w:rPr>
          <w:tab/>
        </w:r>
        <w:r>
          <w:rPr>
            <w:noProof/>
            <w:webHidden/>
          </w:rPr>
          <w:fldChar w:fldCharType="begin"/>
        </w:r>
        <w:r>
          <w:rPr>
            <w:noProof/>
            <w:webHidden/>
          </w:rPr>
          <w:instrText xml:space="preserve"> PAGEREF _Toc141372804 \h </w:instrText>
        </w:r>
        <w:r>
          <w:rPr>
            <w:noProof/>
            <w:webHidden/>
          </w:rPr>
        </w:r>
        <w:r>
          <w:rPr>
            <w:noProof/>
            <w:webHidden/>
          </w:rPr>
          <w:fldChar w:fldCharType="separate"/>
        </w:r>
        <w:r>
          <w:rPr>
            <w:noProof/>
            <w:webHidden/>
          </w:rPr>
          <w:t>1</w:t>
        </w:r>
        <w:r>
          <w:rPr>
            <w:noProof/>
            <w:webHidden/>
          </w:rPr>
          <w:fldChar w:fldCharType="end"/>
        </w:r>
      </w:hyperlink>
    </w:p>
    <w:p w14:paraId="4407844C" w14:textId="4E3112A7" w:rsidR="00900CB9" w:rsidRDefault="00730DA7">
      <w:pPr>
        <w:spacing w:after="160" w:line="259" w:lineRule="auto"/>
        <w:ind w:left="0" w:firstLine="0"/>
        <w:jc w:val="left"/>
        <w:rPr>
          <w:rFonts w:asciiTheme="majorHAnsi" w:eastAsiaTheme="majorEastAsia" w:hAnsiTheme="majorHAnsi" w:cstheme="majorBidi"/>
          <w:color w:val="2F5496" w:themeColor="accent1" w:themeShade="BF"/>
          <w:sz w:val="32"/>
          <w:szCs w:val="32"/>
        </w:rPr>
      </w:pPr>
      <w:r>
        <w:fldChar w:fldCharType="end"/>
      </w:r>
      <w:r w:rsidR="00900CB9">
        <w:br w:type="page"/>
      </w:r>
    </w:p>
    <w:p w14:paraId="1D022084" w14:textId="0377FEED" w:rsidR="00B819EB" w:rsidRDefault="00B819EB" w:rsidP="006B1E57">
      <w:pPr>
        <w:pStyle w:val="berschrift1"/>
        <w:spacing w:line="360" w:lineRule="auto"/>
      </w:pPr>
      <w:bookmarkStart w:id="1" w:name="_Toc141372524"/>
      <w:r>
        <w:lastRenderedPageBreak/>
        <w:t>Abkürzungsverzeichnis</w:t>
      </w:r>
      <w:bookmarkEnd w:id="1"/>
    </w:p>
    <w:p w14:paraId="00692F5D" w14:textId="70539BA3" w:rsidR="00283376" w:rsidRDefault="00B819EB" w:rsidP="00283376">
      <w:pPr>
        <w:tabs>
          <w:tab w:val="center" w:pos="7153"/>
        </w:tabs>
        <w:spacing w:line="360" w:lineRule="auto"/>
        <w:ind w:left="-15" w:firstLine="0"/>
        <w:jc w:val="left"/>
        <w:rPr>
          <w:rFonts w:ascii="Times New Roman" w:hAnsi="Times New Roman" w:cs="Times New Roman"/>
        </w:rPr>
        <w:sectPr w:rsidR="00283376" w:rsidSect="00283376">
          <w:pgSz w:w="11906" w:h="16838"/>
          <w:pgMar w:top="1417" w:right="1417" w:bottom="1134" w:left="1417" w:header="708" w:footer="708" w:gutter="0"/>
          <w:pgNumType w:fmt="lowerRoman" w:start="1"/>
          <w:cols w:space="708"/>
          <w:docGrid w:linePitch="360"/>
        </w:sectPr>
      </w:pPr>
      <w:r>
        <w:rPr>
          <w:rFonts w:ascii="Times New Roman" w:hAnsi="Times New Roman" w:cs="Times New Roman"/>
        </w:rPr>
        <w:t>RF           Reinforcement Learnin</w:t>
      </w:r>
      <w:r w:rsidR="00283376">
        <w:rPr>
          <w:rFonts w:ascii="Times New Roman" w:hAnsi="Times New Roman" w:cs="Times New Roman"/>
        </w:rPr>
        <w:t>g</w:t>
      </w:r>
    </w:p>
    <w:p w14:paraId="4218428B" w14:textId="101E33C0" w:rsidR="00BD05FF" w:rsidRPr="000A596C" w:rsidRDefault="00BD05FF" w:rsidP="006B1E57">
      <w:pPr>
        <w:pStyle w:val="berschrift1"/>
        <w:spacing w:line="360" w:lineRule="auto"/>
        <w:rPr>
          <w:rFonts w:ascii="Times New Roman" w:hAnsi="Times New Roman" w:cs="Times New Roman"/>
        </w:rPr>
      </w:pPr>
      <w:bookmarkStart w:id="2" w:name="_Toc141372525"/>
      <w:r w:rsidRPr="000A596C">
        <w:rPr>
          <w:rFonts w:ascii="Times New Roman" w:hAnsi="Times New Roman" w:cs="Times New Roman"/>
        </w:rPr>
        <w:lastRenderedPageBreak/>
        <w:t>1. Wahl und Beschreibung der Umgebung</w:t>
      </w:r>
      <w:bookmarkEnd w:id="2"/>
    </w:p>
    <w:p w14:paraId="240CF7D9" w14:textId="7FE04CC3" w:rsidR="00BD05FF" w:rsidRDefault="00786BE7" w:rsidP="006B1E57">
      <w:pPr>
        <w:spacing w:line="360" w:lineRule="auto"/>
        <w:rPr>
          <w:rFonts w:ascii="Times New Roman" w:hAnsi="Times New Roman" w:cs="Times New Roman"/>
        </w:rPr>
      </w:pPr>
      <w:r>
        <w:rPr>
          <w:rFonts w:ascii="Times New Roman" w:hAnsi="Times New Roman" w:cs="Times New Roman"/>
        </w:rPr>
        <w:t xml:space="preserve">Ich habe mich für die Umgebung des Gaming entschieden, da ich selbst gerne Mobile Games oder auch auf der Konsole spiele. Auch mit Dota habe ich bereits Erfahrungen gemacht, was auch der Grund dafür ist, dass ich mich für die Gaming Richtung entschieden habe. Denn hier gab es die vergangenen Jahre die Einbindung von Reinforcement Learning in die Dota Welt. Das trainierte Modell spielte hierbei gegen die anderen echten Spiele und gewann haushoch (vgl. </w:t>
      </w:r>
      <w:r w:rsidRPr="00786BE7">
        <w:rPr>
          <w:rFonts w:ascii="Times New Roman" w:hAnsi="Times New Roman" w:cs="Times New Roman"/>
        </w:rPr>
        <w:t>Berner</w:t>
      </w:r>
      <w:r>
        <w:rPr>
          <w:rFonts w:ascii="Times New Roman" w:hAnsi="Times New Roman" w:cs="Times New Roman"/>
        </w:rPr>
        <w:t xml:space="preserve"> et al. 2019:1).</w:t>
      </w:r>
      <w:r w:rsidR="00EE4384">
        <w:rPr>
          <w:rFonts w:ascii="Times New Roman" w:hAnsi="Times New Roman" w:cs="Times New Roman"/>
        </w:rPr>
        <w:t xml:space="preserve"> In diesem Reinforcement Learning Projekt wird ein bekanntes Spiel, nämlich „Flappy Bird“ mithilfe eines Agenten trainiert und somit selbstständig gespielt.</w:t>
      </w:r>
      <w:r w:rsidR="005072AF">
        <w:rPr>
          <w:rFonts w:ascii="Times New Roman" w:hAnsi="Times New Roman" w:cs="Times New Roman"/>
        </w:rPr>
        <w:t xml:space="preserve"> </w:t>
      </w:r>
      <w:r w:rsidR="005072AF" w:rsidRPr="005072AF">
        <w:rPr>
          <w:rFonts w:ascii="Times New Roman" w:hAnsi="Times New Roman" w:cs="Times New Roman"/>
        </w:rPr>
        <w:t xml:space="preserve">Flappy Bird ist ein einfaches 2D-Spiel, bei dem der Spieler einen fliegenden Vogel steuert. Das Ziel ist es, den Vogel durch eine Reihe von Röhren zu </w:t>
      </w:r>
      <w:r w:rsidR="005072AF">
        <w:rPr>
          <w:rFonts w:ascii="Times New Roman" w:hAnsi="Times New Roman" w:cs="Times New Roman"/>
        </w:rPr>
        <w:t>bekommen</w:t>
      </w:r>
      <w:r w:rsidR="005072AF" w:rsidRPr="005072AF">
        <w:rPr>
          <w:rFonts w:ascii="Times New Roman" w:hAnsi="Times New Roman" w:cs="Times New Roman"/>
        </w:rPr>
        <w:t xml:space="preserve">, die sich auf dem Bildschirm befinden. Der Vogel fliegt automatisch, und der Spieler </w:t>
      </w:r>
      <w:r w:rsidR="005072AF">
        <w:rPr>
          <w:rFonts w:ascii="Times New Roman" w:hAnsi="Times New Roman" w:cs="Times New Roman"/>
        </w:rPr>
        <w:t>muss</w:t>
      </w:r>
      <w:r w:rsidR="005072AF" w:rsidRPr="005072AF">
        <w:rPr>
          <w:rFonts w:ascii="Times New Roman" w:hAnsi="Times New Roman" w:cs="Times New Roman"/>
        </w:rPr>
        <w:t xml:space="preserve"> ihn durch einfaches Tippen hochfliegen lassen. Das Spiel endet, wenn der Vogel eine Röhre berührt oder den Bildschirmrand trifft.</w:t>
      </w:r>
      <w:r w:rsidR="005072AF">
        <w:rPr>
          <w:rFonts w:ascii="Times New Roman" w:hAnsi="Times New Roman" w:cs="Times New Roman"/>
        </w:rPr>
        <w:t xml:space="preserve"> Dabei fällt der Vogel direkt zu Boden, wenn keine Taste betätigt wird.</w:t>
      </w:r>
      <w:r w:rsidR="008B1EF2">
        <w:rPr>
          <w:rFonts w:ascii="Times New Roman" w:hAnsi="Times New Roman" w:cs="Times New Roman"/>
        </w:rPr>
        <w:t xml:space="preserve"> Für jede passierte Röhre bekommt </w:t>
      </w:r>
      <w:r w:rsidR="005334D7">
        <w:rPr>
          <w:rFonts w:ascii="Times New Roman" w:hAnsi="Times New Roman" w:cs="Times New Roman"/>
        </w:rPr>
        <w:t>man einen Punkt. Ziel ist es den Agenten durch Punkte zu belohnen und ihn so besser zu machen</w:t>
      </w:r>
      <w:r w:rsidR="005F7325">
        <w:rPr>
          <w:rFonts w:ascii="Times New Roman" w:hAnsi="Times New Roman" w:cs="Times New Roman"/>
        </w:rPr>
        <w:t>.</w:t>
      </w:r>
      <w:r w:rsidR="00702500">
        <w:rPr>
          <w:rFonts w:ascii="Times New Roman" w:hAnsi="Times New Roman" w:cs="Times New Roman"/>
        </w:rPr>
        <w:t xml:space="preserve"> Nichtstun würde in dem Fall auch nichts bringen oder den Vogel auf derselben Höhe zu halten, da sich die Höhe und Größe der Röhren mit aufsteigenden Punkten ändert und schwieriger wird</w:t>
      </w:r>
      <w:r w:rsidR="00B819EB">
        <w:rPr>
          <w:rFonts w:ascii="Times New Roman" w:hAnsi="Times New Roman" w:cs="Times New Roman"/>
        </w:rPr>
        <w:t>.</w:t>
      </w:r>
    </w:p>
    <w:p w14:paraId="1526C2B4" w14:textId="77777777" w:rsidR="00741FCE" w:rsidRPr="000A596C" w:rsidRDefault="00741FCE" w:rsidP="006B1E57">
      <w:pPr>
        <w:spacing w:line="360" w:lineRule="auto"/>
        <w:rPr>
          <w:rFonts w:ascii="Times New Roman" w:hAnsi="Times New Roman" w:cs="Times New Roman"/>
        </w:rPr>
      </w:pPr>
    </w:p>
    <w:p w14:paraId="5FD0D0E8" w14:textId="3C006939" w:rsidR="000A596C" w:rsidRDefault="000A596C" w:rsidP="006B1E57">
      <w:pPr>
        <w:pStyle w:val="berschrift1"/>
        <w:spacing w:line="360" w:lineRule="auto"/>
        <w:rPr>
          <w:rFonts w:ascii="Times New Roman" w:hAnsi="Times New Roman" w:cs="Times New Roman"/>
        </w:rPr>
      </w:pPr>
      <w:bookmarkStart w:id="3" w:name="_Toc141372526"/>
      <w:r w:rsidRPr="000A596C">
        <w:rPr>
          <w:rFonts w:ascii="Times New Roman" w:hAnsi="Times New Roman" w:cs="Times New Roman"/>
        </w:rPr>
        <w:t>2. Entwicklung des RL-Agenten</w:t>
      </w:r>
      <w:bookmarkEnd w:id="3"/>
    </w:p>
    <w:p w14:paraId="72765AED" w14:textId="77777777" w:rsidR="00D51446" w:rsidRDefault="00B819EB" w:rsidP="006B1E57">
      <w:pPr>
        <w:spacing w:line="360" w:lineRule="auto"/>
      </w:pPr>
      <w:r>
        <w:t>Di</w:t>
      </w:r>
      <w:r w:rsidR="00E91E18">
        <w:t xml:space="preserve">e Entwicklung eines geeigneten Agenten für das Spiel Flappy Bird erfolge auf Grundlage und auf Basis des Q-Learning Algorithmus. </w:t>
      </w:r>
      <w:r w:rsidR="00A552FB">
        <w:t>Das Q-Learning funktioniert dabei so, dass dieser Algorithmus die beste Aktion für einen gewissen Zustand wählt.</w:t>
      </w:r>
      <w:r w:rsidR="00D51446">
        <w:t xml:space="preserve"> Darüber hinaus lautet die Formel des Q-Learning-Algorithmus wie folgt:</w:t>
      </w:r>
    </w:p>
    <w:p w14:paraId="31C4E69A" w14:textId="77777777" w:rsidR="00D51446" w:rsidRDefault="00D51446" w:rsidP="006B1E57">
      <w:pPr>
        <w:keepNext/>
        <w:spacing w:line="360" w:lineRule="auto"/>
      </w:pPr>
      <w:r w:rsidRPr="00D51446">
        <w:drawing>
          <wp:inline distT="0" distB="0" distL="0" distR="0" wp14:anchorId="7D96E9C6" wp14:editId="19103F9C">
            <wp:extent cx="5760720" cy="765810"/>
            <wp:effectExtent l="0" t="0" r="0" b="0"/>
            <wp:docPr id="83035829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358292" name=""/>
                    <pic:cNvPicPr/>
                  </pic:nvPicPr>
                  <pic:blipFill>
                    <a:blip r:embed="rId15"/>
                    <a:stretch>
                      <a:fillRect/>
                    </a:stretch>
                  </pic:blipFill>
                  <pic:spPr>
                    <a:xfrm>
                      <a:off x="0" y="0"/>
                      <a:ext cx="5760720" cy="765810"/>
                    </a:xfrm>
                    <a:prstGeom prst="rect">
                      <a:avLst/>
                    </a:prstGeom>
                  </pic:spPr>
                </pic:pic>
              </a:graphicData>
            </a:graphic>
          </wp:inline>
        </w:drawing>
      </w:r>
    </w:p>
    <w:p w14:paraId="119E3D1A" w14:textId="2E35A115" w:rsidR="00D51446" w:rsidRDefault="00D51446" w:rsidP="006B1E57">
      <w:pPr>
        <w:pStyle w:val="Beschriftung"/>
        <w:spacing w:line="360" w:lineRule="auto"/>
        <w:jc w:val="center"/>
      </w:pPr>
      <w:bookmarkStart w:id="4" w:name="_Toc141372804"/>
      <w:r>
        <w:t xml:space="preserve">Formel </w:t>
      </w:r>
      <w:fldSimple w:instr=" SEQ Formel \* ARABIC ">
        <w:r>
          <w:rPr>
            <w:noProof/>
          </w:rPr>
          <w:t>1</w:t>
        </w:r>
      </w:fldSimple>
      <w:r>
        <w:rPr>
          <w:noProof/>
        </w:rPr>
        <w:t>: Q-Learning Algorithmus</w:t>
      </w:r>
      <w:bookmarkEnd w:id="4"/>
    </w:p>
    <w:p w14:paraId="5527EB49" w14:textId="41265553" w:rsidR="00EA30ED" w:rsidRDefault="006B1E57" w:rsidP="006B1E57">
      <w:pPr>
        <w:spacing w:line="360" w:lineRule="auto"/>
        <w:rPr>
          <w:rFonts w:ascii="Cambria Math" w:hAnsi="Cambria Math" w:cs="Cambria Math"/>
        </w:rPr>
      </w:pPr>
      <w:r>
        <w:t>Bei jedem Zeitschritt „</w:t>
      </w:r>
      <w:r>
        <w:rPr>
          <w:i/>
          <w:iCs/>
        </w:rPr>
        <w:t>t</w:t>
      </w:r>
      <w:r>
        <w:t>“ befindet sich der Agent in einem bestimmten Zustand „</w:t>
      </w:r>
      <w:proofErr w:type="spellStart"/>
      <w:r>
        <w:rPr>
          <w:i/>
          <w:iCs/>
        </w:rPr>
        <w:t>s</w:t>
      </w:r>
      <w:r>
        <w:rPr>
          <w:i/>
          <w:iCs/>
          <w:vertAlign w:val="subscript"/>
        </w:rPr>
        <w:t>t</w:t>
      </w:r>
      <w:proofErr w:type="spellEnd"/>
      <w:r>
        <w:t xml:space="preserve">“ </w:t>
      </w:r>
      <w:r>
        <w:rPr>
          <w:i/>
          <w:iCs/>
        </w:rPr>
        <w:t>und</w:t>
      </w:r>
      <w:r>
        <w:t xml:space="preserve"> wählt eine Aktion „</w:t>
      </w:r>
      <w:r>
        <w:rPr>
          <w:i/>
          <w:iCs/>
        </w:rPr>
        <w:t>a</w:t>
      </w:r>
      <w:r>
        <w:rPr>
          <w:i/>
          <w:iCs/>
          <w:vertAlign w:val="subscript"/>
        </w:rPr>
        <w:t>t</w:t>
      </w:r>
      <w:r>
        <w:t xml:space="preserve">“ aus. Die Umgebung führt danach die ausgewählte Aktion aus und gibt die jeweilige Belohnung an den Agenten zurück. Das Ziel des Agenten ist dabei, die </w:t>
      </w:r>
      <w:r>
        <w:lastRenderedPageBreak/>
        <w:t xml:space="preserve">Gesamtbelohnung bzw. den Q-Wert oben zu maximieren. Um das zu erreichen, muss der Agent eine optimale Richtlinie </w:t>
      </w:r>
      <w:r w:rsidRPr="006B1E57">
        <w:rPr>
          <w:rFonts w:ascii="Cambria Math" w:hAnsi="Cambria Math" w:cs="Cambria Math"/>
        </w:rPr>
        <w:t>𝜋</w:t>
      </w:r>
      <w:r>
        <w:rPr>
          <w:rFonts w:ascii="Cambria Math" w:hAnsi="Cambria Math" w:cs="Cambria Math"/>
        </w:rPr>
        <w:t xml:space="preserve"> finden, die eine Wahrscheinlichkeitsverteilung eines bestimmten Zustands über Aktionen darstellen. Hierbei stellt das „</w:t>
      </w:r>
      <w:r>
        <w:rPr>
          <w:rFonts w:ascii="Cambria Math" w:hAnsi="Cambria Math" w:cs="Cambria Math"/>
          <w:i/>
        </w:rPr>
        <w:t>Q</w:t>
      </w:r>
      <w:r>
        <w:rPr>
          <w:rFonts w:ascii="Cambria Math" w:hAnsi="Cambria Math" w:cs="Cambria Math"/>
        </w:rPr>
        <w:t>“ die Action-Value-Funktion. Die Lernrate ist ein wichtiger Hyperparameter der angepasst werden muss, da dieser die Konvergent steuert</w:t>
      </w:r>
      <w:r w:rsidR="0020773D">
        <w:rPr>
          <w:rFonts w:ascii="Cambria Math" w:hAnsi="Cambria Math" w:cs="Cambria Math"/>
        </w:rPr>
        <w:t xml:space="preserve"> (vgl.</w:t>
      </w:r>
      <w:r w:rsidR="0020773D" w:rsidRPr="0020773D">
        <w:t xml:space="preserve"> </w:t>
      </w:r>
      <w:r w:rsidR="0020773D" w:rsidRPr="0020773D">
        <w:rPr>
          <w:rFonts w:ascii="Cambria Math" w:hAnsi="Cambria Math" w:cs="Cambria Math"/>
        </w:rPr>
        <w:t>Amine</w:t>
      </w:r>
      <w:r w:rsidR="0020773D">
        <w:rPr>
          <w:rFonts w:ascii="Cambria Math" w:hAnsi="Cambria Math" w:cs="Cambria Math"/>
        </w:rPr>
        <w:t xml:space="preserve"> „</w:t>
      </w:r>
      <w:r w:rsidR="0020773D" w:rsidRPr="0020773D">
        <w:rPr>
          <w:rFonts w:ascii="Cambria Math" w:hAnsi="Cambria Math" w:cs="Cambria Math"/>
        </w:rPr>
        <w:t xml:space="preserve">Q-Learning </w:t>
      </w:r>
      <w:proofErr w:type="spellStart"/>
      <w:r w:rsidR="0020773D" w:rsidRPr="0020773D">
        <w:rPr>
          <w:rFonts w:ascii="Cambria Math" w:hAnsi="Cambria Math" w:cs="Cambria Math"/>
        </w:rPr>
        <w:t>Algorithm</w:t>
      </w:r>
      <w:proofErr w:type="spellEnd"/>
      <w:r w:rsidR="0020773D" w:rsidRPr="0020773D">
        <w:rPr>
          <w:rFonts w:ascii="Cambria Math" w:hAnsi="Cambria Math" w:cs="Cambria Math"/>
        </w:rPr>
        <w:t xml:space="preserve">: </w:t>
      </w:r>
      <w:proofErr w:type="spellStart"/>
      <w:r w:rsidR="0020773D" w:rsidRPr="0020773D">
        <w:rPr>
          <w:rFonts w:ascii="Cambria Math" w:hAnsi="Cambria Math" w:cs="Cambria Math"/>
        </w:rPr>
        <w:t>From</w:t>
      </w:r>
      <w:proofErr w:type="spellEnd"/>
      <w:r w:rsidR="0020773D" w:rsidRPr="0020773D">
        <w:rPr>
          <w:rFonts w:ascii="Cambria Math" w:hAnsi="Cambria Math" w:cs="Cambria Math"/>
        </w:rPr>
        <w:t xml:space="preserve"> Explanation </w:t>
      </w:r>
      <w:proofErr w:type="spellStart"/>
      <w:r w:rsidR="0020773D" w:rsidRPr="0020773D">
        <w:rPr>
          <w:rFonts w:ascii="Cambria Math" w:hAnsi="Cambria Math" w:cs="Cambria Math"/>
        </w:rPr>
        <w:t>to</w:t>
      </w:r>
      <w:proofErr w:type="spellEnd"/>
      <w:r w:rsidR="0020773D" w:rsidRPr="0020773D">
        <w:rPr>
          <w:rFonts w:ascii="Cambria Math" w:hAnsi="Cambria Math" w:cs="Cambria Math"/>
        </w:rPr>
        <w:t xml:space="preserve"> Implementation</w:t>
      </w:r>
      <w:r w:rsidR="0020773D">
        <w:rPr>
          <w:rFonts w:ascii="Cambria Math" w:hAnsi="Cambria Math" w:cs="Cambria Math"/>
        </w:rPr>
        <w:t xml:space="preserve">“ </w:t>
      </w:r>
      <w:r w:rsidR="0020773D">
        <w:rPr>
          <w:rFonts w:ascii="Cambria Math" w:hAnsi="Cambria Math" w:cs="Cambria Math"/>
        </w:rPr>
        <w:t>2020</w:t>
      </w:r>
      <w:r w:rsidR="0020773D">
        <w:rPr>
          <w:rFonts w:ascii="Cambria Math" w:hAnsi="Cambria Math" w:cs="Cambria Math"/>
        </w:rPr>
        <w:t>).</w:t>
      </w:r>
    </w:p>
    <w:p w14:paraId="04C0CAF4" w14:textId="30A82558" w:rsidR="006B1E57" w:rsidRDefault="006B1E57" w:rsidP="006B1E57">
      <w:pPr>
        <w:spacing w:line="360" w:lineRule="auto"/>
      </w:pPr>
      <w:r>
        <w:t>In dieser Funktion soll der Q-Wert maximiert werden, wobei Q für die Qualität der Aktion steht. Dabei wird der Agent immer dann belohnt, wenn der Vogel weiterkommt als in der Epoche zuvor. Um das Ganze in Zahlen auszudrücken, bekommt der Agent für +15, wenn er im nächsten Frame noch lebt. Darüber hinaus wird der Vogel sehr viel härter bestraft, wenn er stirbt. Dabei bekommt er nämlich -1000 Punkte.</w:t>
      </w:r>
      <w:r>
        <w:t xml:space="preserve"> Das Training erfolgt dabei über</w:t>
      </w:r>
      <w:r w:rsidR="00E62B30">
        <w:t xml:space="preserve"> 3000 Episoden bzw. Epochen und wurde aus Zeitgründen bei dort abgebrochen.</w:t>
      </w:r>
    </w:p>
    <w:p w14:paraId="7A034101" w14:textId="77777777" w:rsidR="00741FCE" w:rsidRPr="00EA30ED" w:rsidRDefault="00741FCE" w:rsidP="006B1E57">
      <w:pPr>
        <w:spacing w:line="360" w:lineRule="auto"/>
      </w:pPr>
    </w:p>
    <w:p w14:paraId="5CE4B091" w14:textId="58A769E9" w:rsidR="000A596C" w:rsidRDefault="000A596C" w:rsidP="006B1E57">
      <w:pPr>
        <w:pStyle w:val="berschrift1"/>
        <w:spacing w:line="360" w:lineRule="auto"/>
        <w:rPr>
          <w:rFonts w:ascii="Times New Roman" w:hAnsi="Times New Roman" w:cs="Times New Roman"/>
        </w:rPr>
      </w:pPr>
      <w:bookmarkStart w:id="5" w:name="_Toc141372527"/>
      <w:r w:rsidRPr="000A596C">
        <w:rPr>
          <w:rFonts w:ascii="Times New Roman" w:hAnsi="Times New Roman" w:cs="Times New Roman"/>
        </w:rPr>
        <w:t>3. Bewertung &amp; Visualisierung</w:t>
      </w:r>
      <w:bookmarkEnd w:id="5"/>
    </w:p>
    <w:p w14:paraId="72139EDB" w14:textId="1C9F3B81" w:rsidR="00085AA5" w:rsidRDefault="00085AA5" w:rsidP="00572887">
      <w:pPr>
        <w:spacing w:line="360" w:lineRule="auto"/>
      </w:pPr>
      <w:r>
        <w:t xml:space="preserve">Abschließend kann gesagt werden, dass das Training des Agenten sehr erfolgreich war und er </w:t>
      </w:r>
      <w:r w:rsidR="00932573">
        <w:t>einen sehr hohen Score</w:t>
      </w:r>
      <w:r>
        <w:t xml:space="preserve"> erreicht hat.</w:t>
      </w:r>
      <w:r w:rsidR="00932573">
        <w:t xml:space="preserve"> Der Agent hat eine hohe Performance erreicht. Da auch das Flappy Bird Spiel implementiert wurde ist der Ansatz sehr nahe an der Realität. Alternative Ansätze wäre zum einen das Deep-Q-Learning, was tiefe neuronale Netze verwendet, um die Q-Funktion zu approximieren. Auch kann man die Policy Gradient Methode angewandt werden. Hierbei wird darauf konzentriert die Richtlinie (Policy) zu optimieren, die die Wahrscheinlichkeit einer Aktion in einen gegebenen Zustand bestimmt.</w:t>
      </w:r>
      <w:r w:rsidR="00781D1F">
        <w:t xml:space="preserve"> State-</w:t>
      </w:r>
      <w:proofErr w:type="spellStart"/>
      <w:r w:rsidR="00781D1F">
        <w:t>of</w:t>
      </w:r>
      <w:proofErr w:type="spellEnd"/>
      <w:r w:rsidR="00781D1F">
        <w:t>-</w:t>
      </w:r>
      <w:proofErr w:type="spellStart"/>
      <w:r w:rsidR="00781D1F">
        <w:t>the</w:t>
      </w:r>
      <w:proofErr w:type="spellEnd"/>
      <w:r w:rsidR="00781D1F">
        <w:t>-Art Ansatz ist dabei die Q-Learning Funktion, wobei es mit dem Deep-Q-Learning</w:t>
      </w:r>
      <w:r w:rsidR="00932573">
        <w:t xml:space="preserve"> </w:t>
      </w:r>
      <w:r w:rsidR="00781D1F">
        <w:t xml:space="preserve">eine erhöhte Rechenleistung benötigt oder </w:t>
      </w:r>
      <w:r w:rsidR="007F2E6D">
        <w:t>ein vorzeitiges Abbrechen</w:t>
      </w:r>
      <w:r w:rsidR="00781D1F">
        <w:t xml:space="preserve"> </w:t>
      </w:r>
      <w:r w:rsidR="00064AB0">
        <w:t>bei einem gewissen Score</w:t>
      </w:r>
      <w:r w:rsidR="00781D1F">
        <w:t>.</w:t>
      </w:r>
      <w:r w:rsidR="005B5CD6">
        <w:t xml:space="preserve"> Anhand der Grafik kann man die Performance des Agenten </w:t>
      </w:r>
      <w:r w:rsidR="007F2E6D">
        <w:t>darstellen.</w:t>
      </w:r>
    </w:p>
    <w:p w14:paraId="1EC77491" w14:textId="77FDFB8D" w:rsidR="00817CB3" w:rsidRDefault="00817CB3" w:rsidP="00817CB3">
      <w:pPr>
        <w:keepNext/>
        <w:spacing w:line="360" w:lineRule="auto"/>
        <w:jc w:val="center"/>
      </w:pPr>
      <w:r w:rsidRPr="00817CB3">
        <w:lastRenderedPageBreak/>
        <w:drawing>
          <wp:inline distT="0" distB="0" distL="0" distR="0" wp14:anchorId="5B2AF297" wp14:editId="6DD97B4E">
            <wp:extent cx="4091940" cy="3057452"/>
            <wp:effectExtent l="0" t="0" r="3810" b="0"/>
            <wp:docPr id="80275307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53070" name=""/>
                    <pic:cNvPicPr/>
                  </pic:nvPicPr>
                  <pic:blipFill rotWithShape="1">
                    <a:blip r:embed="rId16"/>
                    <a:srcRect t="6232"/>
                    <a:stretch/>
                  </pic:blipFill>
                  <pic:spPr bwMode="auto">
                    <a:xfrm>
                      <a:off x="0" y="0"/>
                      <a:ext cx="4098813" cy="3062587"/>
                    </a:xfrm>
                    <a:prstGeom prst="rect">
                      <a:avLst/>
                    </a:prstGeom>
                    <a:ln>
                      <a:noFill/>
                    </a:ln>
                    <a:extLst>
                      <a:ext uri="{53640926-AAD7-44D8-BBD7-CCE9431645EC}">
                        <a14:shadowObscured xmlns:a14="http://schemas.microsoft.com/office/drawing/2010/main"/>
                      </a:ext>
                    </a:extLst>
                  </pic:spPr>
                </pic:pic>
              </a:graphicData>
            </a:graphic>
          </wp:inline>
        </w:drawing>
      </w:r>
    </w:p>
    <w:p w14:paraId="0BE183DA" w14:textId="67F4FE05" w:rsidR="00817CB3" w:rsidRPr="00085AA5" w:rsidRDefault="00817CB3" w:rsidP="00817CB3">
      <w:pPr>
        <w:pStyle w:val="Beschriftung"/>
        <w:jc w:val="center"/>
      </w:pPr>
      <w:r>
        <w:t xml:space="preserve">Abbildung </w:t>
      </w:r>
      <w:fldSimple w:instr=" SEQ Abbildung \* ARABIC ">
        <w:r>
          <w:rPr>
            <w:noProof/>
          </w:rPr>
          <w:t>1</w:t>
        </w:r>
      </w:fldSimple>
      <w:r>
        <w:t xml:space="preserve">: Auswertung der Ergebnisse im </w:t>
      </w:r>
      <w:proofErr w:type="spellStart"/>
      <w:r>
        <w:t>Dot</w:t>
      </w:r>
      <w:proofErr w:type="spellEnd"/>
      <w:r>
        <w:t>-Plot</w:t>
      </w:r>
    </w:p>
    <w:p w14:paraId="4398DD99" w14:textId="5015073B" w:rsidR="000A596C" w:rsidRPr="000A596C" w:rsidRDefault="00817CB3" w:rsidP="006B1E57">
      <w:pPr>
        <w:spacing w:line="360" w:lineRule="auto"/>
        <w:rPr>
          <w:rFonts w:ascii="Times New Roman" w:hAnsi="Times New Roman" w:cs="Times New Roman"/>
        </w:rPr>
      </w:pPr>
      <w:r>
        <w:rPr>
          <w:rFonts w:ascii="Times New Roman" w:hAnsi="Times New Roman" w:cs="Times New Roman"/>
        </w:rPr>
        <w:t xml:space="preserve">Um das Ergebnis noch weiter zu verbessern könnte man den Agenten über noch mehr Epochen trainieren oder zu einen Deep-Q-Learning Algorithmus wechseln. </w:t>
      </w:r>
    </w:p>
    <w:p w14:paraId="50008FB6" w14:textId="77777777" w:rsidR="00EC0859" w:rsidRPr="000A596C" w:rsidRDefault="00EC0859" w:rsidP="006B1E57">
      <w:pPr>
        <w:spacing w:after="160" w:line="360" w:lineRule="auto"/>
        <w:ind w:left="0" w:firstLine="0"/>
        <w:jc w:val="left"/>
        <w:rPr>
          <w:rFonts w:ascii="Times New Roman" w:hAnsi="Times New Roman" w:cs="Times New Roman"/>
        </w:rPr>
      </w:pPr>
    </w:p>
    <w:sectPr w:rsidR="00EC0859" w:rsidRPr="000A596C" w:rsidSect="00572887">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65F66" w14:textId="77777777" w:rsidR="00427DC0" w:rsidRDefault="00427DC0">
      <w:pPr>
        <w:spacing w:after="0" w:line="240" w:lineRule="auto"/>
      </w:pPr>
      <w:r>
        <w:separator/>
      </w:r>
    </w:p>
  </w:endnote>
  <w:endnote w:type="continuationSeparator" w:id="0">
    <w:p w14:paraId="7F04F0C2" w14:textId="77777777" w:rsidR="00427DC0" w:rsidRDefault="00427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51E27" w14:textId="77777777" w:rsidR="0017367C" w:rsidRDefault="00000000">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5696507"/>
      <w:docPartObj>
        <w:docPartGallery w:val="Page Numbers (Bottom of Page)"/>
        <w:docPartUnique/>
      </w:docPartObj>
    </w:sdtPr>
    <w:sdtContent>
      <w:p w14:paraId="4DEB532F" w14:textId="3E9FE6E9" w:rsidR="00283376" w:rsidRDefault="00283376">
        <w:pPr>
          <w:pStyle w:val="Fuzeile"/>
          <w:jc w:val="right"/>
        </w:pPr>
        <w:r>
          <w:fldChar w:fldCharType="begin"/>
        </w:r>
        <w:r>
          <w:instrText>PAGE   \* MERGEFORMAT</w:instrText>
        </w:r>
        <w:r>
          <w:fldChar w:fldCharType="separate"/>
        </w:r>
        <w:r>
          <w:t>2</w:t>
        </w:r>
        <w:r>
          <w:fldChar w:fldCharType="end"/>
        </w:r>
      </w:p>
    </w:sdtContent>
  </w:sdt>
  <w:p w14:paraId="241AAD9C" w14:textId="77777777" w:rsidR="0017367C" w:rsidRDefault="00000000" w:rsidP="00283376">
    <w:pPr>
      <w:spacing w:after="160" w:line="259" w:lineRule="auto"/>
      <w:ind w:left="0" w:firstLine="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B94A9" w14:textId="77777777" w:rsidR="0017367C" w:rsidRDefault="00000000">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E4B3C" w14:textId="77777777" w:rsidR="00427DC0" w:rsidRDefault="00427DC0">
      <w:pPr>
        <w:spacing w:after="0" w:line="240" w:lineRule="auto"/>
      </w:pPr>
      <w:r>
        <w:separator/>
      </w:r>
    </w:p>
  </w:footnote>
  <w:footnote w:type="continuationSeparator" w:id="0">
    <w:p w14:paraId="4BA8FD8D" w14:textId="77777777" w:rsidR="00427DC0" w:rsidRDefault="00427D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52827" w14:textId="77777777" w:rsidR="0017367C" w:rsidRDefault="00000000">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16319" w14:textId="77777777" w:rsidR="0017367C" w:rsidRDefault="00000000">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B2D9A" w14:textId="77777777" w:rsidR="0017367C" w:rsidRDefault="00000000">
    <w:pPr>
      <w:spacing w:after="160" w:line="259" w:lineRule="auto"/>
      <w:ind w:lef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D9C"/>
    <w:rsid w:val="00064AB0"/>
    <w:rsid w:val="00074D21"/>
    <w:rsid w:val="00085AA5"/>
    <w:rsid w:val="000A596C"/>
    <w:rsid w:val="001A1B91"/>
    <w:rsid w:val="0020773D"/>
    <w:rsid w:val="00283376"/>
    <w:rsid w:val="003C0D1C"/>
    <w:rsid w:val="00427DC0"/>
    <w:rsid w:val="004A6A0E"/>
    <w:rsid w:val="005072AF"/>
    <w:rsid w:val="005334D7"/>
    <w:rsid w:val="00572887"/>
    <w:rsid w:val="005B5CD6"/>
    <w:rsid w:val="005F7325"/>
    <w:rsid w:val="006B1E57"/>
    <w:rsid w:val="00702500"/>
    <w:rsid w:val="00730DA7"/>
    <w:rsid w:val="00741FCE"/>
    <w:rsid w:val="00781D1F"/>
    <w:rsid w:val="00786BE7"/>
    <w:rsid w:val="007F2E6D"/>
    <w:rsid w:val="00817CB3"/>
    <w:rsid w:val="008277C7"/>
    <w:rsid w:val="008B1EF2"/>
    <w:rsid w:val="00900CB9"/>
    <w:rsid w:val="00932573"/>
    <w:rsid w:val="00A34D9C"/>
    <w:rsid w:val="00A552FB"/>
    <w:rsid w:val="00B57AC0"/>
    <w:rsid w:val="00B819EB"/>
    <w:rsid w:val="00BD05FF"/>
    <w:rsid w:val="00D51446"/>
    <w:rsid w:val="00E62B30"/>
    <w:rsid w:val="00E91E18"/>
    <w:rsid w:val="00EA30ED"/>
    <w:rsid w:val="00EC0859"/>
    <w:rsid w:val="00EE43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9318"/>
  <w15:chartTrackingRefBased/>
  <w15:docId w15:val="{F7BB03AE-6F5F-47AF-8802-29D5F88CC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C0859"/>
    <w:pPr>
      <w:spacing w:after="177" w:line="265" w:lineRule="auto"/>
      <w:ind w:left="10" w:hanging="10"/>
      <w:jc w:val="both"/>
    </w:pPr>
    <w:rPr>
      <w:rFonts w:ascii="Calibri" w:eastAsia="Calibri" w:hAnsi="Calibri" w:cs="Calibri"/>
      <w:color w:val="000000"/>
      <w:kern w:val="0"/>
      <w:sz w:val="24"/>
      <w:lang w:eastAsia="de-DE"/>
      <w14:ligatures w14:val="none"/>
    </w:rPr>
  </w:style>
  <w:style w:type="paragraph" w:styleId="berschrift1">
    <w:name w:val="heading 1"/>
    <w:basedOn w:val="Standard"/>
    <w:next w:val="Standard"/>
    <w:link w:val="berschrift1Zchn"/>
    <w:uiPriority w:val="9"/>
    <w:qFormat/>
    <w:rsid w:val="00BD05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D05FF"/>
    <w:rPr>
      <w:rFonts w:asciiTheme="majorHAnsi" w:eastAsiaTheme="majorEastAsia" w:hAnsiTheme="majorHAnsi" w:cstheme="majorBidi"/>
      <w:color w:val="2F5496" w:themeColor="accent1" w:themeShade="BF"/>
      <w:kern w:val="0"/>
      <w:sz w:val="32"/>
      <w:szCs w:val="32"/>
      <w:lang w:eastAsia="de-DE"/>
      <w14:ligatures w14:val="none"/>
    </w:rPr>
  </w:style>
  <w:style w:type="paragraph" w:styleId="Beschriftung">
    <w:name w:val="caption"/>
    <w:basedOn w:val="Standard"/>
    <w:next w:val="Standard"/>
    <w:uiPriority w:val="35"/>
    <w:unhideWhenUsed/>
    <w:qFormat/>
    <w:rsid w:val="00D51446"/>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283376"/>
    <w:pPr>
      <w:spacing w:line="259" w:lineRule="auto"/>
      <w:ind w:left="0" w:firstLine="0"/>
      <w:jc w:val="left"/>
      <w:outlineLvl w:val="9"/>
    </w:pPr>
  </w:style>
  <w:style w:type="paragraph" w:styleId="Verzeichnis1">
    <w:name w:val="toc 1"/>
    <w:basedOn w:val="Standard"/>
    <w:next w:val="Standard"/>
    <w:autoRedefine/>
    <w:uiPriority w:val="39"/>
    <w:unhideWhenUsed/>
    <w:rsid w:val="00283376"/>
    <w:pPr>
      <w:spacing w:after="100"/>
      <w:ind w:left="0"/>
    </w:pPr>
  </w:style>
  <w:style w:type="character" w:styleId="Hyperlink">
    <w:name w:val="Hyperlink"/>
    <w:basedOn w:val="Absatz-Standardschriftart"/>
    <w:uiPriority w:val="99"/>
    <w:unhideWhenUsed/>
    <w:rsid w:val="00283376"/>
    <w:rPr>
      <w:color w:val="0563C1" w:themeColor="hyperlink"/>
      <w:u w:val="single"/>
    </w:rPr>
  </w:style>
  <w:style w:type="paragraph" w:styleId="Fuzeile">
    <w:name w:val="footer"/>
    <w:basedOn w:val="Standard"/>
    <w:link w:val="FuzeileZchn"/>
    <w:uiPriority w:val="99"/>
    <w:unhideWhenUsed/>
    <w:rsid w:val="00283376"/>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uzeileZchn">
    <w:name w:val="Fußzeile Zchn"/>
    <w:basedOn w:val="Absatz-Standardschriftart"/>
    <w:link w:val="Fuzeile"/>
    <w:uiPriority w:val="99"/>
    <w:rsid w:val="00283376"/>
    <w:rPr>
      <w:rFonts w:eastAsiaTheme="minorEastAsia" w:cs="Times New Roman"/>
      <w:kern w:val="0"/>
      <w:lang w:eastAsia="de-DE"/>
      <w14:ligatures w14:val="none"/>
    </w:rPr>
  </w:style>
  <w:style w:type="paragraph" w:styleId="Abbildungsverzeichnis">
    <w:name w:val="table of figures"/>
    <w:basedOn w:val="Standard"/>
    <w:next w:val="Standard"/>
    <w:uiPriority w:val="99"/>
    <w:unhideWhenUsed/>
    <w:rsid w:val="00730DA7"/>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B7E66-D39C-4ADD-B7EF-4B13C67FA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753</Words>
  <Characters>4751</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 Siegelin</dc:creator>
  <cp:keywords/>
  <dc:description/>
  <cp:lastModifiedBy>Rico Siegelin</cp:lastModifiedBy>
  <cp:revision>29</cp:revision>
  <dcterms:created xsi:type="dcterms:W3CDTF">2023-07-26T09:48:00Z</dcterms:created>
  <dcterms:modified xsi:type="dcterms:W3CDTF">2023-07-27T16:06:00Z</dcterms:modified>
</cp:coreProperties>
</file>