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F22022" w14:textId="77777777" w:rsidR="00B1794A" w:rsidRPr="001E65A8" w:rsidRDefault="00B1794A"/>
    <w:p w14:paraId="42C7B016" w14:textId="77777777" w:rsidR="00B1794A" w:rsidRPr="001E65A8" w:rsidRDefault="00B1794A"/>
    <w:p w14:paraId="01BB2007" w14:textId="77777777" w:rsidR="00B1794A" w:rsidRPr="001E65A8" w:rsidRDefault="00B1794A"/>
    <w:p w14:paraId="02C84C77" w14:textId="77777777" w:rsidR="00B1794A" w:rsidRPr="001E65A8" w:rsidRDefault="00B1794A"/>
    <w:p w14:paraId="592A333E" w14:textId="77777777" w:rsidR="00B1794A" w:rsidRPr="001E65A8" w:rsidRDefault="00B1794A"/>
    <w:p w14:paraId="42FCC356" w14:textId="77777777" w:rsidR="00B1794A" w:rsidRPr="001E65A8" w:rsidRDefault="00B1794A"/>
    <w:tbl>
      <w:tblPr>
        <w:tblW w:w="0" w:type="auto"/>
        <w:tblLook w:val="04A0" w:firstRow="1" w:lastRow="0" w:firstColumn="1" w:lastColumn="0" w:noHBand="0" w:noVBand="1"/>
      </w:tblPr>
      <w:tblGrid>
        <w:gridCol w:w="3124"/>
        <w:gridCol w:w="3125"/>
        <w:gridCol w:w="3389"/>
      </w:tblGrid>
      <w:tr w:rsidR="005815DA" w:rsidRPr="001E65A8" w14:paraId="753D2E4F" w14:textId="77777777">
        <w:trPr>
          <w:cantSplit/>
          <w:trHeight w:hRule="exact" w:val="1701"/>
        </w:trPr>
        <w:tc>
          <w:tcPr>
            <w:tcW w:w="9851" w:type="dxa"/>
            <w:gridSpan w:val="3"/>
            <w:vAlign w:val="center"/>
          </w:tcPr>
          <w:p w14:paraId="75DE8910" w14:textId="77777777" w:rsidR="005815DA" w:rsidRPr="001E65A8" w:rsidRDefault="005815DA" w:rsidP="00AA285F">
            <w:pPr>
              <w:spacing w:line="240" w:lineRule="auto"/>
              <w:rPr>
                <w:lang w:val="sr-Latn-RS"/>
              </w:rPr>
            </w:pPr>
          </w:p>
        </w:tc>
      </w:tr>
      <w:tr w:rsidR="00D57DF8" w:rsidRPr="00695CAB" w14:paraId="2BB65A27" w14:textId="77777777" w:rsidTr="00D57DF8">
        <w:trPr>
          <w:cantSplit/>
          <w:trHeight w:hRule="exact" w:val="2160"/>
        </w:trPr>
        <w:tc>
          <w:tcPr>
            <w:tcW w:w="9851" w:type="dxa"/>
            <w:gridSpan w:val="3"/>
            <w:vAlign w:val="center"/>
          </w:tcPr>
          <w:p w14:paraId="28C8989F" w14:textId="77777777" w:rsidR="008E063A" w:rsidRPr="00695CAB" w:rsidRDefault="008E063A" w:rsidP="00D57DF8">
            <w:pPr>
              <w:pStyle w:val="Title"/>
              <w:rPr>
                <w:lang w:val="sr-Latn-RS" w:eastAsia="en-US"/>
              </w:rPr>
            </w:pPr>
          </w:p>
          <w:p w14:paraId="6A22EC73" w14:textId="1514A1ED" w:rsidR="00D57DF8" w:rsidRPr="00695CAB" w:rsidRDefault="00E377D1" w:rsidP="00D57DF8">
            <w:pPr>
              <w:pStyle w:val="Title"/>
              <w:rPr>
                <w:lang w:val="sr-Latn-RS" w:eastAsia="en-US"/>
              </w:rPr>
            </w:pPr>
            <w:r>
              <w:rPr>
                <w:lang w:val="sr-Latn-RS" w:eastAsia="en-US"/>
              </w:rPr>
              <w:t>szakmai gyakorlati napló</w:t>
            </w:r>
          </w:p>
          <w:p w14:paraId="47268482" w14:textId="785ACBD5" w:rsidR="00695CAB" w:rsidRPr="00695CAB" w:rsidRDefault="00E377D1" w:rsidP="00695CAB">
            <w:pPr>
              <w:jc w:val="center"/>
              <w:rPr>
                <w:rFonts w:ascii="Cambria" w:hAnsi="Cambria"/>
                <w:sz w:val="40"/>
                <w:szCs w:val="40"/>
                <w:lang w:val="sr-Latn-RS" w:bidi="ar-SA"/>
              </w:rPr>
            </w:pPr>
            <w:r>
              <w:rPr>
                <w:rFonts w:ascii="Cambria" w:hAnsi="Cambria"/>
                <w:sz w:val="40"/>
                <w:szCs w:val="40"/>
                <w:lang w:val="sr-Latn-RS" w:bidi="ar-SA"/>
              </w:rPr>
              <w:t>AZ ALAPSZAKOS SZAKMAI TANULMÁNYOKHOZ</w:t>
            </w:r>
          </w:p>
        </w:tc>
      </w:tr>
      <w:tr w:rsidR="00D57DF8" w:rsidRPr="001E65A8" w14:paraId="4B4AC74B" w14:textId="77777777" w:rsidTr="00D57DF8">
        <w:trPr>
          <w:cantSplit/>
          <w:trHeight w:hRule="exact" w:val="2160"/>
        </w:trPr>
        <w:tc>
          <w:tcPr>
            <w:tcW w:w="9851" w:type="dxa"/>
            <w:gridSpan w:val="3"/>
            <w:vAlign w:val="center"/>
          </w:tcPr>
          <w:p w14:paraId="0DAD455D" w14:textId="072A24D0" w:rsidR="00D57DF8" w:rsidRPr="001E65A8" w:rsidRDefault="00D57DF8" w:rsidP="008E063A">
            <w:pPr>
              <w:pStyle w:val="Title"/>
              <w:pBdr>
                <w:bottom w:val="none" w:sz="0" w:space="0" w:color="auto"/>
              </w:pBdr>
              <w:rPr>
                <w:lang w:val="sr-Latn-RS" w:eastAsia="en-US"/>
              </w:rPr>
            </w:pPr>
          </w:p>
        </w:tc>
      </w:tr>
      <w:tr w:rsidR="00E377D1" w:rsidRPr="001E65A8" w14:paraId="2C4E1E20" w14:textId="77777777" w:rsidTr="00D57DF8">
        <w:trPr>
          <w:cantSplit/>
          <w:trHeight w:hRule="exact" w:val="2880"/>
        </w:trPr>
        <w:tc>
          <w:tcPr>
            <w:tcW w:w="3192" w:type="dxa"/>
            <w:vAlign w:val="center"/>
          </w:tcPr>
          <w:p w14:paraId="0ECC5F2B" w14:textId="77777777" w:rsidR="00D57DF8" w:rsidRPr="001E65A8" w:rsidRDefault="00D57DF8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  <w:tc>
          <w:tcPr>
            <w:tcW w:w="3192" w:type="dxa"/>
            <w:vAlign w:val="center"/>
          </w:tcPr>
          <w:p w14:paraId="516B9CB5" w14:textId="77777777" w:rsidR="00D57DF8" w:rsidRPr="001E65A8" w:rsidRDefault="00D57DF8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  <w:tc>
          <w:tcPr>
            <w:tcW w:w="3467" w:type="dxa"/>
            <w:vAlign w:val="center"/>
          </w:tcPr>
          <w:p w14:paraId="2867AC6A" w14:textId="77777777" w:rsidR="00D57DF8" w:rsidRPr="001E65A8" w:rsidRDefault="00D57DF8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</w:tr>
      <w:tr w:rsidR="00E377D1" w:rsidRPr="001E65A8" w14:paraId="4495AB36" w14:textId="77777777">
        <w:trPr>
          <w:cantSplit/>
          <w:trHeight w:hRule="exact" w:val="567"/>
        </w:trPr>
        <w:tc>
          <w:tcPr>
            <w:tcW w:w="3192" w:type="dxa"/>
            <w:vAlign w:val="center"/>
          </w:tcPr>
          <w:p w14:paraId="4BE66D44" w14:textId="50FF3958" w:rsidR="005815DA" w:rsidRPr="001E65A8" w:rsidRDefault="00350D08" w:rsidP="00AA285F">
            <w:pPr>
              <w:spacing w:line="240" w:lineRule="auto"/>
              <w:jc w:val="center"/>
              <w:rPr>
                <w:lang w:val="sr-Latn-RS"/>
              </w:rPr>
            </w:pPr>
            <w:r>
              <w:rPr>
                <w:lang w:val="sr-Latn-RS"/>
              </w:rPr>
              <w:t>Hallgató</w:t>
            </w:r>
          </w:p>
        </w:tc>
        <w:tc>
          <w:tcPr>
            <w:tcW w:w="3192" w:type="dxa"/>
            <w:vAlign w:val="center"/>
          </w:tcPr>
          <w:p w14:paraId="61FABA05" w14:textId="77777777" w:rsidR="005815DA" w:rsidRPr="001E65A8" w:rsidRDefault="005815DA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  <w:tc>
          <w:tcPr>
            <w:tcW w:w="3467" w:type="dxa"/>
            <w:vAlign w:val="center"/>
          </w:tcPr>
          <w:p w14:paraId="6ABF365E" w14:textId="66EEBBF1" w:rsidR="005815DA" w:rsidRPr="001E65A8" w:rsidRDefault="00E377D1" w:rsidP="00AA285F">
            <w:pPr>
              <w:spacing w:line="240" w:lineRule="auto"/>
              <w:jc w:val="center"/>
              <w:rPr>
                <w:lang w:val="sr-Latn-RS"/>
              </w:rPr>
            </w:pPr>
            <w:r>
              <w:rPr>
                <w:lang w:val="sr-Latn-RS"/>
              </w:rPr>
              <w:t>Szakmai gyakorlat vezetője</w:t>
            </w:r>
          </w:p>
        </w:tc>
      </w:tr>
      <w:tr w:rsidR="00E377D1" w:rsidRPr="001E65A8" w14:paraId="59B61F4E" w14:textId="77777777">
        <w:trPr>
          <w:cantSplit/>
          <w:trHeight w:hRule="exact" w:val="851"/>
        </w:trPr>
        <w:tc>
          <w:tcPr>
            <w:tcW w:w="3192" w:type="dxa"/>
            <w:vAlign w:val="center"/>
          </w:tcPr>
          <w:p w14:paraId="3CD60225" w14:textId="42AC4CE9" w:rsidR="005815DA" w:rsidRPr="001E65A8" w:rsidRDefault="005815DA" w:rsidP="0067783F">
            <w:pPr>
              <w:pStyle w:val="NormalImeiPrezime"/>
              <w:rPr>
                <w:szCs w:val="28"/>
                <w:lang w:val="sr-Latn-RS"/>
              </w:rPr>
            </w:pPr>
            <w:r>
              <w:t>Nagy Richárd</w:t>
            </w:r>
          </w:p>
        </w:tc>
        <w:tc>
          <w:tcPr>
            <w:tcW w:w="3192" w:type="dxa"/>
            <w:vAlign w:val="center"/>
          </w:tcPr>
          <w:p w14:paraId="791D22E0" w14:textId="77777777" w:rsidR="005815DA" w:rsidRPr="001E65A8" w:rsidRDefault="005815DA" w:rsidP="0067783F">
            <w:pPr>
              <w:pStyle w:val="NormalImeiPrezime"/>
              <w:rPr>
                <w:lang w:val="sr-Latn-RS"/>
              </w:rPr>
            </w:pPr>
          </w:p>
        </w:tc>
        <w:tc>
          <w:tcPr>
            <w:tcW w:w="3467" w:type="dxa"/>
            <w:vAlign w:val="center"/>
          </w:tcPr>
          <w:p w14:paraId="6DCFD89E" w14:textId="5478098E" w:rsidR="005815DA" w:rsidRPr="001E65A8" w:rsidRDefault="005815DA" w:rsidP="00D57DF8">
            <w:pPr>
              <w:pStyle w:val="NormalImeiPrezime"/>
              <w:rPr>
                <w:szCs w:val="28"/>
                <w:lang w:val="sr-Latn-RS"/>
              </w:rPr>
            </w:pPr>
            <w:r>
              <w:t>________________________</w:t>
            </w:r>
          </w:p>
        </w:tc>
      </w:tr>
      <w:tr w:rsidR="00E377D1" w:rsidRPr="001E65A8" w14:paraId="6DEF9CA1" w14:textId="77777777">
        <w:trPr>
          <w:cantSplit/>
          <w:trHeight w:hRule="exact" w:val="851"/>
        </w:trPr>
        <w:tc>
          <w:tcPr>
            <w:tcW w:w="3192" w:type="dxa"/>
            <w:vAlign w:val="center"/>
          </w:tcPr>
          <w:p w14:paraId="3ADBE18E" w14:textId="77777777" w:rsidR="005815DA" w:rsidRPr="001E65A8" w:rsidRDefault="005815DA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  <w:tc>
          <w:tcPr>
            <w:tcW w:w="3192" w:type="dxa"/>
            <w:vAlign w:val="center"/>
          </w:tcPr>
          <w:p w14:paraId="2068E5D8" w14:textId="3AE8D3C0" w:rsidR="005815DA" w:rsidRPr="001E65A8" w:rsidRDefault="0059482C" w:rsidP="00A8489E">
            <w:pPr>
              <w:spacing w:line="240" w:lineRule="auto"/>
              <w:jc w:val="center"/>
              <w:rPr>
                <w:lang w:val="sr-Latn-RS"/>
              </w:rPr>
            </w:pPr>
            <w:r>
              <w:rPr>
                <w:lang w:val="sr-Latn-RS"/>
              </w:rPr>
              <w:t>2026. Szabadka</w:t>
            </w:r>
            <w:bookmarkStart w:id="0" w:name="_GoBack"/>
            <w:bookmarkEnd w:id="0"/>
          </w:p>
        </w:tc>
        <w:tc>
          <w:tcPr>
            <w:tcW w:w="3467" w:type="dxa"/>
            <w:vAlign w:val="center"/>
          </w:tcPr>
          <w:p w14:paraId="73466077" w14:textId="77777777" w:rsidR="005815DA" w:rsidRPr="001E65A8" w:rsidRDefault="005815DA" w:rsidP="00AA285F">
            <w:pPr>
              <w:spacing w:line="240" w:lineRule="auto"/>
              <w:jc w:val="center"/>
              <w:rPr>
                <w:lang w:val="sr-Latn-RS"/>
              </w:rPr>
            </w:pPr>
          </w:p>
        </w:tc>
      </w:tr>
    </w:tbl>
    <w:p w14:paraId="150A3EF1" w14:textId="6FDED35C" w:rsidR="00C5773D" w:rsidRPr="001E65A8" w:rsidRDefault="00A33C58" w:rsidP="00C5773D">
      <w:pPr>
        <w:pStyle w:val="Heading1nonumbering"/>
        <w:rPr>
          <w:lang w:val="sr-Latn-RS"/>
        </w:rPr>
      </w:pPr>
      <w:r>
        <w:rPr>
          <w:lang w:val="sr-Latn-RS"/>
        </w:rPr>
        <w:lastRenderedPageBreak/>
        <w:t>Tartalomjegyzék</w:t>
      </w:r>
    </w:p>
    <w:p w14:paraId="7ACC2614" w14:textId="5285AD66" w:rsidR="00844D3C" w:rsidRPr="006B1A17" w:rsidRDefault="00C5773D">
      <w:pPr>
        <w:pStyle w:val="TOC1"/>
        <w:tabs>
          <w:tab w:val="right" w:leader="dot" w:pos="9628"/>
        </w:tabs>
        <w:rPr>
          <w:noProof/>
          <w:lang w:val="en-US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7412407" w:history="1"/>
    </w:p>
    <w:p w14:paraId="04DDCB00" w14:textId="2E2C2D04" w:rsidR="00844D3C" w:rsidRPr="006B1A17" w:rsidRDefault="00DC1BEA">
      <w:pPr>
        <w:pStyle w:val="TOC1"/>
        <w:tabs>
          <w:tab w:val="left" w:pos="440"/>
          <w:tab w:val="right" w:leader="dot" w:pos="9628"/>
        </w:tabs>
        <w:rPr>
          <w:noProof/>
          <w:lang w:val="en-US" w:bidi="ar-SA"/>
        </w:rPr>
      </w:pPr>
      <w:hyperlink w:anchor="_Toc97412408" w:history="1">
        <w:r w:rsidR="00844D3C" w:rsidRPr="009724FC">
          <w:rPr>
            <w:rStyle w:val="Hyperlink"/>
            <w:noProof/>
            <w:lang w:val="sr-Latn-RS"/>
          </w:rPr>
          <w:t>1.</w:t>
        </w:r>
        <w:r w:rsidR="00844D3C" w:rsidRPr="006B1A17">
          <w:rPr>
            <w:noProof/>
            <w:lang w:val="en-US" w:bidi="ar-SA"/>
          </w:rPr>
          <w:tab/>
        </w:r>
        <w:r w:rsidR="00A33C58">
          <w:rPr>
            <w:rStyle w:val="Hyperlink"/>
            <w:noProof/>
            <w:lang w:val="sr-Latn-RS"/>
          </w:rPr>
          <w:t>Általános információk</w:t>
        </w:r>
        <w:r w:rsidR="00844D3C">
          <w:rPr>
            <w:noProof/>
            <w:webHidden/>
          </w:rPr>
          <w:tab/>
        </w:r>
        <w:r w:rsidR="00844D3C">
          <w:rPr>
            <w:noProof/>
            <w:webHidden/>
          </w:rPr>
          <w:fldChar w:fldCharType="begin"/>
        </w:r>
        <w:r w:rsidR="00844D3C">
          <w:rPr>
            <w:noProof/>
            <w:webHidden/>
          </w:rPr>
          <w:instrText xml:space="preserve"> PAGEREF _Toc97412408 \h </w:instrText>
        </w:r>
        <w:r w:rsidR="00844D3C">
          <w:rPr>
            <w:noProof/>
            <w:webHidden/>
          </w:rPr>
        </w:r>
        <w:r w:rsidR="00844D3C">
          <w:rPr>
            <w:noProof/>
            <w:webHidden/>
          </w:rPr>
          <w:fldChar w:fldCharType="separate"/>
        </w:r>
        <w:r w:rsidR="00844D3C">
          <w:rPr>
            <w:noProof/>
            <w:webHidden/>
          </w:rPr>
          <w:t>3</w:t>
        </w:r>
        <w:r w:rsidR="00844D3C">
          <w:rPr>
            <w:noProof/>
            <w:webHidden/>
          </w:rPr>
          <w:fldChar w:fldCharType="end"/>
        </w:r>
      </w:hyperlink>
    </w:p>
    <w:p w14:paraId="4BC16AAF" w14:textId="6C0234D9" w:rsidR="00844D3C" w:rsidRPr="006B1A17" w:rsidRDefault="00DC1BEA">
      <w:pPr>
        <w:pStyle w:val="TOC1"/>
        <w:tabs>
          <w:tab w:val="left" w:pos="440"/>
          <w:tab w:val="right" w:leader="dot" w:pos="9628"/>
        </w:tabs>
        <w:rPr>
          <w:noProof/>
          <w:lang w:val="en-US" w:bidi="ar-SA"/>
        </w:rPr>
      </w:pPr>
      <w:hyperlink w:anchor="_Toc97412409" w:history="1">
        <w:r w:rsidR="00844D3C" w:rsidRPr="009724FC">
          <w:rPr>
            <w:rStyle w:val="Hyperlink"/>
            <w:noProof/>
            <w:lang w:val="sr-Latn-RS"/>
          </w:rPr>
          <w:t>2.</w:t>
        </w:r>
        <w:r w:rsidR="00844D3C" w:rsidRPr="006B1A17">
          <w:rPr>
            <w:noProof/>
            <w:lang w:val="en-US" w:bidi="ar-SA"/>
          </w:rPr>
          <w:tab/>
        </w:r>
        <w:r w:rsidR="00EE247F">
          <w:rPr>
            <w:rStyle w:val="Hyperlink"/>
            <w:noProof/>
            <w:lang w:val="sr-Latn-RS"/>
          </w:rPr>
          <w:t>Annak a szervezetnek</w:t>
        </w:r>
        <w:r w:rsidR="00350D08">
          <w:rPr>
            <w:rStyle w:val="Hyperlink"/>
            <w:noProof/>
            <w:lang w:val="sr-Latn-RS"/>
          </w:rPr>
          <w:t xml:space="preserve"> az ismertetője</w:t>
        </w:r>
        <w:r w:rsidR="00A33C58">
          <w:rPr>
            <w:rStyle w:val="Hyperlink"/>
            <w:noProof/>
            <w:lang w:val="sr-Latn-RS"/>
          </w:rPr>
          <w:t>, amelyben a szakmai gyakorlat megvalósul</w:t>
        </w:r>
        <w:r w:rsidR="00844D3C">
          <w:rPr>
            <w:noProof/>
            <w:webHidden/>
          </w:rPr>
          <w:tab/>
        </w:r>
        <w:r w:rsidR="00844D3C">
          <w:rPr>
            <w:noProof/>
            <w:webHidden/>
          </w:rPr>
          <w:fldChar w:fldCharType="begin"/>
        </w:r>
        <w:r w:rsidR="00844D3C">
          <w:rPr>
            <w:noProof/>
            <w:webHidden/>
          </w:rPr>
          <w:instrText xml:space="preserve"> PAGEREF _Toc97412409 \h </w:instrText>
        </w:r>
        <w:r w:rsidR="00844D3C">
          <w:rPr>
            <w:noProof/>
            <w:webHidden/>
          </w:rPr>
        </w:r>
        <w:r w:rsidR="00844D3C">
          <w:rPr>
            <w:noProof/>
            <w:webHidden/>
          </w:rPr>
          <w:fldChar w:fldCharType="separate"/>
        </w:r>
        <w:r w:rsidR="00844D3C">
          <w:rPr>
            <w:noProof/>
            <w:webHidden/>
          </w:rPr>
          <w:t>4</w:t>
        </w:r>
        <w:r w:rsidR="00844D3C">
          <w:rPr>
            <w:noProof/>
            <w:webHidden/>
          </w:rPr>
          <w:fldChar w:fldCharType="end"/>
        </w:r>
      </w:hyperlink>
    </w:p>
    <w:p w14:paraId="56269171" w14:textId="51B6A746" w:rsidR="00844D3C" w:rsidRPr="006B1A17" w:rsidRDefault="00DC1BEA">
      <w:pPr>
        <w:pStyle w:val="TOC1"/>
        <w:tabs>
          <w:tab w:val="left" w:pos="440"/>
          <w:tab w:val="right" w:leader="dot" w:pos="9628"/>
        </w:tabs>
        <w:rPr>
          <w:noProof/>
          <w:lang w:val="en-US" w:bidi="ar-SA"/>
        </w:rPr>
      </w:pPr>
      <w:hyperlink w:anchor="_Toc97412410" w:history="1">
        <w:r w:rsidR="00844D3C" w:rsidRPr="009724FC">
          <w:rPr>
            <w:rStyle w:val="Hyperlink"/>
            <w:noProof/>
            <w:lang w:val="sr-Latn-RS"/>
          </w:rPr>
          <w:t>3.</w:t>
        </w:r>
        <w:r w:rsidR="00844D3C" w:rsidRPr="006B1A17">
          <w:rPr>
            <w:noProof/>
            <w:lang w:val="en-US" w:bidi="ar-SA"/>
          </w:rPr>
          <w:tab/>
        </w:r>
        <w:r w:rsidR="00350D08">
          <w:rPr>
            <w:rStyle w:val="Hyperlink"/>
            <w:noProof/>
            <w:lang w:val="sr-Latn-RS"/>
          </w:rPr>
          <w:t>A hallgató</w:t>
        </w:r>
        <w:r w:rsidR="00A33C58">
          <w:rPr>
            <w:rStyle w:val="Hyperlink"/>
            <w:noProof/>
            <w:lang w:val="sr-Latn-RS"/>
          </w:rPr>
          <w:t xml:space="preserve"> munkájának </w:t>
        </w:r>
        <w:r w:rsidR="00350D08">
          <w:rPr>
            <w:rStyle w:val="Hyperlink"/>
            <w:noProof/>
            <w:lang w:val="sr-Latn-RS"/>
          </w:rPr>
          <w:t>leírása, amelyet a szakmai gyakorlat során megvalósít</w:t>
        </w:r>
        <w:r w:rsidR="00844D3C">
          <w:rPr>
            <w:noProof/>
            <w:webHidden/>
          </w:rPr>
          <w:tab/>
        </w:r>
        <w:r w:rsidR="00844D3C">
          <w:rPr>
            <w:noProof/>
            <w:webHidden/>
          </w:rPr>
          <w:fldChar w:fldCharType="begin"/>
        </w:r>
        <w:r w:rsidR="00844D3C">
          <w:rPr>
            <w:noProof/>
            <w:webHidden/>
          </w:rPr>
          <w:instrText xml:space="preserve"> PAGEREF _Toc97412410 \h </w:instrText>
        </w:r>
        <w:r w:rsidR="00844D3C">
          <w:rPr>
            <w:noProof/>
            <w:webHidden/>
          </w:rPr>
        </w:r>
        <w:r w:rsidR="00844D3C">
          <w:rPr>
            <w:noProof/>
            <w:webHidden/>
          </w:rPr>
          <w:fldChar w:fldCharType="separate"/>
        </w:r>
        <w:r w:rsidR="00844D3C">
          <w:rPr>
            <w:noProof/>
            <w:webHidden/>
          </w:rPr>
          <w:t>5</w:t>
        </w:r>
        <w:r w:rsidR="00844D3C">
          <w:rPr>
            <w:noProof/>
            <w:webHidden/>
          </w:rPr>
          <w:fldChar w:fldCharType="end"/>
        </w:r>
      </w:hyperlink>
    </w:p>
    <w:p w14:paraId="20A67C09" w14:textId="3FE5C54C" w:rsidR="00844D3C" w:rsidRPr="006B1A17" w:rsidRDefault="00DC1BEA">
      <w:pPr>
        <w:pStyle w:val="TOC1"/>
        <w:tabs>
          <w:tab w:val="left" w:pos="440"/>
          <w:tab w:val="right" w:leader="dot" w:pos="9628"/>
        </w:tabs>
        <w:rPr>
          <w:noProof/>
          <w:lang w:val="en-US" w:bidi="ar-SA"/>
        </w:rPr>
      </w:pPr>
      <w:hyperlink w:anchor="_Toc97412411" w:history="1">
        <w:r w:rsidR="00844D3C" w:rsidRPr="009724FC">
          <w:rPr>
            <w:rStyle w:val="Hyperlink"/>
            <w:noProof/>
            <w:lang w:val="sr-Latn-RS"/>
          </w:rPr>
          <w:t>4.</w:t>
        </w:r>
        <w:r w:rsidR="00844D3C" w:rsidRPr="006B1A17">
          <w:rPr>
            <w:noProof/>
            <w:lang w:val="en-US" w:bidi="ar-SA"/>
          </w:rPr>
          <w:tab/>
        </w:r>
        <w:r w:rsidR="00350D08">
          <w:rPr>
            <w:rStyle w:val="Hyperlink"/>
            <w:noProof/>
            <w:lang w:val="sr-Latn-RS"/>
          </w:rPr>
          <w:t>A szakmai gyakorlat során végzett napi hallgatói tevékenységek ismertetője</w:t>
        </w:r>
        <w:r w:rsidR="00844D3C">
          <w:rPr>
            <w:noProof/>
            <w:webHidden/>
          </w:rPr>
          <w:tab/>
        </w:r>
        <w:r w:rsidR="00844D3C">
          <w:rPr>
            <w:noProof/>
            <w:webHidden/>
          </w:rPr>
          <w:fldChar w:fldCharType="begin"/>
        </w:r>
        <w:r w:rsidR="00844D3C">
          <w:rPr>
            <w:noProof/>
            <w:webHidden/>
          </w:rPr>
          <w:instrText xml:space="preserve"> PAGEREF _Toc97412411 \h </w:instrText>
        </w:r>
        <w:r w:rsidR="00844D3C">
          <w:rPr>
            <w:noProof/>
            <w:webHidden/>
          </w:rPr>
        </w:r>
        <w:r w:rsidR="00844D3C">
          <w:rPr>
            <w:noProof/>
            <w:webHidden/>
          </w:rPr>
          <w:fldChar w:fldCharType="separate"/>
        </w:r>
        <w:r w:rsidR="00844D3C">
          <w:rPr>
            <w:noProof/>
            <w:webHidden/>
          </w:rPr>
          <w:t>6</w:t>
        </w:r>
        <w:r w:rsidR="00844D3C">
          <w:rPr>
            <w:noProof/>
            <w:webHidden/>
          </w:rPr>
          <w:fldChar w:fldCharType="end"/>
        </w:r>
      </w:hyperlink>
    </w:p>
    <w:p w14:paraId="33E872AB" w14:textId="2DF132E6" w:rsidR="00C5773D" w:rsidRDefault="00C5773D">
      <w:r>
        <w:fldChar w:fldCharType="end"/>
      </w:r>
    </w:p>
    <w:p w14:paraId="7783E694" w14:textId="77777777" w:rsidR="00D20442" w:rsidRPr="001E65A8" w:rsidRDefault="00D20442" w:rsidP="00D20442">
      <w:pPr>
        <w:pStyle w:val="TOC1"/>
        <w:tabs>
          <w:tab w:val="right" w:leader="dot" w:pos="9628"/>
        </w:tabs>
        <w:rPr>
          <w:lang w:val="sr-Latn-RS"/>
        </w:rPr>
      </w:pPr>
    </w:p>
    <w:p w14:paraId="2A730318" w14:textId="19F2BAF2" w:rsidR="009E39E8" w:rsidRDefault="00350D08" w:rsidP="00FB07CA">
      <w:pPr>
        <w:pStyle w:val="Heading1"/>
        <w:rPr>
          <w:lang w:val="sr-Latn-RS"/>
        </w:rPr>
      </w:pPr>
      <w:r>
        <w:rPr>
          <w:lang w:val="sr-Latn-RS"/>
        </w:rPr>
        <w:lastRenderedPageBreak/>
        <w:t>Általános információk</w:t>
      </w:r>
    </w:p>
    <w:p w14:paraId="53C81556" w14:textId="77777777" w:rsidR="009E39E8" w:rsidRPr="009E39E8" w:rsidRDefault="009E39E8" w:rsidP="009E39E8">
      <w:pPr>
        <w:rPr>
          <w:lang w:val="sr-Latn-RS" w:eastAsia="x-none" w:bidi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51"/>
        <w:gridCol w:w="3977"/>
      </w:tblGrid>
      <w:tr w:rsidR="009E39E8" w:rsidRPr="008D2997" w14:paraId="70C892F3" w14:textId="77777777" w:rsidTr="006B1A17">
        <w:tc>
          <w:tcPr>
            <w:tcW w:w="9854" w:type="dxa"/>
            <w:gridSpan w:val="2"/>
            <w:shd w:val="clear" w:color="auto" w:fill="E7E6E6"/>
          </w:tcPr>
          <w:p w14:paraId="394A41BC" w14:textId="189B1CD5" w:rsidR="009E39E8" w:rsidRPr="008D2997" w:rsidRDefault="00350D08" w:rsidP="008D2997">
            <w:pPr>
              <w:jc w:val="center"/>
              <w:rPr>
                <w:b/>
                <w:bCs/>
                <w:lang w:val="sr-Latn-RS" w:eastAsia="x-none" w:bidi="ar-SA"/>
              </w:rPr>
            </w:pPr>
            <w:r>
              <w:rPr>
                <w:b/>
                <w:bCs/>
                <w:lang w:val="sr-Latn-RS" w:eastAsia="x-none" w:bidi="ar-SA"/>
              </w:rPr>
              <w:t>Hallgató</w:t>
            </w:r>
          </w:p>
        </w:tc>
      </w:tr>
      <w:tr w:rsidR="009E39E8" w:rsidRPr="008D2997" w14:paraId="5E81221F" w14:textId="77777777" w:rsidTr="008D2997">
        <w:tc>
          <w:tcPr>
            <w:tcW w:w="9854" w:type="dxa"/>
            <w:gridSpan w:val="2"/>
            <w:shd w:val="clear" w:color="auto" w:fill="auto"/>
          </w:tcPr>
          <w:p w14:paraId="59BA6352" w14:textId="0C708AA0" w:rsidR="009E39E8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Vezetéknév és név: Nagy Richárd</w:t>
            </w:r>
          </w:p>
        </w:tc>
      </w:tr>
      <w:tr w:rsidR="009E39E8" w:rsidRPr="008D2997" w14:paraId="707BAF59" w14:textId="77777777" w:rsidTr="008D2997">
        <w:tc>
          <w:tcPr>
            <w:tcW w:w="9854" w:type="dxa"/>
            <w:gridSpan w:val="2"/>
            <w:shd w:val="clear" w:color="auto" w:fill="auto"/>
          </w:tcPr>
          <w:p w14:paraId="1B06D73B" w14:textId="394939C8" w:rsidR="009E39E8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Index szám: ____________</w:t>
            </w:r>
          </w:p>
        </w:tc>
      </w:tr>
      <w:tr w:rsidR="009C34DB" w:rsidRPr="008D2997" w14:paraId="16F0F8DA" w14:textId="77777777" w:rsidTr="008D2997">
        <w:tc>
          <w:tcPr>
            <w:tcW w:w="9854" w:type="dxa"/>
            <w:gridSpan w:val="2"/>
            <w:shd w:val="clear" w:color="auto" w:fill="auto"/>
          </w:tcPr>
          <w:p w14:paraId="0B5D5776" w14:textId="652AC7C8" w:rsidR="009C34DB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Tanulmányi program: ____________________________</w:t>
            </w:r>
          </w:p>
        </w:tc>
      </w:tr>
      <w:tr w:rsidR="009E39E8" w:rsidRPr="008D2997" w14:paraId="0CE5F40B" w14:textId="77777777" w:rsidTr="008D2997">
        <w:tc>
          <w:tcPr>
            <w:tcW w:w="9854" w:type="dxa"/>
            <w:gridSpan w:val="2"/>
            <w:shd w:val="clear" w:color="auto" w:fill="auto"/>
          </w:tcPr>
          <w:p w14:paraId="5402DD05" w14:textId="09E37F3A" w:rsidR="009E39E8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Tanulmányi szint: ALAPSZAKOS SZAKMAI TANULMÁNYOK</w:t>
            </w:r>
          </w:p>
        </w:tc>
      </w:tr>
      <w:tr w:rsidR="009E39E8" w:rsidRPr="008D2997" w14:paraId="01D1816B" w14:textId="77777777" w:rsidTr="008D2997">
        <w:tc>
          <w:tcPr>
            <w:tcW w:w="5778" w:type="dxa"/>
            <w:shd w:val="clear" w:color="auto" w:fill="auto"/>
          </w:tcPr>
          <w:p w14:paraId="414C9B7E" w14:textId="4DA49DE6" w:rsidR="009E39E8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Szakmai gyakorlat időtartama: 2026.07.20-tól  2026.08.10-ig</w:t>
            </w:r>
          </w:p>
        </w:tc>
        <w:tc>
          <w:tcPr>
            <w:tcW w:w="4076" w:type="dxa"/>
            <w:shd w:val="clear" w:color="auto" w:fill="auto"/>
          </w:tcPr>
          <w:p w14:paraId="6CCFFAB2" w14:textId="2499EDEC" w:rsidR="009E39E8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Órák száma: 128</w:t>
            </w:r>
          </w:p>
        </w:tc>
      </w:tr>
      <w:tr w:rsidR="009E39E8" w:rsidRPr="008D2997" w14:paraId="10F9FF56" w14:textId="77777777" w:rsidTr="006B1A17">
        <w:tc>
          <w:tcPr>
            <w:tcW w:w="9854" w:type="dxa"/>
            <w:gridSpan w:val="2"/>
            <w:shd w:val="clear" w:color="auto" w:fill="E7E6E6"/>
          </w:tcPr>
          <w:p w14:paraId="5D5E97FF" w14:textId="0EF2B39E" w:rsidR="009E39E8" w:rsidRPr="008D2997" w:rsidRDefault="00EE247F" w:rsidP="00350D08">
            <w:pPr>
              <w:jc w:val="center"/>
              <w:rPr>
                <w:b/>
                <w:bCs/>
                <w:lang w:val="sr-Latn-RS" w:eastAsia="x-none" w:bidi="ar-SA"/>
              </w:rPr>
            </w:pPr>
            <w:r>
              <w:rPr>
                <w:b/>
                <w:bCs/>
                <w:lang w:val="sr-Latn-RS" w:eastAsia="x-none" w:bidi="ar-SA"/>
              </w:rPr>
              <w:t>Szervezet</w:t>
            </w:r>
            <w:r w:rsidR="00350D08">
              <w:rPr>
                <w:b/>
                <w:bCs/>
                <w:lang w:val="sr-Latn-RS" w:eastAsia="x-none" w:bidi="ar-SA"/>
              </w:rPr>
              <w:t>, amelyben a gyakorlat megvalósul (cég/intézmény)</w:t>
            </w:r>
          </w:p>
        </w:tc>
      </w:tr>
      <w:tr w:rsidR="009E39E8" w:rsidRPr="008D2997" w14:paraId="694396FC" w14:textId="77777777" w:rsidTr="008D2997">
        <w:tc>
          <w:tcPr>
            <w:tcW w:w="9854" w:type="dxa"/>
            <w:gridSpan w:val="2"/>
            <w:shd w:val="clear" w:color="auto" w:fill="auto"/>
          </w:tcPr>
          <w:p w14:paraId="61C54DB9" w14:textId="76ADCD6D" w:rsidR="009E39E8" w:rsidRPr="008D2997" w:rsidRDefault="00EE247F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Szervezet megnevezése: Pierre</w:t>
            </w:r>
          </w:p>
        </w:tc>
      </w:tr>
      <w:tr w:rsidR="00C238E9" w:rsidRPr="008D2997" w14:paraId="775EC254" w14:textId="77777777" w:rsidTr="00B715A0">
        <w:tc>
          <w:tcPr>
            <w:tcW w:w="5778" w:type="dxa"/>
            <w:shd w:val="clear" w:color="auto" w:fill="auto"/>
          </w:tcPr>
          <w:p w14:paraId="038DFE07" w14:textId="1FD6E282" w:rsidR="00C238E9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Címe: ____________________________</w:t>
            </w:r>
          </w:p>
        </w:tc>
        <w:tc>
          <w:tcPr>
            <w:tcW w:w="4076" w:type="dxa"/>
            <w:shd w:val="clear" w:color="auto" w:fill="auto"/>
          </w:tcPr>
          <w:p w14:paraId="61042726" w14:textId="4BC1BADC" w:rsidR="00C238E9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Város: Szabadka (Subotica)</w:t>
            </w:r>
          </w:p>
        </w:tc>
      </w:tr>
      <w:tr w:rsidR="009341E3" w:rsidRPr="008D2997" w14:paraId="0E3244A8" w14:textId="77777777" w:rsidTr="00B715A0">
        <w:tc>
          <w:tcPr>
            <w:tcW w:w="5778" w:type="dxa"/>
            <w:shd w:val="clear" w:color="auto" w:fill="auto"/>
          </w:tcPr>
          <w:p w14:paraId="3C091884" w14:textId="590C837F" w:rsidR="009341E3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A szervezet mentora: ____________________________</w:t>
            </w:r>
          </w:p>
        </w:tc>
        <w:tc>
          <w:tcPr>
            <w:tcW w:w="4076" w:type="dxa"/>
            <w:shd w:val="clear" w:color="auto" w:fill="auto"/>
          </w:tcPr>
          <w:p w14:paraId="43FE4F3A" w14:textId="109DD1DE" w:rsidR="009341E3" w:rsidRPr="008D2997" w:rsidRDefault="00350D08" w:rsidP="009E39E8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E-mail cím: ____________________________</w:t>
            </w:r>
          </w:p>
        </w:tc>
      </w:tr>
    </w:tbl>
    <w:p w14:paraId="4DC9E9F2" w14:textId="7155202A" w:rsidR="009E39E8" w:rsidRDefault="009E39E8" w:rsidP="009E39E8">
      <w:pPr>
        <w:rPr>
          <w:lang w:val="sr-Latn-RS" w:eastAsia="x-none" w:bidi="ar-SA"/>
        </w:rPr>
      </w:pPr>
    </w:p>
    <w:p w14:paraId="50DABDA1" w14:textId="064C1AC5" w:rsidR="005815DA" w:rsidRDefault="00BF6633" w:rsidP="00FB07CA">
      <w:pPr>
        <w:pStyle w:val="Heading1"/>
        <w:rPr>
          <w:lang w:val="sr-Latn-RS"/>
        </w:rPr>
      </w:pPr>
      <w:r>
        <w:rPr>
          <w:lang w:val="sr-Latn-RS"/>
        </w:rPr>
        <w:lastRenderedPageBreak/>
        <w:t>Annak a szervezetnek az ismertetője, amelyben a szakmai gyakorlat megvalósul</w:t>
      </w:r>
    </w:p>
    <w:p>
      <w:pPr/>
      <w:r>
        <w:t>A szakmai gyakorlatomat a szabadkai székhelyű Pierre-nél végeztem. A cég okosotthon- és épületautomatizálási rendszerek fejlesztésével és gyártásával foglalkozik: saját maga tervezi a hardvert, ahhoz saját firmware-t és háttérrendszert készít, és a kész termékeket saját márkanév alatt értékesíti.</w:t>
      </w:r>
    </w:p>
    <w:p>
      <w:pPr/>
      <w:r>
        <w:t>A termékcsalád egy összefüggő okosotthon- és épületautomatizálási ökoszisztéma. A rendszer gerince a Pierre Wave Gateway, egy ESP32 alapú átjáró, amely az egyik oldalán Ethernet, illetve Wi-Fi kapcsolaton keresztül a felhővel (MQTT), a másik oldalán pedig Zigbee rádión (EmberZNet / EZSP) a végponti eszközökkel kommunikál. A végponti eszközök közé tartoznak a Zigbee-s ajtózárak (Titan, Horus, Argus), az egy- és kétgangos fali kapcsoló- és világításmodulok, a be- és kimeneti (I/O) modulok, valamint a fejlesztés alatt álló elektromos autó töltő modul.</w:t>
      </w:r>
    </w:p>
    <w:p>
      <w:pPr/>
      <w:r>
        <w:t>A cég a termékfejlesztés teljes vertikumát házon belül végzi. A kapcsolási rajz és a nyomtatott áramkör tervezése KiCadben készül, a panelek gyártása és beültetése a JLCPCB-nél történik, az eszközök firmware-e ESP-IDF alapú C/C++ kód (ESP32-C6 és ESP32-S3 platformokon), a háttérrendszer Node.js, MQTT és MongoDB alapokon áll, és tartozik hozzá mobilalkalmazás is. Így egy helyen látható végig az út az alkatrészválasztástól a gyártáson és a firmware-en át a felhasználó telefonján megjelenő funkcióig.</w:t>
      </w:r>
    </w:p>
    <w:p>
      <w:pPr/>
      <w:r>
        <w:t>A csapat teljes egészében GitLab-alapú munkafolyamatot használ. A verziókövetés saját üzemeltetésű GitLab szerveren fut (gitlab.studiopresent.com), a pierre-core csoport alatt. Minden feladat egy issue-ból indul, ehhez külön ág (branch) tartozik, a munka merge requesten és kódellenőrzésen keresztül kerül be a dev, majd onnan a staging, beta és production ágakba. A CI/CD pipeline nem csak a firmware-t fordítja le: a hardvertervekből automatikusan legyártja a dokumentációt és a gyártási állományokat (Gerber, fúrófájlok, BOM, beültetési lista), verziót számol a változások alapján, és release csomagot készít belőle.</w:t>
      </w:r>
    </w:p>
    <w:p>
      <w:pPr/>
      <w:r>
        <w:t>A gyakorlat ideje alatt a következő projekteken dolgoztam: pierre-horus-argus-hardware (zárak hardvertervei), pierre-zigbee-firmware és pierre-lock-firmware (végponti eszközök firmware-e), pierre-wave-gateway-firmware (átjáró firmware), pierre-ezsp (Zigbee kommunikációs réteg), pierre-module-and-lock-flasher (gyártásközi programozó eszköz), pierre-ev-charger-module (EV töltő hardver), valamint a pierre-jlc-bom-checker és a pierre-jlcpcb-orders segédprojektek.</w:t>
      </w:r>
    </w:p>
    <w:p w14:paraId="7D998369" w14:textId="395A1F37" w:rsidR="006A2E0B" w:rsidRDefault="00B1236A" w:rsidP="00804CA1">
      <w:pPr>
        <w:pStyle w:val="Heading1"/>
        <w:rPr>
          <w:lang w:val="sr-Latn-RS"/>
        </w:rPr>
      </w:pPr>
      <w:r>
        <w:rPr>
          <w:lang w:val="sr-Latn-RS"/>
        </w:rPr>
        <w:lastRenderedPageBreak/>
        <w:t>A hallgató munkájának leírása, amelyet a szakmai gyakorlat során megvalósít</w:t>
      </w:r>
    </w:p>
    <w:p w14:paraId="2B2A0D7C" w14:textId="635074F5" w:rsidR="00C238E9" w:rsidRDefault="00C238E9" w:rsidP="006A2E0B">
      <w:pPr>
        <w:rPr>
          <w:lang w:val="sr-Latn-RS"/>
        </w:rPr>
      </w:pPr>
    </w:p>
    <w:p>
      <w:pPr/>
      <w:r>
        <w:t>A gyakorlat során a munkám két nagy területre oszlott: hardvertervek ellenőrzésére és gyártásra való előkészítésére, illetve beágyazott firmware fejlesztésére és bemérésére. Mindkettőt ugyanaz a folyamat fogta össze: issue létrehozása, külön ág nyitása, a megoldás elkészítése, merge request, ellenőrzés, majd összefésülés a dev ágba.</w:t>
      </w:r>
    </w:p>
    <w:p>
      <w:pPr/>
      <w:r>
        <w:t>A hardveres oldalon a Horus és az Argus zár, valamint a hozzájuk tartozó interfészpanel KiCad-terveivel dolgoztam. Több teljes, nulláról induló tervellenőrzést végeztem a saját magam által összeállított ellenőrzési útmutató alapján: átnéztem a kapcsolási rajzot, a lábkiosztásokat, a tápláncot, az alkatrészek terhelhetőségét és a footprintek méreteit. Így derült ki például, hogy az RFID adóág egy 50 mA-es jelfojtón keresztül vezet, hogy egy induktivitás footprintje nem egyezik az adatlapi mérettel, hogy a BOM-ban egy 10 µF-os alkatrész szerepel 22 µF-os sorban tizennyolc pozíciónál, és hogy az interfészpanelen fel volt cserélve a felhasználói gomb és a zárkapcsoló bemenete. Ezeket a hibákat még gyártás előtt sikerült kijavítani, ami közvetlen anyagi megtakarítást jelentett.</w:t>
      </w:r>
    </w:p>
    <w:p>
      <w:pPr/>
      <w:r>
        <w:t>Külön feladat volt a tervezési szabályok (DRC) rendbetétele. Az Argus panel a szigorúbb, 0,2 mm-es belső rétegre vonatkozó szabály mellett hibátlan volt, ugyanaz a szabálykészlet viszont a hatrétegű Horus panelen négyszázötvenkilenc hibát dobott, mert az még 0,1 mm-es vezetéktávolsággal volt huzalozva. Tervet készítettem arra, hogyan lehet a gyártó tényleges képességeihez igazított, egyedi szabályokat felvinni az összes panelre úgy, hogy a szabálysértések valódi gyártási kockázatot jelezzenek, ne pedig zajt.</w:t>
      </w:r>
    </w:p>
    <w:p>
      <w:pPr/>
      <w:r>
        <w:t>A napi tervezői munkát több saját eszközzel gyorsítottam fel. Mivel a KiCadbe épített EasyEDA/LCSC bővítmény rendszeresen összeomlott, írtam egy Python szkriptet (lcsc_to_kicad.py), amely LCSC cikkszám alapján, grafikus felület nélkül tölti le és importálja az alkatrész rajzjelét, tokozását és 3D modelljét a projekt könyvtárába. Ezt később úgy bővítettem, hogy a repó bármely pontjáról hívható legyen. Hasonló céllal dolgoztam a BOM-ellenőrző szkripten is, amely az LCSC adatait veti össze a tervben szereplő értékekkel.</w:t>
      </w:r>
    </w:p>
    <w:p>
      <w:pPr/>
      <w:r>
        <w:t>A firmware oldalon az ESP-IDF eszközlánccal dolgoztam. Lefordítottam és eszközre töltöttem a Titan zár, a kapcsolómodulok és az átjáró firmware-ét, és ehhez több flashelő szkriptet készítettem, amelyek törlik a flasht, majd a megfelelő címekre írják a bootloadert, a partíciós táblát és az alkalmazást. Az egyik hibakeresés során a motorvezérlő logjaiból (nFAULT jelzés, PWM kitöltési tényező, áramkorlát) derült ki, hogy az IN1 és IN2 vezérlőlábak fel voltak cserélve; a csere után a zár helyesen működött. Foglalkoztam a Zigbee door-lock klaszter üzeneteinek feldolgozásával, a visszajelző LED fényerejének és a hangjelző lábkiosztásának beállításával, valamint azzal a hibával, amikor a zár az átjáró újraindulása után néhány másodperccel magától visszazár.</w:t>
      </w:r>
    </w:p>
    <w:p>
      <w:pPr/>
      <w:r>
        <w:t>Több időt szántam arra a jelenségre is, amikor gyenge Zigbee-térerő mellett az eszköz csatlakozottnak látszik a hálózaton, az alkalmazásban mégsem jelenik meg elérhetőként, illetve amikor a firmware-frissítés megáll az OTA szerver megtalálása után. Végigkövettem a csatlakozási és az OTA állapotgépet, és javaslatot készítettem egy olyan újracsatlakozási logikára, amely előbb az eredeti hálózathoz próbál visszatérni, és csak utána keres újat.</w:t>
      </w:r>
    </w:p>
    <w:p>
      <w:pPr/>
      <w:r>
        <w:t>A folyamatok automatizálásából is kivettem a részem: javítottam a GitLab CI pipeline-okat, bevezettem a változások alapján automatikusan növekvő verziószámozást, összeállítottam a release csomagokat a dokumentációval és a gyártási állományokkal együtt, illetve az EV töltő modul repójában is beüzemeltem ugyanezt a pipeline-t. A gyakorlat végén tervet készítettem egy olyan ellenőrző lépéssorra, amely minden dev ágba történő összefésüléskor egyszerre validálja a tervet, a dokumentációt és a gyártási kimenetet.</w:t>
      </w:r>
    </w:p>
    <w:p>
      <w:pPr/>
      <w:r>
        <w:t>A gyakorlat során végigkísértem, hogyan jut el egy termék az ötlettől a gyártásig: kapcsolási rajz, alkatrészválasztás és beszerezhetőség, NYÁK-terv és tervezési szabályok, gyártási állományok és BOM, prototípus bemérése, firmware, majd a terepen jelentkező hibák visszacsatolása a következő hardververzióba. A legfontosabb tanulságom az, hogy a hibák ára erősen függ attól, melyik fázisban találjuk meg őket: egy kapcsolási rajzban öt perc alatt javítható eltérés a legyártott panelen már több hét csúszást és új gyártási kört jelent. Ezért éri meg időt fordítani az alapos, több szempontú tervellenőrzésre és arra, hogy az ellenőrzés minél nagyobb részét a gépre bízzuk.</w:t>
      </w:r>
    </w:p>
    <w:p>
      <w:pPr/>
      <w:r>
        <w:t>Rövid távon a gyakorlat konkrét, azonnal használható tudást adott: KiCad tervellenőrzés és gyártáselőkészítés, ESP-IDF alapú firmware fordítása, flashelése és bemérése, Zigbee hálózat viselkedésének értelmezése, GitLab issue–branch–merge request munkafolyamat, valamint CI/CD pipeline írása és javítása. Hosszú távon azt tartom a legértékesebbnek, hogy megtanultam mérnökként rendszerben gondolkodni: egy hibát nem elég megjavítani, hanem érdemes megkeresni, hol lehetett volna korábban elkapni, és ott beépíteni egy ellenőrzést. Ez a szemlélet a szakdolgozati munkámban és a későbbi mérnöki munkámban is használható lesz.</w:t>
      </w:r>
    </w:p>
    <w:p w14:paraId="2FDA2AD2" w14:textId="362A398A" w:rsidR="006A2E0B" w:rsidRPr="006A2E0B" w:rsidRDefault="003C142B" w:rsidP="006A2E0B">
      <w:pPr>
        <w:pStyle w:val="Heading1"/>
        <w:rPr>
          <w:lang w:val="sr-Latn-RS"/>
        </w:rPr>
      </w:pPr>
      <w:r>
        <w:rPr>
          <w:lang w:val="sr-Latn-RS"/>
        </w:rPr>
        <w:lastRenderedPageBreak/>
        <w:t>A szakmai gyakorlat során végzett napi hallgatói tevékenységek ismertetője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3"/>
        <w:gridCol w:w="2407"/>
        <w:gridCol w:w="2404"/>
        <w:gridCol w:w="2404"/>
      </w:tblGrid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2026.07.20.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hétfő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gyakorlat első napján megkaptam a munkaállomásomat és a hozzáféréseket a cég GitLab szerveréhez (gitlab.studiopresent.com). A mentorom bemutatta a céget, a Pierre termékcsaládot és azt a munkafolyamatot, amelyet minden projektben követnek: issue, külön ág, merge request, kódellenőrzés, összefésülés.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nagyobb részét a fejlesztői környezet beállítása vitte el. Linuxos munkaállomáson dolgozom, ezért be kellett állítanom a kétmonitoros elrendezést, a terminált és a szerkesztőt, telepítenem kellett a KiCadet és az ESP-IDF eszközláncot, illetve klónoznom a projekteket.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Ezután megnyitottam a pierre-horus-argus-hardware projektet, és megismerkedtem a zárak kapcsolási rajzával. A 23-design-RFID-schematic ágon dolgoztam az RFID rész rajzán, a nap végén pedig commitoltam és feltöltöttem az elvégzett munkát.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2026.07.21.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kedd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napot egy hibajelenség kivizsgálásával kezdtem: gyenge Zigbee-térerő esetén az ajtózár a hálózat felől csatlakozottnak látszik, a mobilalkalmazásban viszont nem mindig jelenik meg elérhetőként. Végigolvastam a pierre-ezsp könyvtár csatlakozáskezelő részét, és összegyűjtöttem, mely pontokon veszhet el az állapot a Zigbee réteg és az alkalmazás között.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Ehhez kapcsolódóan megvizsgáltam egy másik hibát is a pierre-lock-firmware projektben: gyenge jel mellett az eszköz csatlakozik a hálózathoz, de a firmware-frissítés megáll közvetlenül az OTA szerver megtalálása után. Végigkövettem az OTA állapotgépet, és leírtam, hol hiányzik időtúllépés és újrapróbálkozás.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a hardver repóban visszavontam egy még fel nem töltött, hibás commitot, hogy az ág tiszta állapotban maradjon.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2026.07.22.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szerda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Folytattam az előző napon megkezdett hibakeresést a Zigbee kapcsolat körül. Végigolvastam a pierre-ezsp könyvtár hálózatkezelő részét, és összeállítottam, milyen állapotokon megy át egy eszköz a csatlakozástól a működőképes állapotig, illetve hol maradhat el a visszajelzés a felsőbb rétegek felé.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vizsgálathoz teszthez fordítottam a zár firmware-ét bővebb naplózással, majd eszközre töltöttem, és különböző távolságokból, gyengülő térerő mellett rögzítettem a soros porton érkező üzeneteket. A logokból látszott, hogy a kapcsolat több ponton is megszakadhat anélkül, hogy a firmware ezt hibaként kezelné.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mérés eredményeit összefoglaltam, és javaslatot tettem arra, hol kell időtúllépést, újrapróbálkozást és egyértelmű állapotjelzést beépíteni a firmware-be.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2026.07.23.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csütörtök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délelőttöt firmware-flasheléssel töltöttem. Készítettem egy flash.sh szkriptet, amely törli az eszköz flash memóriáját, majd a megfelelő címekre felírja a bootloadert, a partíciós táblát és az alkalmazást. Korábban ezt kézzel, több paranccsal kellett elvégezni, ami hibalehetőség volt.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pierre-zigbee-firmware projektből lefordítottam és egy ESP32-C6-os eszközre töltöttem a motorteszt firmware-t, hogy a zár hajtását külön tudjam vizsgálni.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második felében tervet készítettem a zár újracsatlakozási logikájának átalakítására. Az addigi megoldás újraindult, ha a Zigbee interjú nem indult el, és utána akár teljesen más hálózathoz is csatlakozhatott. A cél az volt, hogy előbb mindig az eredeti hálózathoz próbáljon visszatérni, és csak több sikertelen próbálkozás után keressen újat.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2026.07.24.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péntek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napot a Pierre Mini Controller nevű, moduláris ipari I/O egység dokumentációjának megírásával kezdtem. Leírtam a kétpaneles, egymásra építhető felépítést, a csatlakozók elrendezését, a méreteket és a működési paramétereket, majd feltöltöttem a repóba.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Ezután pontosítottam a zárak dokumentációját: az MCP23017 I/O bővítőn keresztül vezérelt háttérvilágítás és az RGB visszajelzés leírását, valamint az Argus és a Horus antenna-, illetve interfészpanel tartalmát (ESP antenna, felhasználói gomb, akkumulátorbemenet és a fő csatlakozó).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hátralévő részében a GitLab CI pipeline hibáját javítottam, amely a shell futtatókörnyezetben állt le, illetve összeállítottam egy Python virtuális környezetet és telepítettem a csomagokat az LCSC alkatrészkereső programhoz.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2026.07.27.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hétfő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hetet egy visszatérő bosszúság megoldásával kezdtem: a KiCadbe telepített EasyEDA/LCSC bővítmény rendszeresen magával rántotta az egész programot, ezért az alkatrészimport gyakorlatilag használhatatlan volt.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Írtam egy saját Python szkriptet (lcsc_to_kicad.py), amely LCSC cikkszám alapján, grafikus felület nélkül tölti le az alkatrész rajzjelét, tokozását és 3D modelljét, és beilleszti a projekt saját könyvtáraiba. A szkripthez requirements fájlt is készítettem, telepítettem a szükséges csomagokat, és ellenőriztem, hogy az importált elemek valóban a megfelelő könyvtárba kerülnek-e.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Az így importált alkatrészekkel a 56-create-initial-board-layout ágon a Horus panel kezdeti nyomtatott áramköri elrendezésén dolgoztam: elhelyeztem a fő alkatrészcsoportokat, kijelöltem a rádiós rész és a tápellátás helyét, és figyeltem a mechanikai megkötésekre.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2026.07.28.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kedd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Az előző napi alkatrészimportáló szkriptet úgy alakítottam át, hogy ne csak a repó gyökeréből, hanem bárhonnan hívható legyen, mert a mindennapi használat során ez okozta a legtöbb hibát.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Frissítettem a hardverprojekt README fájlját: bekerült a Horus zár és az Argus interfészpanel is, és a leírást hozzáigazítottam a legutóbbi tervmódosításokhoz.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Firmware oldalon létrehoztam egy ESP32-S3 alapú ESP-IDF projektet, amely egy megadott kimeneten 4 kHz-es PWM jelet állít elő, ezt méréshez használtuk. Emellett a Zigbee motorteszt firmware-ben átállítottam a hangjelző kimenetét a hardveren ténylegesen használt lábra.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2026.07.29.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szerda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 a nap teljes egészében a Titan zár beméréséről szólt. Lefordítottam a Titan firmware-t, majd törlés után eszközre töltöttem, és a soros porton érkező naplókból követtem a működést.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motorvezérlő üzeneteiből (nFAULT jelzés, a két PWM csatorna kitöltési tényezője, az áramkorlát és a mért feszültség) az látszott, hogy a hajtás nem a várt irányba dolgozik. Végigmérve a vezérlőjeleket kiderült, hogy az IN1 és IN2 bemenetek fel voltak cserélve; a csere után a zár helyesen működött.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Ellenőriztem a Zigbee door-lock klaszter (0x0101) parancsainak feldolgozását és a pozícióérzékelő jelét is.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kódellenőrzést végeztem egy másik fejlesztő ágán, amely azt a hibát javította, hogy az átjáró újraindulása után a zár néhány másodperccel a nyitás után magától visszazár.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2026.07.30.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csütörtök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Frissítettem az Argus, majd a Horus zár dokumentációját a legutóbbi tervmódosításokhoz igazítva, és eltávolítottam belőle azt a részt, amely egy még be nem fejezett panelre vonatkozott.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Javítottam a hardverprojekt CI pipeline-ját, hogy a dokumentáció és a gyártási állományok előállítása megbízhatóan lefusson.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Bevezettem az automatikus verziószámozást: a dev ágba történő összefésüléskor a rendszer a változások jellege alapján lépteti a verziót, kiindulási értéknek az 1.0.0-t állítottam be. Ehhez a release csomagokat is összeállítottam.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2026.07.31.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péntek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Pierre Wave Gateway firmware-ével foglalkoztam. Előbb lefordítottam a projektet ESP-IDF alatt, ami az első, gyorsítótár nélküli fordításnál hosszabb időt vett igénybe.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Ezután készítettem egy flashelő szkriptet a pierre-gateway-firmware.bin számára, amely előbb törli az eszközt, majd felírja a firmware-t, és a végén egyértelmű visszajelzést ad a sikerről. Kipróbáltam azt az esetet is, amikor egy teljesen üres, korábban még nem programozott eszközt kell feléleszteni: ehhez a bootloader és a partíciós tábla is kell, ezért összegyűjtöttem az összes szükséges állományt egy helyre.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a Zigbee kapcsolómodul firmware-ét töltöttem eszközre egygangos konfigurációban.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2026.08.03.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hétfő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hetet a hardverprojekt dokumentációjának szinkronizálásával kezdtem: átvezettem a legutóbbi tervmódosításokat a leírásokba, majd feltöltöttem az ágra.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pipeline-nal kapcsolatban egy védett ág miatti hibát kellett kezelnem, illetve kiegészítettem a release folyamatot úgy, hogy a kiadás mellé teljes projektcsomag is készüljön, és a Google Chat értesítésben elkülönítve látszódjon, mi a funkció, mi a hibajavítás és mi a gyártást érintő változás.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Firmware oldalon a kétgangos kapcsolómodul visszajelző LED-jének fényerejét állítottam 50 százalékra.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Emellett elkészítettem az átjáró egy olyan tesztváltozatát, amely csak az Ethernet szakaszt vizsgálja és visszajelző LED-et kapcsol; a flasheléshez külön mappába gyűjtöttem az állományokat és szkriptet írtam hozzá.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2026.08.04.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kedd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napot műszerbeüzemeléssel kezdtem: a Nordic PPK2 fogyasztásmérő nem csatlakozott a gépemhez, mert hiányzott a hozzá tartozó udev szabálykészlet. A hiányzó csomag telepítése után a mérő működött.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Több alkatrészt importáltam az LCSC-ről a saját szkriptemmel a zárak tervébe, és javítottam egy hibás footprintet az Argus panelen. Utána frissítettem és feltöltöttem a projekt dokumentációját.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délután nagy részében a Titan zár firmware-ét fordítottam és töltöttem eszközre, majd a kapcsolási rajz alapján megvizsgáltam a modul fogyasztását. Arra jutottunk, hogy a jelenlegi tápláncnál a csúcsfogyasztás hardveres problémát okozhat, ezért érdemes még a gyártás előtt módosítani.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2026.08.05.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szerda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Végigellenőriztem az RFID áramkör lábkiosztását, és összevetettem az alkatrész adatlapjával, illetve a KiCad rajzjelével. Több eltérést találtam, ezeket tételesen kilistáztam.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Ezután nulláról, előzetes feltételezések nélkül újra átnéztem az Argus zár teljes hardvertervét. Kiderült, hogy az interfészpanelen fel van cserélve a felhasználói gomb és a zárkapcsoló bemenete; ezt javítottam, majd megismételtettem az ellenőrzést.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Megvizsgáltam két induktivitás terhelhetőségét is: az RFID adóágban lévő L801 jelfojtó és a tápláncban lévő L402 áramterhelését hasonlítottam össze a tényleges üzemi árammal.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az EV töltő modul repójában rendbe tettem a verziókövetést és beüzemeltem ugyanazt a pipeline-t, amelyet a zárprojektben használunk, valamint tervet készítettem a programozó eszköz Tuya alapú zárakhoz való kiterjesztésére úgy, hogy mindig a GitLabról töltse le a legfrissebb binárist.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2026.08.06.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csütörtök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Az előző napi vizsgálat eredményét hibajegyekbe rendeztem. A legsúlyosabb megállapítás az volt, hogy az RFID adóág teljes árama egy 50 mA-re méretezett jelfojtón folyik keresztül, ami a gyakorlatban telítésbe viheti az alkatrészt.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Ellenőriztem egy induktivitás footprintjét is: a rajzon szereplő méret nem egyezett az adatlapival, ezért tisztázni kellett, hogy a footprint hibás-e vagy maga a kiválasztott alkatrész.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Megvizsgáltam a billentyűzet-háttérvilágítás LED-mátrixát: a LED-ek 220 ohmos ellenállásokon keresztül az MCP23017 kimeneteire dolgoznak, ezért kiszámoltam, mi történik akkor, ha egyszerre minden LED bekapcsol, és összevetettem az áramkörbővítő megengedett összáramával.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Foglalkoztam a beültetés kérdéseivel is: egy áramköri elem hőelvezető felülete alatt lévő átvezetések és a paszta arányának meghatározásával, valamint alkatrészek keresésével több forgalmazónál, mert az egyik alkatrész az LCSC-nél nem volt elérhető.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Firmware oldalon lefordítottam és eszközre töltöttem a zár firmware-ét.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2026.08.07.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péntek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Elkészítettem a hardvertervek ellenőrzési útmutatóját. Végignéztem az összes panelt, és a tapasztalatok alapján összeállítottam egy dokumentumot arról, milyen lépésekben és milyen szempontok szerint kell egy tervet átvizsgálni; ezt a projekt dokumentációs mappájába tettem, hogy a csapat többi tagja is használhassa.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Ezután az útmutató alapján elvégeztem egy teljes tervellenőrzést. Ennek egyik eredménye az volt, hogy a korábban bevezetett szigorúbb, 0,2 mm-es belső rétegre vonatkozó szabály mellett az Argus panel hibátlan, ugyanaz a Horus panelen viszont négyszázötvenkilenc szabálysértést jelez, mert az hatrétegű felépítésben még 0,1 mm-es távolságokkal van huzalozva. Tervet készítettem arra, hogyan lehet a gyártó valós képességeihez igazított egyedi szabályokat felvinni.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Emellett javítottam a projekt CI pipeline-ját, elkészítettem és felteszteltem egy segédszkriptet a hibajegyek gyorsabb nyitásához, valamint utánanéztem egy tápfeszültség-felügyelő áramkör nyitott nyelőelektródás kimenetéhez választható felhúzóellenállás értékének.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beállítottam a fejlesztői gépeken a közös, távolról is folytatható munkamenetet, hogy a hosszú fordítások bontott kapcsolat esetén se szakadjanak félbe.</w:t>
            </w:r>
          </w:p>
        </w:tc>
      </w:tr>
      <w:tr w:rsidR="003C142B" w:rsidRPr="008D2997" w14:paraId="619EAB80" w14:textId="77777777" w:rsidTr="003C142B">
        <w:tc>
          <w:tcPr>
            <w:tcW w:w="2413" w:type="dxa"/>
            <w:shd w:val="clear" w:color="auto" w:fill="E7E6E6"/>
          </w:tcPr>
          <w:p w14:paraId="57EA7E32" w14:textId="6C986DF9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Dátum: 2026.08.10.</w:t>
            </w:r>
          </w:p>
        </w:tc>
        <w:tc>
          <w:tcPr>
            <w:tcW w:w="2407" w:type="dxa"/>
            <w:shd w:val="clear" w:color="auto" w:fill="E7E6E6"/>
          </w:tcPr>
          <w:p w14:paraId="59F8306F" w14:textId="0EEA7E64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Nap: hétfő</w:t>
            </w:r>
          </w:p>
        </w:tc>
        <w:tc>
          <w:tcPr>
            <w:tcW w:w="2404" w:type="dxa"/>
            <w:shd w:val="clear" w:color="auto" w:fill="E7E6E6"/>
          </w:tcPr>
          <w:p w14:paraId="2166FE39" w14:textId="1844B4F8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-tól: 08:00</w:t>
            </w:r>
          </w:p>
        </w:tc>
        <w:tc>
          <w:tcPr>
            <w:tcW w:w="2404" w:type="dxa"/>
            <w:shd w:val="clear" w:color="auto" w:fill="E7E6E6"/>
          </w:tcPr>
          <w:p w14:paraId="073399C4" w14:textId="2E4DABB1" w:rsidR="003C142B" w:rsidRPr="008D2997" w:rsidRDefault="003C142B" w:rsidP="003C142B">
            <w:pPr>
              <w:rPr>
                <w:lang w:val="sr-Latn-RS" w:eastAsia="x-none" w:bidi="ar-SA"/>
              </w:rPr>
            </w:pPr>
            <w:r>
              <w:rPr>
                <w:lang w:val="sr-Latn-RS" w:eastAsia="x-none" w:bidi="ar-SA"/>
              </w:rPr>
              <w:t>-ig: 16:00</w:t>
            </w:r>
          </w:p>
        </w:tc>
      </w:tr>
      <w:tr w:rsidR="00804CA1" w:rsidRPr="008D2997" w14:paraId="53044D51" w14:textId="77777777" w:rsidTr="003C142B">
        <w:tc>
          <w:tcPr>
            <w:tcW w:w="9628" w:type="dxa"/>
            <w:gridSpan w:val="4"/>
            <w:shd w:val="clear" w:color="auto" w:fill="auto"/>
          </w:tcPr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Az utolsó napon a dokumentált irányelvek alapján, nulláról indulva elvégeztem a zárak teljes hardverellenőrzését, kifejezetten arra keresve a hibákat, amelyek a gyártást megakaszthatják.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legfontosabb megállapítás a darabjegyzéket érintette: egy 10 µF-os alkatrész szerepelt a 22 µF-os sorban, összesen tizennyolc pozíciónál, mindkét záron. Ezt még a rendelés leadása előtt javítottuk. A talált hibákat súlyosság szerint rangsoroltam, elkülönítve azokat, amelyek biztosan hibás panelt eredményeznek, azoktól, amelyek csak a rajz pontosságát érintik.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Tervet készítettem arra, hogyan lehet a JLCPCB alkatrészadatait és a darabjegyzéket automatikusan összevetni a kapcsolási rajz adataival, és arra is, hogy a pipeline minden dev ágba történő összefésüléskor egyszerre validálja a tervet, a dokumentációt és a gyártási kimenetet. Emellett elkészült a terv a tervezési szabályok kiterjesztésére a maradék három panelre.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Létrehoztam a JLCPCB megrendelések nyilvántartására szolgáló repó szerkezetét (számlák, leírások, képernyőképek, tervezési irányelvek), javítottam az EV töltő modul pipeline-ját, és összeállítottam egy flashelő csomagot a zár firmware-éhez rövid használati leírással.</w:t>
            </w:r>
          </w:p>
          <w:p w14:paraId="171D1D93" w14:textId="652E9A53" w:rsidR="00804CA1" w:rsidRPr="008D2997" w:rsidRDefault="00F8357B" w:rsidP="00804CA1">
            <w:pPr>
              <w:rPr>
                <w:lang w:val="sr-Latn-RS" w:eastAsia="x-none" w:bidi="ar-SA"/>
              </w:rPr>
            </w:pPr>
            <w:r w:rsidRPr="00F8357B">
              <w:rPr>
                <w:lang w:val="sr-Latn-RS" w:eastAsia="x-none" w:bidi="ar-SA"/>
              </w:rPr>
              <w:t>A nap végén a mentorommal átbeszéltük az elvégzett munkát és a további teendőket, majd lezártam a nyitott hibajegyeket és feltöltöttem a maradék változtatásokat.</w:t>
            </w:r>
          </w:p>
        </w:tc>
      </w:tr>
    </w:tbl>
    <w:p w14:paraId="310B6204" w14:textId="77777777" w:rsidR="00804CA1" w:rsidRPr="00804CA1" w:rsidRDefault="00804CA1" w:rsidP="00804CA1">
      <w:pPr>
        <w:rPr>
          <w:lang w:val="sr-Latn-RS" w:eastAsia="x-none" w:bidi="ar-SA"/>
        </w:rPr>
      </w:pPr>
    </w:p>
    <w:sectPr w:rsidR="00804CA1" w:rsidRPr="00804CA1" w:rsidSect="00115E1B">
      <w:headerReference w:type="default" r:id="rId7"/>
      <w:footerReference w:type="default" r:id="rId8"/>
      <w:headerReference w:type="first" r:id="rId9"/>
      <w:pgSz w:w="11907" w:h="16840" w:code="9"/>
      <w:pgMar w:top="1418" w:right="851" w:bottom="1418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7ED7CE" w14:textId="77777777" w:rsidR="00DC1BEA" w:rsidRDefault="00DC1BEA" w:rsidP="001E2163">
      <w:pPr>
        <w:spacing w:line="240" w:lineRule="auto"/>
      </w:pPr>
      <w:r>
        <w:separator/>
      </w:r>
    </w:p>
  </w:endnote>
  <w:endnote w:type="continuationSeparator" w:id="0">
    <w:p w14:paraId="0401FDB9" w14:textId="77777777" w:rsidR="00DC1BEA" w:rsidRDefault="00DC1BEA" w:rsidP="001E2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8064A2"/>
      </w:tblBorders>
      <w:tblLook w:val="04A0" w:firstRow="1" w:lastRow="0" w:firstColumn="1" w:lastColumn="0" w:noHBand="0" w:noVBand="1"/>
    </w:tblPr>
    <w:tblGrid>
      <w:gridCol w:w="6747"/>
      <w:gridCol w:w="2891"/>
    </w:tblGrid>
    <w:tr w:rsidR="00C5773D" w:rsidRPr="00AA285F" w14:paraId="0D49B32F" w14:textId="77777777">
      <w:trPr>
        <w:trHeight w:val="360"/>
      </w:trPr>
      <w:tc>
        <w:tcPr>
          <w:tcW w:w="3500" w:type="pct"/>
          <w:tcBorders>
            <w:top w:val="single" w:sz="4" w:space="0" w:color="auto"/>
          </w:tcBorders>
          <w:vAlign w:val="center"/>
        </w:tcPr>
        <w:p w14:paraId="79AA1261" w14:textId="77777777" w:rsidR="00C5773D" w:rsidRPr="003F07AC" w:rsidRDefault="00C5773D" w:rsidP="00491F0C">
          <w:pPr>
            <w:pStyle w:val="Footer"/>
            <w:rPr>
              <w:sz w:val="22"/>
              <w:szCs w:val="22"/>
              <w:lang w:val="sr-Cyrl-CS" w:eastAsia="en-US" w:bidi="en-US"/>
            </w:rPr>
          </w:pP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  <w:vAlign w:val="center"/>
        </w:tcPr>
        <w:p w14:paraId="0C900CDA" w14:textId="77777777" w:rsidR="00C5773D" w:rsidRPr="003F07AC" w:rsidRDefault="00C5773D" w:rsidP="00491F0C">
          <w:pPr>
            <w:pStyle w:val="Footer"/>
            <w:jc w:val="right"/>
            <w:rPr>
              <w:sz w:val="22"/>
              <w:szCs w:val="22"/>
              <w:lang w:eastAsia="en-US" w:bidi="en-US"/>
            </w:rPr>
          </w:pPr>
          <w:r w:rsidRPr="003F07AC">
            <w:rPr>
              <w:rStyle w:val="PageNumber"/>
              <w:sz w:val="22"/>
              <w:szCs w:val="22"/>
              <w:lang w:eastAsia="en-US" w:bidi="en-US"/>
            </w:rPr>
            <w:fldChar w:fldCharType="begin"/>
          </w:r>
          <w:r w:rsidRPr="003F07AC">
            <w:rPr>
              <w:rStyle w:val="PageNumber"/>
              <w:sz w:val="22"/>
              <w:szCs w:val="22"/>
              <w:lang w:eastAsia="en-US" w:bidi="en-US"/>
            </w:rPr>
            <w:instrText xml:space="preserve"> PAGE </w:instrText>
          </w:r>
          <w:r w:rsidRPr="003F07AC">
            <w:rPr>
              <w:rStyle w:val="PageNumber"/>
              <w:sz w:val="22"/>
              <w:szCs w:val="22"/>
              <w:lang w:eastAsia="en-US" w:bidi="en-US"/>
            </w:rPr>
            <w:fldChar w:fldCharType="separate"/>
          </w:r>
          <w:r w:rsidR="0059482C">
            <w:rPr>
              <w:rStyle w:val="PageNumber"/>
              <w:noProof/>
              <w:sz w:val="22"/>
              <w:szCs w:val="22"/>
              <w:lang w:eastAsia="en-US" w:bidi="en-US"/>
            </w:rPr>
            <w:t>2</w:t>
          </w:r>
          <w:r w:rsidRPr="003F07AC">
            <w:rPr>
              <w:rStyle w:val="PageNumber"/>
              <w:sz w:val="22"/>
              <w:szCs w:val="22"/>
              <w:lang w:eastAsia="en-US" w:bidi="en-US"/>
            </w:rPr>
            <w:fldChar w:fldCharType="end"/>
          </w:r>
        </w:p>
      </w:tc>
    </w:tr>
  </w:tbl>
  <w:p w14:paraId="5F6BB716" w14:textId="77777777" w:rsidR="00C5773D" w:rsidRDefault="00C577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DA8F33" w14:textId="77777777" w:rsidR="00DC1BEA" w:rsidRDefault="00DC1BEA" w:rsidP="001E2163">
      <w:pPr>
        <w:spacing w:line="240" w:lineRule="auto"/>
      </w:pPr>
      <w:r>
        <w:separator/>
      </w:r>
    </w:p>
  </w:footnote>
  <w:footnote w:type="continuationSeparator" w:id="0">
    <w:p w14:paraId="2B690EA1" w14:textId="77777777" w:rsidR="00DC1BEA" w:rsidRDefault="00DC1BEA" w:rsidP="001E2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8064A2"/>
      </w:tblBorders>
      <w:tblLook w:val="04A0" w:firstRow="1" w:lastRow="0" w:firstColumn="1" w:lastColumn="0" w:noHBand="0" w:noVBand="1"/>
    </w:tblPr>
    <w:tblGrid>
      <w:gridCol w:w="6747"/>
      <w:gridCol w:w="2891"/>
    </w:tblGrid>
    <w:tr w:rsidR="00C5773D" w:rsidRPr="00AA285F" w14:paraId="1935F699" w14:textId="77777777">
      <w:trPr>
        <w:trHeight w:val="360"/>
      </w:trPr>
      <w:tc>
        <w:tcPr>
          <w:tcW w:w="3500" w:type="pct"/>
          <w:tcBorders>
            <w:top w:val="nil"/>
            <w:bottom w:val="single" w:sz="4" w:space="0" w:color="auto"/>
          </w:tcBorders>
          <w:vAlign w:val="center"/>
        </w:tcPr>
        <w:p w14:paraId="6E872E95" w14:textId="77777777" w:rsidR="00C5773D" w:rsidRPr="003F07AC" w:rsidRDefault="00C5773D" w:rsidP="005460F2">
          <w:pPr>
            <w:pStyle w:val="Header"/>
            <w:rPr>
              <w:sz w:val="22"/>
              <w:szCs w:val="22"/>
              <w:lang w:eastAsia="en-US" w:bidi="en-US"/>
            </w:rPr>
          </w:pPr>
          <w:r w:rsidRPr="003F07AC">
            <w:rPr>
              <w:sz w:val="22"/>
              <w:szCs w:val="22"/>
              <w:lang w:eastAsia="en-US" w:bidi="en-US"/>
            </w:rPr>
            <w:t>VISOKA TEHNIČKA ŠKOLA STRUKOVNIH STUDIJA - SUBOTICA</w:t>
          </w:r>
          <w:r w:rsidRPr="003F07AC">
            <w:rPr>
              <w:sz w:val="22"/>
              <w:szCs w:val="22"/>
              <w:lang w:eastAsia="en-US" w:bidi="en-US"/>
            </w:rPr>
            <w:br/>
            <w:t>SZABADKAI MŰSZAKI SZAKFŐISKOLA</w:t>
          </w:r>
          <w:r w:rsidRPr="003F07AC">
            <w:rPr>
              <w:sz w:val="22"/>
              <w:szCs w:val="22"/>
              <w:lang w:eastAsia="en-US" w:bidi="en-US"/>
            </w:rPr>
            <w:br/>
            <w:t>SUBOTICA TECH – COLLEGE OF APPLIED SCIENCES</w:t>
          </w:r>
        </w:p>
      </w:tc>
      <w:tc>
        <w:tcPr>
          <w:tcW w:w="1500" w:type="pct"/>
          <w:tcBorders>
            <w:top w:val="nil"/>
            <w:bottom w:val="single" w:sz="4" w:space="0" w:color="auto"/>
          </w:tcBorders>
          <w:shd w:val="clear" w:color="auto" w:fill="auto"/>
          <w:vAlign w:val="center"/>
        </w:tcPr>
        <w:p w14:paraId="5312F460" w14:textId="0F5E57DF" w:rsidR="00C5773D" w:rsidRPr="003F07AC" w:rsidRDefault="007E7C77" w:rsidP="00491F0C">
          <w:pPr>
            <w:pStyle w:val="Header"/>
            <w:jc w:val="right"/>
            <w:rPr>
              <w:noProof/>
              <w:sz w:val="22"/>
              <w:szCs w:val="22"/>
              <w:lang w:eastAsia="en-US" w:bidi="en-US"/>
            </w:rPr>
          </w:pPr>
          <w:r>
            <w:rPr>
              <w:noProof/>
              <w:sz w:val="22"/>
              <w:szCs w:val="22"/>
              <w:lang w:val="hu-HU" w:eastAsia="hu-HU"/>
            </w:rPr>
            <w:drawing>
              <wp:inline distT="0" distB="0" distL="0" distR="0" wp14:anchorId="427CBB1F" wp14:editId="254CD399">
                <wp:extent cx="771525" cy="428625"/>
                <wp:effectExtent l="0" t="0" r="0" b="0"/>
                <wp:docPr id="1" name="Picture 2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41F864" w14:textId="77777777" w:rsidR="00C5773D" w:rsidRDefault="00C5773D" w:rsidP="00C06B9D">
    <w:pPr>
      <w:pStyle w:val="Header"/>
      <w:tabs>
        <w:tab w:val="clear" w:pos="4680"/>
        <w:tab w:val="clear" w:pos="9360"/>
        <w:tab w:val="left" w:pos="269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ook w:val="04A0" w:firstRow="1" w:lastRow="0" w:firstColumn="1" w:lastColumn="0" w:noHBand="0" w:noVBand="1"/>
    </w:tblPr>
    <w:tblGrid>
      <w:gridCol w:w="6747"/>
      <w:gridCol w:w="2891"/>
    </w:tblGrid>
    <w:tr w:rsidR="00C5773D" w:rsidRPr="00AA285F" w14:paraId="14A9F399" w14:textId="77777777">
      <w:trPr>
        <w:trHeight w:val="360"/>
      </w:trPr>
      <w:tc>
        <w:tcPr>
          <w:tcW w:w="3500" w:type="pct"/>
          <w:vAlign w:val="center"/>
        </w:tcPr>
        <w:p w14:paraId="5468ECAF" w14:textId="77777777" w:rsidR="00C5773D" w:rsidRPr="003F07AC" w:rsidRDefault="00C5773D" w:rsidP="00AD715D">
          <w:pPr>
            <w:pStyle w:val="Header"/>
            <w:rPr>
              <w:sz w:val="22"/>
              <w:szCs w:val="22"/>
              <w:lang w:eastAsia="en-US" w:bidi="en-US"/>
            </w:rPr>
          </w:pPr>
          <w:r w:rsidRPr="003F07AC">
            <w:rPr>
              <w:sz w:val="22"/>
              <w:szCs w:val="22"/>
              <w:lang w:eastAsia="en-US" w:bidi="en-US"/>
            </w:rPr>
            <w:t>VISOKA TEHNIČKA ŠKOLA STRUKOVNIH STUDIJA - SUBOTICA</w:t>
          </w:r>
          <w:r w:rsidRPr="003F07AC">
            <w:rPr>
              <w:sz w:val="22"/>
              <w:szCs w:val="22"/>
              <w:lang w:eastAsia="en-US" w:bidi="en-US"/>
            </w:rPr>
            <w:br/>
            <w:t>SZABADKAI MŰSZAKI SZAKFŐISKOLA</w:t>
          </w:r>
          <w:r w:rsidRPr="003F07AC">
            <w:rPr>
              <w:sz w:val="22"/>
              <w:szCs w:val="22"/>
              <w:lang w:eastAsia="en-US" w:bidi="en-US"/>
            </w:rPr>
            <w:br/>
            <w:t>SUBOTICA TECH – COLLEGE OF APPLIED SCIENCES</w:t>
          </w:r>
        </w:p>
      </w:tc>
      <w:tc>
        <w:tcPr>
          <w:tcW w:w="1500" w:type="pct"/>
          <w:shd w:val="clear" w:color="auto" w:fill="auto"/>
          <w:vAlign w:val="center"/>
        </w:tcPr>
        <w:p w14:paraId="584CC838" w14:textId="601575A0" w:rsidR="00C5773D" w:rsidRPr="003F07AC" w:rsidRDefault="007E7C77" w:rsidP="0067783F">
          <w:pPr>
            <w:pStyle w:val="Footer"/>
            <w:jc w:val="right"/>
            <w:rPr>
              <w:noProof/>
              <w:sz w:val="22"/>
              <w:szCs w:val="22"/>
              <w:lang w:eastAsia="en-US" w:bidi="en-US"/>
            </w:rPr>
          </w:pPr>
          <w:r>
            <w:rPr>
              <w:noProof/>
              <w:sz w:val="22"/>
              <w:szCs w:val="22"/>
              <w:lang w:val="hu-HU" w:eastAsia="hu-HU"/>
            </w:rPr>
            <w:drawing>
              <wp:inline distT="0" distB="0" distL="0" distR="0" wp14:anchorId="46235AC5" wp14:editId="45BF89C7">
                <wp:extent cx="771525" cy="428625"/>
                <wp:effectExtent l="0" t="0" r="0" b="0"/>
                <wp:docPr id="2" name="Picture 2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F2F398" w14:textId="77777777" w:rsidR="00C5773D" w:rsidRDefault="00C5773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743A50"/>
    <w:multiLevelType w:val="multilevel"/>
    <w:tmpl w:val="D010B3C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5A6115A2"/>
    <w:multiLevelType w:val="hybridMultilevel"/>
    <w:tmpl w:val="1DCC6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xNzOwMDO3NDe3NLFQ0lEKTi0uzszPAymwqAUAaoVX7ywAAAA="/>
  </w:docVars>
  <w:rsids>
    <w:rsidRoot w:val="00484EF9"/>
    <w:rsid w:val="0000242C"/>
    <w:rsid w:val="00015EAE"/>
    <w:rsid w:val="0002413D"/>
    <w:rsid w:val="00030EC8"/>
    <w:rsid w:val="00052E79"/>
    <w:rsid w:val="00054EBF"/>
    <w:rsid w:val="00055D33"/>
    <w:rsid w:val="000637ED"/>
    <w:rsid w:val="0006615B"/>
    <w:rsid w:val="000B03E2"/>
    <w:rsid w:val="000B78E6"/>
    <w:rsid w:val="000C11FE"/>
    <w:rsid w:val="000C6342"/>
    <w:rsid w:val="000D105C"/>
    <w:rsid w:val="000D2F50"/>
    <w:rsid w:val="000D519C"/>
    <w:rsid w:val="00112012"/>
    <w:rsid w:val="00115E1B"/>
    <w:rsid w:val="00116F89"/>
    <w:rsid w:val="0017207F"/>
    <w:rsid w:val="001A492F"/>
    <w:rsid w:val="001A7DC8"/>
    <w:rsid w:val="001D7599"/>
    <w:rsid w:val="001E2163"/>
    <w:rsid w:val="001E5034"/>
    <w:rsid w:val="001E65A8"/>
    <w:rsid w:val="002072A3"/>
    <w:rsid w:val="00215A2C"/>
    <w:rsid w:val="00224EAA"/>
    <w:rsid w:val="00263BFF"/>
    <w:rsid w:val="00272E22"/>
    <w:rsid w:val="002A438B"/>
    <w:rsid w:val="002B048E"/>
    <w:rsid w:val="002B1A9E"/>
    <w:rsid w:val="002C2810"/>
    <w:rsid w:val="002C5A81"/>
    <w:rsid w:val="002E6086"/>
    <w:rsid w:val="002F404E"/>
    <w:rsid w:val="00333CE1"/>
    <w:rsid w:val="0033549C"/>
    <w:rsid w:val="003422E8"/>
    <w:rsid w:val="00342FB7"/>
    <w:rsid w:val="00343D11"/>
    <w:rsid w:val="00345D6F"/>
    <w:rsid w:val="00350D08"/>
    <w:rsid w:val="00366183"/>
    <w:rsid w:val="0037016A"/>
    <w:rsid w:val="00371D0E"/>
    <w:rsid w:val="0038403A"/>
    <w:rsid w:val="00387ABF"/>
    <w:rsid w:val="00397953"/>
    <w:rsid w:val="003B17D8"/>
    <w:rsid w:val="003C0302"/>
    <w:rsid w:val="003C142B"/>
    <w:rsid w:val="003C51D0"/>
    <w:rsid w:val="003D3E8C"/>
    <w:rsid w:val="003F07AC"/>
    <w:rsid w:val="003F1238"/>
    <w:rsid w:val="004163A0"/>
    <w:rsid w:val="00423F55"/>
    <w:rsid w:val="004303FA"/>
    <w:rsid w:val="0043378B"/>
    <w:rsid w:val="0046583B"/>
    <w:rsid w:val="004722B8"/>
    <w:rsid w:val="004739F4"/>
    <w:rsid w:val="00484EF9"/>
    <w:rsid w:val="00491F0C"/>
    <w:rsid w:val="00493845"/>
    <w:rsid w:val="004A275B"/>
    <w:rsid w:val="004A5F29"/>
    <w:rsid w:val="004A7B96"/>
    <w:rsid w:val="004A7E1A"/>
    <w:rsid w:val="004D5D00"/>
    <w:rsid w:val="004E704C"/>
    <w:rsid w:val="00503818"/>
    <w:rsid w:val="00511263"/>
    <w:rsid w:val="00512C15"/>
    <w:rsid w:val="00514F6D"/>
    <w:rsid w:val="0052078C"/>
    <w:rsid w:val="00521D01"/>
    <w:rsid w:val="005460F2"/>
    <w:rsid w:val="005617C5"/>
    <w:rsid w:val="00563A02"/>
    <w:rsid w:val="00563DDD"/>
    <w:rsid w:val="005815DA"/>
    <w:rsid w:val="0059482C"/>
    <w:rsid w:val="005B122C"/>
    <w:rsid w:val="005E25FF"/>
    <w:rsid w:val="005F440F"/>
    <w:rsid w:val="005F5A5B"/>
    <w:rsid w:val="00621C69"/>
    <w:rsid w:val="006407ED"/>
    <w:rsid w:val="00644DFE"/>
    <w:rsid w:val="0064671F"/>
    <w:rsid w:val="00650ED2"/>
    <w:rsid w:val="00674F61"/>
    <w:rsid w:val="0067783F"/>
    <w:rsid w:val="00695CAB"/>
    <w:rsid w:val="0069624A"/>
    <w:rsid w:val="006A2E0B"/>
    <w:rsid w:val="006A717B"/>
    <w:rsid w:val="006B1A17"/>
    <w:rsid w:val="006D316A"/>
    <w:rsid w:val="006D5095"/>
    <w:rsid w:val="006F503A"/>
    <w:rsid w:val="006F6298"/>
    <w:rsid w:val="007021D4"/>
    <w:rsid w:val="00703400"/>
    <w:rsid w:val="007058ED"/>
    <w:rsid w:val="007066C3"/>
    <w:rsid w:val="00726A79"/>
    <w:rsid w:val="0073164F"/>
    <w:rsid w:val="00746561"/>
    <w:rsid w:val="00762443"/>
    <w:rsid w:val="00765BDF"/>
    <w:rsid w:val="0077259A"/>
    <w:rsid w:val="00790E74"/>
    <w:rsid w:val="0079289B"/>
    <w:rsid w:val="007A41DC"/>
    <w:rsid w:val="007B29C4"/>
    <w:rsid w:val="007B3359"/>
    <w:rsid w:val="007B7B47"/>
    <w:rsid w:val="007C7B9B"/>
    <w:rsid w:val="007D17F2"/>
    <w:rsid w:val="007E0DEA"/>
    <w:rsid w:val="007E7C77"/>
    <w:rsid w:val="00802E3A"/>
    <w:rsid w:val="00804CA1"/>
    <w:rsid w:val="008178DD"/>
    <w:rsid w:val="00821667"/>
    <w:rsid w:val="00825A75"/>
    <w:rsid w:val="0083070A"/>
    <w:rsid w:val="008348AA"/>
    <w:rsid w:val="00836073"/>
    <w:rsid w:val="00840FD3"/>
    <w:rsid w:val="0084314C"/>
    <w:rsid w:val="00844D3C"/>
    <w:rsid w:val="00846A90"/>
    <w:rsid w:val="00866E6F"/>
    <w:rsid w:val="008C0A86"/>
    <w:rsid w:val="008C286E"/>
    <w:rsid w:val="008C2E1F"/>
    <w:rsid w:val="008D2997"/>
    <w:rsid w:val="008E063A"/>
    <w:rsid w:val="00904D97"/>
    <w:rsid w:val="00914543"/>
    <w:rsid w:val="00920629"/>
    <w:rsid w:val="009341E3"/>
    <w:rsid w:val="00941464"/>
    <w:rsid w:val="00950F1F"/>
    <w:rsid w:val="0097400D"/>
    <w:rsid w:val="0097647E"/>
    <w:rsid w:val="00977963"/>
    <w:rsid w:val="0098767A"/>
    <w:rsid w:val="009B464C"/>
    <w:rsid w:val="009C34DB"/>
    <w:rsid w:val="009C5EED"/>
    <w:rsid w:val="009E39E8"/>
    <w:rsid w:val="009F340A"/>
    <w:rsid w:val="00A06940"/>
    <w:rsid w:val="00A0714B"/>
    <w:rsid w:val="00A2607C"/>
    <w:rsid w:val="00A33C58"/>
    <w:rsid w:val="00A3454F"/>
    <w:rsid w:val="00A40342"/>
    <w:rsid w:val="00A44768"/>
    <w:rsid w:val="00A474E8"/>
    <w:rsid w:val="00A47525"/>
    <w:rsid w:val="00A522EE"/>
    <w:rsid w:val="00A73AD8"/>
    <w:rsid w:val="00A75582"/>
    <w:rsid w:val="00A8489E"/>
    <w:rsid w:val="00AA285F"/>
    <w:rsid w:val="00AC009E"/>
    <w:rsid w:val="00AC0367"/>
    <w:rsid w:val="00AD0ADA"/>
    <w:rsid w:val="00AD715D"/>
    <w:rsid w:val="00AE020B"/>
    <w:rsid w:val="00B1236A"/>
    <w:rsid w:val="00B1794A"/>
    <w:rsid w:val="00B17F46"/>
    <w:rsid w:val="00B209C2"/>
    <w:rsid w:val="00B20E20"/>
    <w:rsid w:val="00B34373"/>
    <w:rsid w:val="00B43E5A"/>
    <w:rsid w:val="00B43FA8"/>
    <w:rsid w:val="00B453BE"/>
    <w:rsid w:val="00B46ACE"/>
    <w:rsid w:val="00B56DBD"/>
    <w:rsid w:val="00B57710"/>
    <w:rsid w:val="00B632FC"/>
    <w:rsid w:val="00B64F68"/>
    <w:rsid w:val="00B715A0"/>
    <w:rsid w:val="00B75E68"/>
    <w:rsid w:val="00BA4EF9"/>
    <w:rsid w:val="00BB79FF"/>
    <w:rsid w:val="00BC1B94"/>
    <w:rsid w:val="00BD3357"/>
    <w:rsid w:val="00BE48A3"/>
    <w:rsid w:val="00BE6211"/>
    <w:rsid w:val="00BF5378"/>
    <w:rsid w:val="00BF6633"/>
    <w:rsid w:val="00C06B9D"/>
    <w:rsid w:val="00C238E9"/>
    <w:rsid w:val="00C3148A"/>
    <w:rsid w:val="00C3655A"/>
    <w:rsid w:val="00C377FD"/>
    <w:rsid w:val="00C37BF8"/>
    <w:rsid w:val="00C41A8A"/>
    <w:rsid w:val="00C5055E"/>
    <w:rsid w:val="00C5773D"/>
    <w:rsid w:val="00C73588"/>
    <w:rsid w:val="00C83A42"/>
    <w:rsid w:val="00C851B3"/>
    <w:rsid w:val="00CA3647"/>
    <w:rsid w:val="00CA7575"/>
    <w:rsid w:val="00CB0757"/>
    <w:rsid w:val="00CC6909"/>
    <w:rsid w:val="00CD2980"/>
    <w:rsid w:val="00CE3B2B"/>
    <w:rsid w:val="00CF2C25"/>
    <w:rsid w:val="00D02F69"/>
    <w:rsid w:val="00D031C6"/>
    <w:rsid w:val="00D20442"/>
    <w:rsid w:val="00D24268"/>
    <w:rsid w:val="00D35676"/>
    <w:rsid w:val="00D437E9"/>
    <w:rsid w:val="00D57DF8"/>
    <w:rsid w:val="00D619E1"/>
    <w:rsid w:val="00D61D43"/>
    <w:rsid w:val="00D66645"/>
    <w:rsid w:val="00D86AA4"/>
    <w:rsid w:val="00D95C84"/>
    <w:rsid w:val="00D96C0B"/>
    <w:rsid w:val="00D97612"/>
    <w:rsid w:val="00DC1BEA"/>
    <w:rsid w:val="00DD351D"/>
    <w:rsid w:val="00DE08FA"/>
    <w:rsid w:val="00E145D1"/>
    <w:rsid w:val="00E169C4"/>
    <w:rsid w:val="00E176B5"/>
    <w:rsid w:val="00E377D1"/>
    <w:rsid w:val="00E4554A"/>
    <w:rsid w:val="00E53DF2"/>
    <w:rsid w:val="00E54C35"/>
    <w:rsid w:val="00E55C5C"/>
    <w:rsid w:val="00E56EB7"/>
    <w:rsid w:val="00E56F92"/>
    <w:rsid w:val="00E57B07"/>
    <w:rsid w:val="00E65A84"/>
    <w:rsid w:val="00E65CA0"/>
    <w:rsid w:val="00E92CA9"/>
    <w:rsid w:val="00EB6538"/>
    <w:rsid w:val="00EB755E"/>
    <w:rsid w:val="00EC7EBD"/>
    <w:rsid w:val="00ED31BD"/>
    <w:rsid w:val="00EE247F"/>
    <w:rsid w:val="00EF37B0"/>
    <w:rsid w:val="00F0333A"/>
    <w:rsid w:val="00F0496E"/>
    <w:rsid w:val="00F1306D"/>
    <w:rsid w:val="00F25A4C"/>
    <w:rsid w:val="00F26760"/>
    <w:rsid w:val="00F50856"/>
    <w:rsid w:val="00F57402"/>
    <w:rsid w:val="00F617C0"/>
    <w:rsid w:val="00F77F69"/>
    <w:rsid w:val="00F8357B"/>
    <w:rsid w:val="00F8564B"/>
    <w:rsid w:val="00FB07CA"/>
    <w:rsid w:val="00FC20A0"/>
    <w:rsid w:val="00FD3D40"/>
    <w:rsid w:val="00FD6DDB"/>
    <w:rsid w:val="00FD72AA"/>
    <w:rsid w:val="00FD7C17"/>
    <w:rsid w:val="00FE2288"/>
    <w:rsid w:val="00FE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5E7980"/>
  <w15:chartTrackingRefBased/>
  <w15:docId w15:val="{0228812A-758B-40E2-85C7-CBA1160E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9C2"/>
    <w:pPr>
      <w:spacing w:before="60" w:line="276" w:lineRule="auto"/>
      <w:jc w:val="both"/>
    </w:pPr>
    <w:rPr>
      <w:sz w:val="22"/>
      <w:szCs w:val="22"/>
      <w:lang w:val="sr-Latn-C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9C2"/>
    <w:pPr>
      <w:keepNext/>
      <w:keepLines/>
      <w:pageBreakBefore/>
      <w:numPr>
        <w:numId w:val="1"/>
      </w:numPr>
      <w:spacing w:before="840"/>
      <w:contextualSpacing/>
      <w:jc w:val="left"/>
      <w:outlineLvl w:val="0"/>
    </w:pPr>
    <w:rPr>
      <w:rFonts w:ascii="Cambria" w:hAnsi="Cambria"/>
      <w:b/>
      <w:bCs/>
      <w:sz w:val="28"/>
      <w:szCs w:val="28"/>
      <w:lang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B209C2"/>
    <w:pPr>
      <w:keepNext/>
      <w:keepLines/>
      <w:numPr>
        <w:ilvl w:val="1"/>
        <w:numId w:val="1"/>
      </w:numPr>
      <w:spacing w:before="200"/>
      <w:jc w:val="left"/>
      <w:outlineLvl w:val="1"/>
    </w:pPr>
    <w:rPr>
      <w:rFonts w:ascii="Cambria" w:hAnsi="Cambria"/>
      <w:b/>
      <w:bCs/>
      <w:sz w:val="26"/>
      <w:szCs w:val="26"/>
      <w:lang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B209C2"/>
    <w:pPr>
      <w:keepNext/>
      <w:keepLines/>
      <w:numPr>
        <w:ilvl w:val="2"/>
        <w:numId w:val="1"/>
      </w:numPr>
      <w:spacing w:before="200" w:line="271" w:lineRule="auto"/>
      <w:jc w:val="left"/>
      <w:outlineLvl w:val="2"/>
    </w:pPr>
    <w:rPr>
      <w:rFonts w:ascii="Cambria" w:hAnsi="Cambria"/>
      <w:b/>
      <w:bCs/>
      <w:sz w:val="20"/>
      <w:szCs w:val="20"/>
      <w:lang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B209C2"/>
    <w:pPr>
      <w:keepNext/>
      <w:keepLines/>
      <w:numPr>
        <w:ilvl w:val="3"/>
        <w:numId w:val="1"/>
      </w:numPr>
      <w:spacing w:before="200"/>
      <w:jc w:val="left"/>
      <w:outlineLvl w:val="3"/>
    </w:pPr>
    <w:rPr>
      <w:rFonts w:ascii="Cambria" w:hAnsi="Cambria"/>
      <w:b/>
      <w:bCs/>
      <w:i/>
      <w:iCs/>
      <w:sz w:val="20"/>
      <w:szCs w:val="20"/>
      <w:lang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qFormat/>
    <w:rsid w:val="00B209C2"/>
    <w:pPr>
      <w:spacing w:before="200"/>
      <w:outlineLvl w:val="4"/>
    </w:pPr>
    <w:rPr>
      <w:rFonts w:ascii="Cambria" w:hAnsi="Cambria"/>
      <w:b/>
      <w:bCs/>
      <w:color w:val="7F7F7F"/>
      <w:sz w:val="20"/>
      <w:szCs w:val="20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B209C2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0"/>
      <w:szCs w:val="20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B209C2"/>
    <w:pPr>
      <w:outlineLvl w:val="6"/>
    </w:pPr>
    <w:rPr>
      <w:rFonts w:ascii="Cambria" w:hAnsi="Cambria"/>
      <w:i/>
      <w:iCs/>
      <w:sz w:val="20"/>
      <w:szCs w:val="2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qFormat/>
    <w:rsid w:val="00B209C2"/>
    <w:pPr>
      <w:outlineLvl w:val="7"/>
    </w:pPr>
    <w:rPr>
      <w:rFonts w:ascii="Cambria" w:hAnsi="Cambria"/>
      <w:sz w:val="20"/>
      <w:szCs w:val="20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qFormat/>
    <w:rsid w:val="00B209C2"/>
    <w:pPr>
      <w:outlineLvl w:val="8"/>
    </w:pPr>
    <w:rPr>
      <w:rFonts w:ascii="Cambria" w:hAnsi="Cambria"/>
      <w:i/>
      <w:iCs/>
      <w:spacing w:val="5"/>
      <w:sz w:val="2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0F2"/>
    <w:pPr>
      <w:tabs>
        <w:tab w:val="center" w:pos="4680"/>
        <w:tab w:val="right" w:pos="9360"/>
      </w:tabs>
      <w:spacing w:line="240" w:lineRule="auto"/>
      <w:jc w:val="left"/>
    </w:pPr>
    <w:rPr>
      <w:sz w:val="20"/>
      <w:szCs w:val="20"/>
      <w:lang w:eastAsia="x-none" w:bidi="ar-SA"/>
    </w:rPr>
  </w:style>
  <w:style w:type="character" w:customStyle="1" w:styleId="HeaderChar">
    <w:name w:val="Header Char"/>
    <w:link w:val="Header"/>
    <w:uiPriority w:val="99"/>
    <w:rsid w:val="005460F2"/>
    <w:rPr>
      <w:lang w:val="sr-Latn-CS"/>
    </w:rPr>
  </w:style>
  <w:style w:type="paragraph" w:styleId="Footer">
    <w:name w:val="footer"/>
    <w:basedOn w:val="Normal"/>
    <w:link w:val="FooterChar"/>
    <w:uiPriority w:val="99"/>
    <w:unhideWhenUsed/>
    <w:rsid w:val="005460F2"/>
    <w:pPr>
      <w:tabs>
        <w:tab w:val="center" w:pos="4680"/>
        <w:tab w:val="right" w:pos="9360"/>
      </w:tabs>
      <w:spacing w:line="240" w:lineRule="auto"/>
      <w:jc w:val="left"/>
    </w:pPr>
    <w:rPr>
      <w:sz w:val="20"/>
      <w:szCs w:val="20"/>
      <w:lang w:eastAsia="x-none" w:bidi="ar-SA"/>
    </w:rPr>
  </w:style>
  <w:style w:type="character" w:customStyle="1" w:styleId="FooterChar">
    <w:name w:val="Footer Char"/>
    <w:link w:val="Footer"/>
    <w:uiPriority w:val="99"/>
    <w:rsid w:val="005460F2"/>
    <w:rPr>
      <w:lang w:val="sr-Latn-CS"/>
    </w:rPr>
  </w:style>
  <w:style w:type="character" w:styleId="PlaceholderText">
    <w:name w:val="Placeholder Text"/>
    <w:uiPriority w:val="99"/>
    <w:semiHidden/>
    <w:rsid w:val="001E216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163"/>
    <w:pPr>
      <w:spacing w:line="240" w:lineRule="auto"/>
    </w:pPr>
    <w:rPr>
      <w:rFonts w:ascii="Tahoma" w:hAnsi="Tahoma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semiHidden/>
    <w:rsid w:val="001E216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B209C2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209C2"/>
  </w:style>
  <w:style w:type="character" w:customStyle="1" w:styleId="Heading3Char">
    <w:name w:val="Heading 3 Char"/>
    <w:link w:val="Heading3"/>
    <w:uiPriority w:val="9"/>
    <w:rsid w:val="00B209C2"/>
    <w:rPr>
      <w:rFonts w:ascii="Cambria" w:hAnsi="Cambria"/>
      <w:b/>
      <w:bCs/>
      <w:lang w:val="sr-Latn-CS" w:eastAsia="x-none"/>
    </w:rPr>
  </w:style>
  <w:style w:type="table" w:styleId="TableGrid">
    <w:name w:val="Table Grid"/>
    <w:basedOn w:val="TableNormal"/>
    <w:uiPriority w:val="59"/>
    <w:rsid w:val="005815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209C2"/>
    <w:pPr>
      <w:pBdr>
        <w:bottom w:val="single" w:sz="4" w:space="1" w:color="auto"/>
      </w:pBdr>
      <w:spacing w:line="240" w:lineRule="auto"/>
      <w:contextualSpacing/>
      <w:jc w:val="center"/>
    </w:pPr>
    <w:rPr>
      <w:rFonts w:ascii="Cambria" w:hAnsi="Cambria"/>
      <w:caps/>
      <w:spacing w:val="5"/>
      <w:sz w:val="52"/>
      <w:szCs w:val="52"/>
      <w:lang w:eastAsia="x-none" w:bidi="ar-SA"/>
    </w:rPr>
  </w:style>
  <w:style w:type="character" w:customStyle="1" w:styleId="TitleChar">
    <w:name w:val="Title Char"/>
    <w:link w:val="Title"/>
    <w:uiPriority w:val="10"/>
    <w:rsid w:val="00B209C2"/>
    <w:rPr>
      <w:rFonts w:ascii="Cambria" w:eastAsia="Times New Roman" w:hAnsi="Cambria" w:cs="Times New Roman"/>
      <w:caps/>
      <w:spacing w:val="5"/>
      <w:sz w:val="52"/>
      <w:szCs w:val="52"/>
      <w:lang w:val="sr-Latn-CS"/>
    </w:rPr>
  </w:style>
  <w:style w:type="paragraph" w:customStyle="1" w:styleId="NormalImeiPrezime">
    <w:name w:val="Normal Ime i Prezime"/>
    <w:basedOn w:val="Normal"/>
    <w:next w:val="Normal"/>
    <w:qFormat/>
    <w:rsid w:val="00B209C2"/>
    <w:pPr>
      <w:spacing w:line="240" w:lineRule="auto"/>
      <w:jc w:val="center"/>
    </w:pPr>
    <w:rPr>
      <w:caps/>
      <w:sz w:val="28"/>
    </w:rPr>
  </w:style>
  <w:style w:type="character" w:customStyle="1" w:styleId="Heading1Char">
    <w:name w:val="Heading 1 Char"/>
    <w:link w:val="Heading1"/>
    <w:uiPriority w:val="9"/>
    <w:rsid w:val="00B209C2"/>
    <w:rPr>
      <w:rFonts w:ascii="Cambria" w:hAnsi="Cambria"/>
      <w:b/>
      <w:bCs/>
      <w:sz w:val="28"/>
      <w:szCs w:val="28"/>
      <w:lang w:val="sr-Latn-CS" w:eastAsia="x-none"/>
    </w:rPr>
  </w:style>
  <w:style w:type="character" w:customStyle="1" w:styleId="Heading2Char">
    <w:name w:val="Heading 2 Char"/>
    <w:link w:val="Heading2"/>
    <w:uiPriority w:val="9"/>
    <w:rsid w:val="00B209C2"/>
    <w:rPr>
      <w:rFonts w:ascii="Cambria" w:hAnsi="Cambria"/>
      <w:b/>
      <w:bCs/>
      <w:sz w:val="26"/>
      <w:szCs w:val="26"/>
      <w:lang w:val="sr-Latn-CS" w:eastAsia="x-none"/>
    </w:rPr>
  </w:style>
  <w:style w:type="character" w:customStyle="1" w:styleId="Heading4Char">
    <w:name w:val="Heading 4 Char"/>
    <w:link w:val="Heading4"/>
    <w:uiPriority w:val="9"/>
    <w:rsid w:val="00B209C2"/>
    <w:rPr>
      <w:rFonts w:ascii="Cambria" w:hAnsi="Cambria"/>
      <w:b/>
      <w:bCs/>
      <w:i/>
      <w:iCs/>
      <w:lang w:val="sr-Latn-CS" w:eastAsia="x-none"/>
    </w:rPr>
  </w:style>
  <w:style w:type="character" w:customStyle="1" w:styleId="Heading5Char">
    <w:name w:val="Heading 5 Char"/>
    <w:link w:val="Heading5"/>
    <w:uiPriority w:val="9"/>
    <w:rsid w:val="00B209C2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rsid w:val="00B209C2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rsid w:val="00B209C2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rsid w:val="00B209C2"/>
    <w:rPr>
      <w:rFonts w:ascii="Cambria" w:eastAsia="Times New Roman" w:hAnsi="Cambria" w:cs="Times New Roman"/>
    </w:rPr>
  </w:style>
  <w:style w:type="character" w:customStyle="1" w:styleId="Heading9Char">
    <w:name w:val="Heading 9 Char"/>
    <w:link w:val="Heading9"/>
    <w:uiPriority w:val="9"/>
    <w:rsid w:val="00B209C2"/>
    <w:rPr>
      <w:rFonts w:ascii="Cambria" w:eastAsia="Times New Roman" w:hAnsi="Cambria" w:cs="Times New Roman"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C2"/>
    <w:pPr>
      <w:spacing w:after="600"/>
    </w:pPr>
    <w:rPr>
      <w:rFonts w:ascii="Cambria" w:hAnsi="Cambria"/>
      <w:i/>
      <w:iCs/>
      <w:spacing w:val="13"/>
      <w:sz w:val="24"/>
      <w:szCs w:val="24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B209C2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209C2"/>
    <w:rPr>
      <w:b/>
      <w:bCs/>
    </w:rPr>
  </w:style>
  <w:style w:type="character" w:styleId="Emphasis">
    <w:name w:val="Emphasis"/>
    <w:uiPriority w:val="20"/>
    <w:qFormat/>
    <w:rsid w:val="00B209C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next w:val="Normal"/>
    <w:uiPriority w:val="34"/>
    <w:qFormat/>
    <w:rsid w:val="00B209C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209C2"/>
    <w:pPr>
      <w:spacing w:before="200"/>
      <w:ind w:left="360" w:right="360"/>
    </w:pPr>
    <w:rPr>
      <w:i/>
      <w:iCs/>
      <w:sz w:val="20"/>
      <w:szCs w:val="20"/>
      <w:lang w:val="x-none" w:eastAsia="x-none" w:bidi="ar-SA"/>
    </w:rPr>
  </w:style>
  <w:style w:type="character" w:customStyle="1" w:styleId="QuoteChar">
    <w:name w:val="Quote Char"/>
    <w:link w:val="Quote"/>
    <w:uiPriority w:val="29"/>
    <w:rsid w:val="00B209C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C2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  <w:sz w:val="20"/>
      <w:szCs w:val="20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B209C2"/>
    <w:rPr>
      <w:b/>
      <w:bCs/>
      <w:i/>
      <w:iCs/>
    </w:rPr>
  </w:style>
  <w:style w:type="character" w:styleId="SubtleEmphasis">
    <w:name w:val="Subtle Emphasis"/>
    <w:uiPriority w:val="19"/>
    <w:qFormat/>
    <w:rsid w:val="00B209C2"/>
    <w:rPr>
      <w:i/>
      <w:iCs/>
    </w:rPr>
  </w:style>
  <w:style w:type="character" w:styleId="IntenseEmphasis">
    <w:name w:val="Intense Emphasis"/>
    <w:uiPriority w:val="21"/>
    <w:qFormat/>
    <w:rsid w:val="00B209C2"/>
    <w:rPr>
      <w:b/>
      <w:bCs/>
    </w:rPr>
  </w:style>
  <w:style w:type="character" w:styleId="SubtleReference">
    <w:name w:val="Subtle Reference"/>
    <w:uiPriority w:val="31"/>
    <w:qFormat/>
    <w:rsid w:val="00B209C2"/>
    <w:rPr>
      <w:smallCaps/>
    </w:rPr>
  </w:style>
  <w:style w:type="character" w:styleId="IntenseReference">
    <w:name w:val="Intense Reference"/>
    <w:uiPriority w:val="32"/>
    <w:qFormat/>
    <w:rsid w:val="00B209C2"/>
    <w:rPr>
      <w:smallCaps/>
      <w:spacing w:val="5"/>
      <w:u w:val="single"/>
    </w:rPr>
  </w:style>
  <w:style w:type="character" w:styleId="BookTitle">
    <w:name w:val="Book Title"/>
    <w:uiPriority w:val="33"/>
    <w:qFormat/>
    <w:rsid w:val="00B209C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B209C2"/>
    <w:pPr>
      <w:numPr>
        <w:numId w:val="0"/>
      </w:numPr>
      <w:outlineLvl w:val="9"/>
    </w:pPr>
    <w:rPr>
      <w:lang w:bidi="en-US"/>
    </w:rPr>
  </w:style>
  <w:style w:type="paragraph" w:customStyle="1" w:styleId="Heading1nonumbering">
    <w:name w:val="Heading 1 no numbering"/>
    <w:basedOn w:val="Heading1"/>
    <w:next w:val="Normal"/>
    <w:qFormat/>
    <w:rsid w:val="00B209C2"/>
    <w:pPr>
      <w:numPr>
        <w:numId w:val="0"/>
      </w:numPr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D20442"/>
    <w:pPr>
      <w:spacing w:after="100"/>
    </w:pPr>
  </w:style>
  <w:style w:type="character" w:styleId="Hyperlink">
    <w:name w:val="Hyperlink"/>
    <w:uiPriority w:val="99"/>
    <w:unhideWhenUsed/>
    <w:rsid w:val="00D20442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164F"/>
    <w:pPr>
      <w:spacing w:line="240" w:lineRule="auto"/>
    </w:pPr>
    <w:rPr>
      <w:sz w:val="20"/>
      <w:szCs w:val="20"/>
      <w:lang w:eastAsia="x-none" w:bidi="ar-SA"/>
    </w:rPr>
  </w:style>
  <w:style w:type="character" w:customStyle="1" w:styleId="FootnoteTextChar">
    <w:name w:val="Footnote Text Char"/>
    <w:link w:val="FootnoteText"/>
    <w:uiPriority w:val="99"/>
    <w:semiHidden/>
    <w:rsid w:val="0073164F"/>
    <w:rPr>
      <w:sz w:val="20"/>
      <w:szCs w:val="20"/>
      <w:lang w:val="sr-Latn-CS"/>
    </w:rPr>
  </w:style>
  <w:style w:type="character" w:styleId="FootnoteReference">
    <w:name w:val="footnote reference"/>
    <w:uiPriority w:val="99"/>
    <w:semiHidden/>
    <w:unhideWhenUsed/>
    <w:rsid w:val="0073164F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0C11F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11FE"/>
    <w:pPr>
      <w:spacing w:after="100"/>
      <w:ind w:left="440"/>
    </w:pPr>
  </w:style>
  <w:style w:type="paragraph" w:styleId="Bibliography">
    <w:name w:val="Bibliography"/>
    <w:basedOn w:val="Normal"/>
    <w:next w:val="Normal"/>
    <w:uiPriority w:val="37"/>
    <w:unhideWhenUsed/>
    <w:rsid w:val="0002413D"/>
    <w:pPr>
      <w:ind w:left="720" w:hanging="720"/>
      <w:jc w:val="left"/>
    </w:pPr>
  </w:style>
  <w:style w:type="paragraph" w:customStyle="1" w:styleId="Normalfigure-table">
    <w:name w:val="Normal figure-table"/>
    <w:basedOn w:val="Normal"/>
    <w:next w:val="Normal"/>
    <w:qFormat/>
    <w:rsid w:val="00B209C2"/>
    <w:pPr>
      <w:jc w:val="center"/>
    </w:pPr>
    <w:rPr>
      <w:lang w:bidi="ar-SA"/>
    </w:rPr>
  </w:style>
  <w:style w:type="paragraph" w:styleId="Caption">
    <w:name w:val="caption"/>
    <w:basedOn w:val="Normal"/>
    <w:next w:val="Normal"/>
    <w:uiPriority w:val="35"/>
    <w:qFormat/>
    <w:rsid w:val="00B209C2"/>
    <w:pPr>
      <w:spacing w:before="0" w:after="200" w:line="240" w:lineRule="auto"/>
      <w:jc w:val="center"/>
    </w:pPr>
    <w:rPr>
      <w:b/>
      <w:bCs/>
      <w:sz w:val="18"/>
      <w:szCs w:val="18"/>
    </w:rPr>
  </w:style>
  <w:style w:type="table" w:customStyle="1" w:styleId="LightList1">
    <w:name w:val="Light List1"/>
    <w:basedOn w:val="TableNormal"/>
    <w:uiPriority w:val="61"/>
    <w:rsid w:val="00AD715D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Normalprogramcode">
    <w:name w:val="Normal program code"/>
    <w:basedOn w:val="Normal"/>
    <w:qFormat/>
    <w:rsid w:val="00B209C2"/>
    <w:pPr>
      <w:spacing w:before="0" w:line="240" w:lineRule="auto"/>
      <w:ind w:left="567" w:right="567"/>
      <w:jc w:val="left"/>
    </w:pPr>
    <w:rPr>
      <w:rFonts w:ascii="Courier New" w:hAnsi="Courier New"/>
      <w:sz w:val="18"/>
      <w:lang w:bidi="ar-SA"/>
    </w:rPr>
  </w:style>
  <w:style w:type="paragraph" w:customStyle="1" w:styleId="Normalprogramcodeframed">
    <w:name w:val="Normal program code framed"/>
    <w:basedOn w:val="Normalprogramcode"/>
    <w:qFormat/>
    <w:rsid w:val="00B209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styleId="PageNumber">
    <w:name w:val="page number"/>
    <w:basedOn w:val="DefaultParagraphFont"/>
    <w:rsid w:val="00A40342"/>
  </w:style>
  <w:style w:type="paragraph" w:customStyle="1" w:styleId="LO-normal1">
    <w:name w:val="LO-normal1"/>
    <w:qFormat/>
    <w:rsid w:val="00263BFF"/>
    <w:pPr>
      <w:widowControl w:val="0"/>
      <w:spacing w:before="60" w:line="276" w:lineRule="auto"/>
      <w:jc w:val="both"/>
    </w:pPr>
    <w:rPr>
      <w:rFonts w:eastAsia="Calibri" w:cs="Calibri"/>
      <w:sz w:val="22"/>
      <w:szCs w:val="2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/>
      <w:sz w:val="20"/>
      <w:szCs w:val="20"/>
      <w:lang w:val="x-none" w:eastAsia="x-none" w:bidi="ar-SA"/>
    </w:rPr>
  </w:style>
  <w:style w:type="character" w:customStyle="1" w:styleId="HTMLPreformattedChar">
    <w:name w:val="HTML Preformatted Char"/>
    <w:link w:val="HTMLPreformatted"/>
    <w:uiPriority w:val="99"/>
    <w:semiHidden/>
    <w:rsid w:val="00AC009E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AC009E"/>
  </w:style>
  <w:style w:type="character" w:customStyle="1" w:styleId="pl-c1">
    <w:name w:val="pl-c1"/>
    <w:basedOn w:val="DefaultParagraphFont"/>
    <w:rsid w:val="000637ED"/>
  </w:style>
  <w:style w:type="character" w:customStyle="1" w:styleId="pl-s">
    <w:name w:val="pl-s"/>
    <w:basedOn w:val="DefaultParagraphFont"/>
    <w:rsid w:val="000637ED"/>
  </w:style>
  <w:style w:type="character" w:customStyle="1" w:styleId="pl-c">
    <w:name w:val="pl-c"/>
    <w:basedOn w:val="DefaultParagraphFont"/>
    <w:rsid w:val="000637ED"/>
  </w:style>
  <w:style w:type="character" w:styleId="FollowedHyperlink">
    <w:name w:val="FollowedHyperlink"/>
    <w:uiPriority w:val="99"/>
    <w:semiHidden/>
    <w:unhideWhenUsed/>
    <w:rsid w:val="00EB6538"/>
    <w:rPr>
      <w:color w:val="954F72"/>
      <w:u w:val="single"/>
    </w:rPr>
  </w:style>
  <w:style w:type="character" w:customStyle="1" w:styleId="markedcontent">
    <w:name w:val="markedcontent"/>
    <w:basedOn w:val="DefaultParagraphFont"/>
    <w:rsid w:val="00371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5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9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1057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187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8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699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450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Igor\Application%20Data\Microsoft\Templates\template%20zavrsni%20r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TotalTime>63</TotalTime>
  <Pages>6</Pages>
  <Words>541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Upiši naziv teme rada</vt:lpstr>
    </vt:vector>
  </TitlesOfParts>
  <Company/>
  <LinksUpToDate>false</LinksUpToDate>
  <CharactersWithSpaces>4266</CharactersWithSpaces>
  <SharedDoc>false</SharedDoc>
  <HLinks>
    <vt:vector size="336" baseType="variant">
      <vt:variant>
        <vt:i4>3014727</vt:i4>
      </vt:variant>
      <vt:variant>
        <vt:i4>318</vt:i4>
      </vt:variant>
      <vt:variant>
        <vt:i4>0</vt:i4>
      </vt:variant>
      <vt:variant>
        <vt:i4>5</vt:i4>
      </vt:variant>
      <vt:variant>
        <vt:lpwstr>https://en.wikipedia.org/wiki/Apache_Maven</vt:lpwstr>
      </vt:variant>
      <vt:variant>
        <vt:lpwstr/>
      </vt:variant>
      <vt:variant>
        <vt:i4>6291569</vt:i4>
      </vt:variant>
      <vt:variant>
        <vt:i4>315</vt:i4>
      </vt:variant>
      <vt:variant>
        <vt:i4>0</vt:i4>
      </vt:variant>
      <vt:variant>
        <vt:i4>5</vt:i4>
      </vt:variant>
      <vt:variant>
        <vt:lpwstr>https://docs.progress.com/bundle/openedge-oo-abl-develop-applications-117/page/Defining-class-constructors.html</vt:lpwstr>
      </vt:variant>
      <vt:variant>
        <vt:lpwstr/>
      </vt:variant>
      <vt:variant>
        <vt:i4>3866730</vt:i4>
      </vt:variant>
      <vt:variant>
        <vt:i4>312</vt:i4>
      </vt:variant>
      <vt:variant>
        <vt:i4>0</vt:i4>
      </vt:variant>
      <vt:variant>
        <vt:i4>5</vt:i4>
      </vt:variant>
      <vt:variant>
        <vt:lpwstr>https://jwt.io/introduction</vt:lpwstr>
      </vt:variant>
      <vt:variant>
        <vt:lpwstr/>
      </vt:variant>
      <vt:variant>
        <vt:i4>8257638</vt:i4>
      </vt:variant>
      <vt:variant>
        <vt:i4>309</vt:i4>
      </vt:variant>
      <vt:variant>
        <vt:i4>0</vt:i4>
      </vt:variant>
      <vt:variant>
        <vt:i4>5</vt:i4>
      </vt:variant>
      <vt:variant>
        <vt:lpwstr>https://cloud.google.com/architecture/database-migration-concepts-principles-part-1</vt:lpwstr>
      </vt:variant>
      <vt:variant>
        <vt:lpwstr/>
      </vt:variant>
      <vt:variant>
        <vt:i4>2424938</vt:i4>
      </vt:variant>
      <vt:variant>
        <vt:i4>306</vt:i4>
      </vt:variant>
      <vt:variant>
        <vt:i4>0</vt:i4>
      </vt:variant>
      <vt:variant>
        <vt:i4>5</vt:i4>
      </vt:variant>
      <vt:variant>
        <vt:lpwstr>https://en.wikipedia.org/wiki/MySQL</vt:lpwstr>
      </vt:variant>
      <vt:variant>
        <vt:lpwstr/>
      </vt:variant>
      <vt:variant>
        <vt:i4>5046292</vt:i4>
      </vt:variant>
      <vt:variant>
        <vt:i4>303</vt:i4>
      </vt:variant>
      <vt:variant>
        <vt:i4>0</vt:i4>
      </vt:variant>
      <vt:variant>
        <vt:i4>5</vt:i4>
      </vt:variant>
      <vt:variant>
        <vt:lpwstr>https://panonit.com/blog/microservices-java-spring-cloud-and-netflix-overview-part-1</vt:lpwstr>
      </vt:variant>
      <vt:variant>
        <vt:lpwstr/>
      </vt:variant>
      <vt:variant>
        <vt:i4>2687086</vt:i4>
      </vt:variant>
      <vt:variant>
        <vt:i4>300</vt:i4>
      </vt:variant>
      <vt:variant>
        <vt:i4>0</vt:i4>
      </vt:variant>
      <vt:variant>
        <vt:i4>5</vt:i4>
      </vt:variant>
      <vt:variant>
        <vt:lpwstr>https://spring.io/</vt:lpwstr>
      </vt:variant>
      <vt:variant>
        <vt:lpwstr/>
      </vt:variant>
      <vt:variant>
        <vt:i4>7798888</vt:i4>
      </vt:variant>
      <vt:variant>
        <vt:i4>297</vt:i4>
      </vt:variant>
      <vt:variant>
        <vt:i4>0</vt:i4>
      </vt:variant>
      <vt:variant>
        <vt:i4>5</vt:i4>
      </vt:variant>
      <vt:variant>
        <vt:lpwstr>https://searchapparchitecture.techtarget.com/definition/object-oriented-programming-OOP</vt:lpwstr>
      </vt:variant>
      <vt:variant>
        <vt:lpwstr/>
      </vt:variant>
      <vt:variant>
        <vt:i4>1048587</vt:i4>
      </vt:variant>
      <vt:variant>
        <vt:i4>294</vt:i4>
      </vt:variant>
      <vt:variant>
        <vt:i4>0</vt:i4>
      </vt:variant>
      <vt:variant>
        <vt:i4>5</vt:i4>
      </vt:variant>
      <vt:variant>
        <vt:lpwstr>https://www.britannica.com/technology/Java-computer-programming-language</vt:lpwstr>
      </vt:variant>
      <vt:variant>
        <vt:lpwstr/>
      </vt:variant>
      <vt:variant>
        <vt:i4>1703997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_Toc82391177</vt:lpwstr>
      </vt:variant>
      <vt:variant>
        <vt:i4>1769533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_Toc82391176</vt:lpwstr>
      </vt:variant>
      <vt:variant>
        <vt:i4>1572925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_Toc82391175</vt:lpwstr>
      </vt:variant>
      <vt:variant>
        <vt:i4>1638461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_Toc82391174</vt:lpwstr>
      </vt:variant>
      <vt:variant>
        <vt:i4>1966141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_Toc82391173</vt:lpwstr>
      </vt:variant>
      <vt:variant>
        <vt:i4>2031677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_Toc82391172</vt:lpwstr>
      </vt:variant>
      <vt:variant>
        <vt:i4>1835069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_Toc82391171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_Toc82391170</vt:lpwstr>
      </vt:variant>
      <vt:variant>
        <vt:i4>1310780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_Toc82391169</vt:lpwstr>
      </vt:variant>
      <vt:variant>
        <vt:i4>1376316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_Toc82391168</vt:lpwstr>
      </vt:variant>
      <vt:variant>
        <vt:i4>1703996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_Toc82391167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_Toc82391166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_Toc82391165</vt:lpwstr>
      </vt:variant>
      <vt:variant>
        <vt:i4>1638460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_Toc82391164</vt:lpwstr>
      </vt:variant>
      <vt:variant>
        <vt:i4>1966140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_Toc82391163</vt:lpwstr>
      </vt:variant>
      <vt:variant>
        <vt:i4>2031676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_Toc82391162</vt:lpwstr>
      </vt:variant>
      <vt:variant>
        <vt:i4>1835068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_Toc82391161</vt:lpwstr>
      </vt:variant>
      <vt:variant>
        <vt:i4>1900604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_Toc82391160</vt:lpwstr>
      </vt:variant>
      <vt:variant>
        <vt:i4>1310783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_Toc82391159</vt:lpwstr>
      </vt:variant>
      <vt:variant>
        <vt:i4>1376319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_Toc82391158</vt:lpwstr>
      </vt:variant>
      <vt:variant>
        <vt:i4>1703999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_Toc82391157</vt:lpwstr>
      </vt:variant>
      <vt:variant>
        <vt:i4>1769535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_Toc82391156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_Toc82391155</vt:lpwstr>
      </vt:variant>
      <vt:variant>
        <vt:i4>1638463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_Toc82391154</vt:lpwstr>
      </vt:variant>
      <vt:variant>
        <vt:i4>1966143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_Toc82391153</vt:lpwstr>
      </vt:variant>
      <vt:variant>
        <vt:i4>2031679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_Toc82391152</vt:lpwstr>
      </vt:variant>
      <vt:variant>
        <vt:i4>1835071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_Toc82391151</vt:lpwstr>
      </vt:variant>
      <vt:variant>
        <vt:i4>1900607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_Toc82391150</vt:lpwstr>
      </vt:variant>
      <vt:variant>
        <vt:i4>1310782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_Toc82391149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_Toc82391148</vt:lpwstr>
      </vt:variant>
      <vt:variant>
        <vt:i4>1703998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_Toc82391147</vt:lpwstr>
      </vt:variant>
      <vt:variant>
        <vt:i4>1769534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_Toc82391146</vt:lpwstr>
      </vt:variant>
      <vt:variant>
        <vt:i4>1572926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_Toc82391145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_Toc82391144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_Toc82391143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_Toc82391142</vt:lpwstr>
      </vt:variant>
      <vt:variant>
        <vt:i4>1835070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_Toc82391141</vt:lpwstr>
      </vt:variant>
      <vt:variant>
        <vt:i4>1900606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_Toc82391140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_Toc82391139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_Toc82391138</vt:lpwstr>
      </vt:variant>
      <vt:variant>
        <vt:i4>1703993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_Toc82391137</vt:lpwstr>
      </vt:variant>
      <vt:variant>
        <vt:i4>1769529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_Toc82391136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_Toc82391135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_Toc82391134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_Toc82391133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_Toc82391132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_Toc82391131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Upiši naziv teme rada</dc:title>
  <dc:subject/>
  <dc:creator>Igor Furstner</dc:creator>
  <cp:keywords/>
  <dc:description>Šablon za izradu završnog rada</dc:description>
  <cp:lastModifiedBy>Csaba Kukli</cp:lastModifiedBy>
  <cp:revision>14</cp:revision>
  <cp:lastPrinted>2015-10-19T09:36:00Z</cp:lastPrinted>
  <dcterms:created xsi:type="dcterms:W3CDTF">2022-04-19T11:12:00Z</dcterms:created>
  <dcterms:modified xsi:type="dcterms:W3CDTF">2022-04-27T14:35:00Z</dcterms:modified>
</cp:coreProperties>
</file>