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4D33C" w14:textId="77777777" w:rsidR="007526AD" w:rsidRDefault="00610550">
      <w:r>
        <w:t xml:space="preserve">Dato je / </w:t>
      </w:r>
      <w:proofErr w:type="spellStart"/>
      <w:r>
        <w:t>Adott</w:t>
      </w:r>
      <w:proofErr w:type="spellEnd"/>
      <w:r>
        <w:t>:</w:t>
      </w:r>
    </w:p>
    <w:p w14:paraId="0200B2ED" w14:textId="61DA5968" w:rsidR="00686391" w:rsidRDefault="00610550">
      <w:r>
        <w:t xml:space="preserve"> </w:t>
      </w:r>
      <w:r w:rsidRPr="00610550">
        <w:drawing>
          <wp:inline distT="0" distB="0" distL="0" distR="0" wp14:anchorId="472E07B2" wp14:editId="20AA3B0E">
            <wp:extent cx="3523315" cy="17811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05" b="24271"/>
                    <a:stretch/>
                  </pic:blipFill>
                  <pic:spPr bwMode="auto">
                    <a:xfrm>
                      <a:off x="0" y="0"/>
                      <a:ext cx="3527355" cy="178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3F120" w14:textId="5D3673EE" w:rsidR="00610550" w:rsidRDefault="00610550">
      <w:pPr>
        <w:rPr>
          <w:lang w:val="hu-HU"/>
        </w:rPr>
      </w:pPr>
      <w:proofErr w:type="spellStart"/>
      <w:r>
        <w:t>Odrediti</w:t>
      </w:r>
      <w:proofErr w:type="spellEnd"/>
      <w:r>
        <w:t xml:space="preserve"> / </w:t>
      </w:r>
      <w:proofErr w:type="spellStart"/>
      <w:r>
        <w:t>Meghat</w:t>
      </w:r>
      <w:r>
        <w:rPr>
          <w:lang w:val="hu-HU"/>
        </w:rPr>
        <w:t>ározni</w:t>
      </w:r>
      <w:proofErr w:type="spellEnd"/>
      <w:r>
        <w:rPr>
          <w:lang w:val="hu-HU"/>
        </w:rPr>
        <w:t>:</w:t>
      </w:r>
    </w:p>
    <w:p w14:paraId="0D0A5E8F" w14:textId="77777777" w:rsidR="007526AD" w:rsidRPr="00610550" w:rsidRDefault="007526AD">
      <w:pPr>
        <w:rPr>
          <w:lang w:val="hu-HU"/>
        </w:rPr>
      </w:pPr>
    </w:p>
    <w:p w14:paraId="53AE4421" w14:textId="5F787735" w:rsidR="00610550" w:rsidRDefault="00610550">
      <w:r w:rsidRPr="00610550">
        <w:drawing>
          <wp:inline distT="0" distB="0" distL="0" distR="0" wp14:anchorId="2B822890" wp14:editId="45C14C4A">
            <wp:extent cx="8010525" cy="561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14"/>
                    <a:stretch/>
                  </pic:blipFill>
                  <pic:spPr bwMode="auto">
                    <a:xfrm>
                      <a:off x="0" y="0"/>
                      <a:ext cx="8017583" cy="56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3F8C5" w14:textId="43038C31" w:rsidR="00610550" w:rsidRDefault="00610550"/>
    <w:p w14:paraId="7A26095E" w14:textId="63CD7C2F" w:rsidR="00610550" w:rsidRDefault="00610550">
      <w:r>
        <w:br w:type="page"/>
      </w:r>
    </w:p>
    <w:p w14:paraId="686642E7" w14:textId="77777777" w:rsidR="00610550" w:rsidRDefault="00610550" w:rsidP="00610550">
      <w:pPr>
        <w:rPr>
          <w:lang w:val="hu-HU"/>
        </w:rPr>
      </w:pPr>
      <w:proofErr w:type="spellStart"/>
      <w:r>
        <w:rPr>
          <w:lang w:val="hu-HU"/>
        </w:rPr>
        <w:lastRenderedPageBreak/>
        <w:t>Dato</w:t>
      </w:r>
      <w:proofErr w:type="spellEnd"/>
      <w:r>
        <w:rPr>
          <w:lang w:val="hu-HU"/>
        </w:rPr>
        <w:t xml:space="preserve"> je:</w:t>
      </w:r>
    </w:p>
    <w:p w14:paraId="362177FA" w14:textId="77777777" w:rsidR="00610550" w:rsidRDefault="00610550" w:rsidP="00610550">
      <w:pPr>
        <w:rPr>
          <w:lang w:val="hu-HU"/>
        </w:rPr>
      </w:pPr>
      <w:r>
        <w:rPr>
          <w:lang w:val="hu-HU"/>
        </w:rPr>
        <w:t>Adott:</w:t>
      </w:r>
    </w:p>
    <w:p w14:paraId="1CC90F8D" w14:textId="5A7528D9" w:rsidR="00610550" w:rsidRDefault="00610550">
      <w:r w:rsidRPr="00610550">
        <w:drawing>
          <wp:inline distT="0" distB="0" distL="0" distR="0" wp14:anchorId="4E1E7623" wp14:editId="0F4162BA">
            <wp:extent cx="3667125" cy="390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F46F" w14:textId="34F1013B" w:rsidR="00610550" w:rsidRDefault="00610550">
      <w:r>
        <w:rPr>
          <w:noProof/>
        </w:rPr>
        <w:drawing>
          <wp:inline distT="0" distB="0" distL="0" distR="0" wp14:anchorId="13DAE777" wp14:editId="4FEE79B3">
            <wp:extent cx="3187700" cy="2080549"/>
            <wp:effectExtent l="0" t="0" r="0" b="0"/>
            <wp:docPr id="2" name="Picture 2" descr="D:\Dropbox\vts\statika i kinematika tacke\prvi kolokvijum\kéttámaszú tartó felad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ropbox\vts\statika i kinematika tacke\prvi kolokvijum\kéttámaszú tartó felada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804" cy="209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0179" w14:textId="77777777" w:rsidR="007526AD" w:rsidRDefault="007526AD">
      <w:pPr>
        <w:rPr>
          <w:lang w:val="hu-HU"/>
        </w:rPr>
      </w:pPr>
      <w:r>
        <w:rPr>
          <w:lang w:val="hu-HU"/>
        </w:rPr>
        <w:br w:type="page"/>
      </w:r>
    </w:p>
    <w:p w14:paraId="02EED1A1" w14:textId="77EDB3C2" w:rsidR="00610550" w:rsidRDefault="00610550" w:rsidP="00610550">
      <w:pPr>
        <w:rPr>
          <w:lang w:val="hu-HU"/>
        </w:rPr>
      </w:pPr>
      <w:proofErr w:type="spellStart"/>
      <w:r>
        <w:rPr>
          <w:lang w:val="hu-HU"/>
        </w:rPr>
        <w:lastRenderedPageBreak/>
        <w:t>Odrediti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reakcije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oslonaca</w:t>
      </w:r>
      <w:proofErr w:type="spellEnd"/>
      <w:r>
        <w:rPr>
          <w:lang w:val="hu-HU"/>
        </w:rPr>
        <w:t xml:space="preserve"> na </w:t>
      </w:r>
      <w:proofErr w:type="spellStart"/>
      <w:r>
        <w:rPr>
          <w:lang w:val="hu-HU"/>
        </w:rPr>
        <w:t>osnovu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slike</w:t>
      </w:r>
      <w:proofErr w:type="spellEnd"/>
      <w:r>
        <w:rPr>
          <w:lang w:val="hu-HU"/>
        </w:rPr>
        <w:t>:</w:t>
      </w:r>
    </w:p>
    <w:p w14:paraId="1EECCF21" w14:textId="77777777" w:rsidR="00610550" w:rsidRDefault="00610550" w:rsidP="00610550">
      <w:pPr>
        <w:rPr>
          <w:lang w:val="hu-HU"/>
        </w:rPr>
      </w:pPr>
      <w:r>
        <w:rPr>
          <w:lang w:val="hu-HU"/>
        </w:rPr>
        <w:t>Meghatározni a reakcióerőket az ábra alapján:</w:t>
      </w:r>
    </w:p>
    <w:p w14:paraId="7DD2DCF5" w14:textId="28450CD3" w:rsidR="00610550" w:rsidRDefault="00610550" w:rsidP="00610550">
      <w:pPr>
        <w:rPr>
          <w:lang w:val="hu-HU"/>
        </w:rPr>
      </w:pPr>
    </w:p>
    <w:p w14:paraId="55522A8D" w14:textId="77777777" w:rsidR="00610550" w:rsidRDefault="00610550" w:rsidP="00610550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Odrediti</w:t>
      </w:r>
      <w:proofErr w:type="spellEnd"/>
      <w:r>
        <w:rPr>
          <w:szCs w:val="36"/>
          <w:lang w:val="hu-HU"/>
        </w:rPr>
        <w:t xml:space="preserve"> </w:t>
      </w:r>
      <w:proofErr w:type="spellStart"/>
      <w:r>
        <w:rPr>
          <w:szCs w:val="36"/>
          <w:lang w:val="hu-HU"/>
        </w:rPr>
        <w:t>jedna</w:t>
      </w:r>
      <w:proofErr w:type="spellEnd"/>
      <w:r>
        <w:rPr>
          <w:szCs w:val="36"/>
          <w:lang w:val="sr-Latn-RS"/>
        </w:rPr>
        <w:t>čine unutrašnjih opterećenja</w:t>
      </w:r>
    </w:p>
    <w:p w14:paraId="4C37460E" w14:textId="77777777" w:rsidR="00610550" w:rsidRDefault="00610550" w:rsidP="00610550">
      <w:pPr>
        <w:rPr>
          <w:szCs w:val="36"/>
          <w:lang w:val="hu-HU"/>
        </w:rPr>
      </w:pPr>
      <w:r>
        <w:rPr>
          <w:szCs w:val="36"/>
          <w:lang w:val="hu-HU"/>
        </w:rPr>
        <w:t>Meghatározni az igénybevételi függvényeket</w:t>
      </w:r>
      <w:r w:rsidRPr="002669E2">
        <w:rPr>
          <w:szCs w:val="36"/>
          <w:lang w:val="hu-HU"/>
        </w:rPr>
        <w:t>:</w:t>
      </w:r>
    </w:p>
    <w:p w14:paraId="7F875C6D" w14:textId="0DC42D29" w:rsidR="00610550" w:rsidRDefault="00610550" w:rsidP="00610550">
      <w:pPr>
        <w:rPr>
          <w:szCs w:val="36"/>
          <w:lang w:val="hu-HU"/>
        </w:rPr>
      </w:pPr>
    </w:p>
    <w:p w14:paraId="06F1BD88" w14:textId="77777777" w:rsidR="00610550" w:rsidRDefault="00610550" w:rsidP="00610550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Ispod</w:t>
      </w:r>
      <w:proofErr w:type="spellEnd"/>
      <w:r>
        <w:rPr>
          <w:szCs w:val="36"/>
          <w:lang w:val="hu-HU"/>
        </w:rPr>
        <w:t xml:space="preserve"> </w:t>
      </w:r>
      <w:proofErr w:type="spellStart"/>
      <w:r>
        <w:rPr>
          <w:szCs w:val="36"/>
          <w:lang w:val="hu-HU"/>
        </w:rPr>
        <w:t>slike</w:t>
      </w:r>
      <w:proofErr w:type="spellEnd"/>
      <w:r>
        <w:rPr>
          <w:szCs w:val="36"/>
          <w:lang w:val="hu-HU"/>
        </w:rPr>
        <w:t xml:space="preserve"> u </w:t>
      </w:r>
      <w:proofErr w:type="spellStart"/>
      <w:r>
        <w:rPr>
          <w:szCs w:val="36"/>
          <w:lang w:val="hu-HU"/>
        </w:rPr>
        <w:t>odgovaraju</w:t>
      </w:r>
      <w:r>
        <w:rPr>
          <w:szCs w:val="36"/>
          <w:lang w:val="sr-Latn-RS"/>
        </w:rPr>
        <w:t>ćoj</w:t>
      </w:r>
      <w:proofErr w:type="spellEnd"/>
      <w:r>
        <w:rPr>
          <w:szCs w:val="36"/>
          <w:lang w:val="sr-Latn-RS"/>
        </w:rPr>
        <w:t xml:space="preserve"> razmeri nacrtati dijagrame unutrašnjih opterećenja:</w:t>
      </w:r>
    </w:p>
    <w:p w14:paraId="0300CEAC" w14:textId="77777777" w:rsidR="00610550" w:rsidRDefault="00610550" w:rsidP="00610550">
      <w:pPr>
        <w:rPr>
          <w:szCs w:val="36"/>
          <w:lang w:val="hu-HU"/>
        </w:rPr>
      </w:pPr>
      <w:r>
        <w:rPr>
          <w:szCs w:val="36"/>
          <w:lang w:val="hu-HU"/>
        </w:rPr>
        <w:t>Az ábra alatt megszerkeszteni az igénybevételi függvényeket megfelelő léptékben</w:t>
      </w:r>
      <w:r w:rsidRPr="002669E2">
        <w:rPr>
          <w:szCs w:val="36"/>
          <w:lang w:val="hu-HU"/>
        </w:rPr>
        <w:t>:</w:t>
      </w:r>
    </w:p>
    <w:p w14:paraId="2D27D4B8" w14:textId="684383A7" w:rsidR="00610550" w:rsidRDefault="00610550">
      <w:r>
        <w:rPr>
          <w:noProof/>
        </w:rPr>
        <w:drawing>
          <wp:inline distT="0" distB="0" distL="0" distR="0" wp14:anchorId="1BC00A46" wp14:editId="3156DAD9">
            <wp:extent cx="3234519" cy="1920442"/>
            <wp:effectExtent l="0" t="0" r="4445" b="3810"/>
            <wp:docPr id="5" name="Picture 5" descr="D:\Dropbox\vts\statika i kinematika tacke\prvi kolokvijum\kéttámaszú tartó reakció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ropbox\vts\statika i kinematika tacke\prvi kolokvijum\kéttámaszú tartó reakció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251" cy="195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91E3" w14:textId="4A377404" w:rsidR="007526AD" w:rsidRDefault="007526AD"/>
    <w:p w14:paraId="4C6A8BDD" w14:textId="2E848DAE" w:rsidR="007526AD" w:rsidRDefault="007526AD"/>
    <w:p w14:paraId="2E3C115F" w14:textId="506B2018" w:rsidR="007526AD" w:rsidRDefault="007526AD">
      <w:r>
        <w:rPr>
          <w:noProof/>
        </w:rPr>
        <w:lastRenderedPageBreak/>
        <w:drawing>
          <wp:inline distT="0" distB="0" distL="0" distR="0" wp14:anchorId="633CA083" wp14:editId="6BC9A25E">
            <wp:extent cx="6669405" cy="1926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192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B116F" w14:textId="6A06C7B5" w:rsidR="007526AD" w:rsidRDefault="007526AD">
      <w:r>
        <w:rPr>
          <w:noProof/>
        </w:rPr>
        <w:drawing>
          <wp:inline distT="0" distB="0" distL="0" distR="0" wp14:anchorId="04E876DC" wp14:editId="36F6BE53">
            <wp:extent cx="6669405" cy="13658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8571A" w14:textId="1E486038" w:rsidR="007526AD" w:rsidRDefault="007526AD">
      <w:r>
        <w:rPr>
          <w:noProof/>
        </w:rPr>
        <w:drawing>
          <wp:inline distT="0" distB="0" distL="0" distR="0" wp14:anchorId="246ECB37" wp14:editId="60DC3A5F">
            <wp:extent cx="6675755" cy="2371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75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C265E" w14:textId="77777777" w:rsidR="007526AD" w:rsidRDefault="007526AD" w:rsidP="007526AD">
      <w:pPr>
        <w:rPr>
          <w:lang w:val="hu-HU"/>
        </w:rPr>
      </w:pPr>
      <w:proofErr w:type="spellStart"/>
      <w:r>
        <w:rPr>
          <w:lang w:val="hu-HU"/>
        </w:rPr>
        <w:lastRenderedPageBreak/>
        <w:t>Dato</w:t>
      </w:r>
      <w:proofErr w:type="spellEnd"/>
      <w:r>
        <w:rPr>
          <w:lang w:val="hu-HU"/>
        </w:rPr>
        <w:t xml:space="preserve"> je:</w:t>
      </w:r>
    </w:p>
    <w:p w14:paraId="0A88CE53" w14:textId="77777777" w:rsidR="007526AD" w:rsidRDefault="007526AD" w:rsidP="007526AD">
      <w:pPr>
        <w:rPr>
          <w:lang w:val="hu-HU"/>
        </w:rPr>
      </w:pPr>
      <w:r>
        <w:rPr>
          <w:lang w:val="hu-HU"/>
        </w:rPr>
        <w:t>Adott:</w:t>
      </w:r>
    </w:p>
    <w:p w14:paraId="582A0AD5" w14:textId="77777777" w:rsidR="007526AD" w:rsidRPr="00845B1C" w:rsidRDefault="007526AD" w:rsidP="007526AD">
      <w:pPr>
        <w:rPr>
          <w:lang w:val="sr-Latn-RS"/>
        </w:rPr>
      </w:pPr>
      <w:r>
        <w:rPr>
          <w:noProof/>
        </w:rPr>
        <w:drawing>
          <wp:inline distT="0" distB="0" distL="0" distR="0" wp14:anchorId="35A1F352" wp14:editId="1BD1C2E2">
            <wp:extent cx="4149118" cy="2171700"/>
            <wp:effectExtent l="0" t="0" r="3810" b="0"/>
            <wp:docPr id="9" name="Picture 9" descr="D:\Dropbox\obuda\mechanika1\gyakorlatok\igénybevételek\befogott tartó\bf contin force and force 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Dropbox\obuda\mechanika1\gyakorlatok\igénybevételek\befogott tartó\bf contin force and force star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983" cy="21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6604" w14:textId="77777777" w:rsidR="007526AD" w:rsidRDefault="007526AD" w:rsidP="007526AD">
      <m:oMathPara>
        <m:oMath>
          <m:r>
            <w:rPr>
              <w:rFonts w:ascii="Cambria Math"/>
            </w:rPr>
            <m:t>a=2m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=30N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4</m:t>
              </m:r>
            </m:sub>
          </m:sSub>
          <m:r>
            <w:rPr>
              <w:rFonts w:ascii="Cambria Math"/>
            </w:rPr>
            <m:t>=70N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q=50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N</m:t>
              </m:r>
            </m:num>
            <m:den>
              <m:r>
                <w:rPr>
                  <w:rFonts w:ascii="Cambria Math"/>
                </w:rPr>
                <m:t>m</m:t>
              </m:r>
            </m:den>
          </m:f>
        </m:oMath>
      </m:oMathPara>
    </w:p>
    <w:p w14:paraId="57CCA315" w14:textId="57F4ADA0" w:rsidR="00F10F36" w:rsidRDefault="00F10F36">
      <w:r>
        <w:br w:type="page"/>
      </w:r>
    </w:p>
    <w:p w14:paraId="60B5ADDD" w14:textId="77777777" w:rsidR="007526AD" w:rsidRDefault="007526AD" w:rsidP="007526AD"/>
    <w:p w14:paraId="21D956A7" w14:textId="77777777" w:rsidR="007526AD" w:rsidRDefault="007526AD" w:rsidP="007526AD">
      <w:pPr>
        <w:rPr>
          <w:lang w:val="hu-HU"/>
        </w:rPr>
      </w:pPr>
      <w:proofErr w:type="spellStart"/>
      <w:r>
        <w:rPr>
          <w:lang w:val="hu-HU"/>
        </w:rPr>
        <w:t>Odrediti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reakcije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oslonaca</w:t>
      </w:r>
      <w:proofErr w:type="spellEnd"/>
      <w:r>
        <w:rPr>
          <w:lang w:val="hu-HU"/>
        </w:rPr>
        <w:t xml:space="preserve"> na </w:t>
      </w:r>
      <w:proofErr w:type="spellStart"/>
      <w:r>
        <w:rPr>
          <w:lang w:val="hu-HU"/>
        </w:rPr>
        <w:t>osnovu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slike</w:t>
      </w:r>
      <w:proofErr w:type="spellEnd"/>
      <w:r>
        <w:rPr>
          <w:lang w:val="hu-HU"/>
        </w:rPr>
        <w:t>:</w:t>
      </w:r>
    </w:p>
    <w:p w14:paraId="29DDF66C" w14:textId="77777777" w:rsidR="007526AD" w:rsidRDefault="007526AD" w:rsidP="007526AD">
      <w:pPr>
        <w:rPr>
          <w:lang w:val="hu-HU"/>
        </w:rPr>
      </w:pPr>
      <w:r>
        <w:rPr>
          <w:lang w:val="hu-HU"/>
        </w:rPr>
        <w:t>Meghatározni a reakcióerőket az ábra alapján:</w:t>
      </w:r>
    </w:p>
    <w:p w14:paraId="43435816" w14:textId="77777777" w:rsidR="007526AD" w:rsidRDefault="007526AD" w:rsidP="007526AD">
      <w:pPr>
        <w:rPr>
          <w:lang w:val="hu-HU"/>
        </w:rPr>
      </w:pPr>
    </w:p>
    <w:p w14:paraId="09972F71" w14:textId="77777777" w:rsidR="007526AD" w:rsidRDefault="007526AD" w:rsidP="007526AD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Odrediti</w:t>
      </w:r>
      <w:proofErr w:type="spellEnd"/>
      <w:r>
        <w:rPr>
          <w:szCs w:val="36"/>
          <w:lang w:val="hu-HU"/>
        </w:rPr>
        <w:t xml:space="preserve"> </w:t>
      </w:r>
      <w:proofErr w:type="spellStart"/>
      <w:r>
        <w:rPr>
          <w:szCs w:val="36"/>
          <w:lang w:val="hu-HU"/>
        </w:rPr>
        <w:t>jedna</w:t>
      </w:r>
      <w:proofErr w:type="spellEnd"/>
      <w:r>
        <w:rPr>
          <w:szCs w:val="36"/>
          <w:lang w:val="sr-Latn-RS"/>
        </w:rPr>
        <w:t>čine unutrašnjih opterećenja</w:t>
      </w:r>
    </w:p>
    <w:p w14:paraId="0803C7AA" w14:textId="77777777" w:rsidR="007526AD" w:rsidRDefault="007526AD" w:rsidP="007526AD">
      <w:pPr>
        <w:rPr>
          <w:szCs w:val="36"/>
          <w:lang w:val="hu-HU"/>
        </w:rPr>
      </w:pPr>
      <w:r>
        <w:rPr>
          <w:szCs w:val="36"/>
          <w:lang w:val="hu-HU"/>
        </w:rPr>
        <w:t>Meghatározni az igénybevételi függvényeket</w:t>
      </w:r>
      <w:r w:rsidRPr="002669E2">
        <w:rPr>
          <w:szCs w:val="36"/>
          <w:lang w:val="hu-HU"/>
        </w:rPr>
        <w:t>:</w:t>
      </w:r>
    </w:p>
    <w:p w14:paraId="140F6E6C" w14:textId="77777777" w:rsidR="007526AD" w:rsidRDefault="007526AD" w:rsidP="007526AD">
      <w:pPr>
        <w:rPr>
          <w:szCs w:val="36"/>
          <w:lang w:val="hu-HU"/>
        </w:rPr>
      </w:pPr>
    </w:p>
    <w:p w14:paraId="2F0BD869" w14:textId="77777777" w:rsidR="007526AD" w:rsidRDefault="007526AD" w:rsidP="007526AD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Ispod</w:t>
      </w:r>
      <w:proofErr w:type="spellEnd"/>
      <w:r>
        <w:rPr>
          <w:szCs w:val="36"/>
          <w:lang w:val="hu-HU"/>
        </w:rPr>
        <w:t xml:space="preserve"> </w:t>
      </w:r>
      <w:proofErr w:type="spellStart"/>
      <w:r>
        <w:rPr>
          <w:szCs w:val="36"/>
          <w:lang w:val="hu-HU"/>
        </w:rPr>
        <w:t>slike</w:t>
      </w:r>
      <w:proofErr w:type="spellEnd"/>
      <w:r>
        <w:rPr>
          <w:szCs w:val="36"/>
          <w:lang w:val="hu-HU"/>
        </w:rPr>
        <w:t xml:space="preserve"> u </w:t>
      </w:r>
      <w:proofErr w:type="spellStart"/>
      <w:r>
        <w:rPr>
          <w:szCs w:val="36"/>
          <w:lang w:val="hu-HU"/>
        </w:rPr>
        <w:t>odgovaraju</w:t>
      </w:r>
      <w:r>
        <w:rPr>
          <w:szCs w:val="36"/>
          <w:lang w:val="sr-Latn-RS"/>
        </w:rPr>
        <w:t>ćoj</w:t>
      </w:r>
      <w:proofErr w:type="spellEnd"/>
      <w:r>
        <w:rPr>
          <w:szCs w:val="36"/>
          <w:lang w:val="sr-Latn-RS"/>
        </w:rPr>
        <w:t xml:space="preserve"> razmeri nacrtati dijagrame unutrašnjih opterećenja:</w:t>
      </w:r>
    </w:p>
    <w:p w14:paraId="747A104E" w14:textId="77777777" w:rsidR="007526AD" w:rsidRDefault="007526AD" w:rsidP="007526AD">
      <w:pPr>
        <w:rPr>
          <w:szCs w:val="36"/>
          <w:lang w:val="hu-HU"/>
        </w:rPr>
      </w:pPr>
      <w:r>
        <w:rPr>
          <w:szCs w:val="36"/>
          <w:lang w:val="hu-HU"/>
        </w:rPr>
        <w:t>Az ábra alatt megszerkeszteni az igénybevételi függvényeket megfelelő léptékben</w:t>
      </w:r>
      <w:r w:rsidRPr="002669E2">
        <w:rPr>
          <w:szCs w:val="36"/>
          <w:lang w:val="hu-HU"/>
        </w:rPr>
        <w:t>:</w:t>
      </w:r>
    </w:p>
    <w:p w14:paraId="699A2354" w14:textId="5AE6D09B" w:rsidR="007526AD" w:rsidRPr="003918CD" w:rsidRDefault="007526AD" w:rsidP="003918CD">
      <w:r>
        <w:rPr>
          <w:noProof/>
        </w:rPr>
        <w:drawing>
          <wp:inline distT="0" distB="0" distL="0" distR="0" wp14:anchorId="26ABA3CF" wp14:editId="605EFFE7">
            <wp:extent cx="3998658" cy="2028825"/>
            <wp:effectExtent l="0" t="0" r="1905" b="0"/>
            <wp:docPr id="10" name="Picture 10" descr="D:\Dropbox\obuda\mechanika1\gyakorlatok\igénybevételek\befogott tartó\bf contin force and fo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Dropbox\obuda\mechanika1\gyakorlatok\igénybevételek\befogott tartó\bf contin force and forc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05" cy="203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9B3F" w14:textId="704DACF8" w:rsidR="007526AD" w:rsidRDefault="007526AD" w:rsidP="007526AD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4C3D2793" wp14:editId="7ACD6673">
            <wp:extent cx="3571875" cy="1466850"/>
            <wp:effectExtent l="0" t="0" r="9525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4263163" w14:textId="4EF74CA4" w:rsidR="007526AD" w:rsidRDefault="007526AD" w:rsidP="007526AD">
      <w:pPr>
        <w:rPr>
          <w:lang w:val="sr-Latn-RS"/>
        </w:rPr>
      </w:pPr>
      <w:r>
        <w:rPr>
          <w:noProof/>
        </w:rPr>
        <w:drawing>
          <wp:inline distT="0" distB="0" distL="0" distR="0" wp14:anchorId="666C9088" wp14:editId="4FEAB072">
            <wp:extent cx="3448050" cy="2000250"/>
            <wp:effectExtent l="0" t="0" r="0" b="0"/>
            <wp:docPr id="72" name="Chart 7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8418CFE" w14:textId="77777777" w:rsidR="007526AD" w:rsidRDefault="007526AD" w:rsidP="007526AD">
      <w:pPr>
        <w:rPr>
          <w:lang w:val="sr-Latn-RS"/>
        </w:rPr>
      </w:pPr>
      <w:r>
        <w:rPr>
          <w:noProof/>
        </w:rPr>
        <w:drawing>
          <wp:inline distT="0" distB="0" distL="0" distR="0" wp14:anchorId="5022A8C6" wp14:editId="24BCA49F">
            <wp:extent cx="3438525" cy="1714500"/>
            <wp:effectExtent l="0" t="0" r="9525" b="0"/>
            <wp:docPr id="74" name="Chart 7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99FF964" w14:textId="77777777" w:rsidR="007526AD" w:rsidRDefault="007526AD"/>
    <w:sectPr w:rsidR="007526AD" w:rsidSect="006105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50"/>
    <w:rsid w:val="003918CD"/>
    <w:rsid w:val="00610550"/>
    <w:rsid w:val="00686391"/>
    <w:rsid w:val="007526AD"/>
    <w:rsid w:val="00F1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080F"/>
  <w15:chartTrackingRefBased/>
  <w15:docId w15:val="{D456B7AC-93BC-4CF8-9491-0EB51667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6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6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26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26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chart" Target="charts/chart3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obuda\mechanika1\gyakorlatok\ig&#233;nybev&#233;telek\befogott%20tart&#243;\befogott%20tart&#24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obuda\mechanika1\gyakorlatok\ig&#233;nybev&#233;telek\befogott%20tart&#243;\befogott%20tart&#243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obuda\mechanika1\gyakorlatok\ig&#233;nybev&#233;telek\befogott%20tart&#243;\befogott%20tart&#243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'concentrated and cont'!$B$1</c:f>
              <c:strCache>
                <c:ptCount val="1"/>
                <c:pt idx="0">
                  <c:v>FN [N]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'concentrated and cont'!$A$2:$A$87</c:f>
              <c:numCache>
                <c:formatCode>General</c:formatCode>
                <c:ptCount val="86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0.2</c:v>
                </c:pt>
                <c:pt idx="4">
                  <c:v>0.30000000000000004</c:v>
                </c:pt>
                <c:pt idx="5">
                  <c:v>0.4</c:v>
                </c:pt>
                <c:pt idx="6">
                  <c:v>0.5</c:v>
                </c:pt>
                <c:pt idx="7">
                  <c:v>0.60000000000000009</c:v>
                </c:pt>
                <c:pt idx="8">
                  <c:v>0.70000000000000007</c:v>
                </c:pt>
                <c:pt idx="9">
                  <c:v>0.8</c:v>
                </c:pt>
                <c:pt idx="10">
                  <c:v>0.9</c:v>
                </c:pt>
                <c:pt idx="11">
                  <c:v>1</c:v>
                </c:pt>
                <c:pt idx="12">
                  <c:v>1.1000000000000001</c:v>
                </c:pt>
                <c:pt idx="13">
                  <c:v>1.2000000000000002</c:v>
                </c:pt>
                <c:pt idx="14">
                  <c:v>1.3</c:v>
                </c:pt>
                <c:pt idx="15">
                  <c:v>1.4000000000000001</c:v>
                </c:pt>
                <c:pt idx="16">
                  <c:v>1.5</c:v>
                </c:pt>
                <c:pt idx="17">
                  <c:v>1.6</c:v>
                </c:pt>
                <c:pt idx="18">
                  <c:v>1.7000000000000002</c:v>
                </c:pt>
                <c:pt idx="19">
                  <c:v>1.8</c:v>
                </c:pt>
                <c:pt idx="20">
                  <c:v>1.9000000000000001</c:v>
                </c:pt>
                <c:pt idx="21">
                  <c:v>2</c:v>
                </c:pt>
                <c:pt idx="22">
                  <c:v>2</c:v>
                </c:pt>
                <c:pt idx="23">
                  <c:v>2.1</c:v>
                </c:pt>
                <c:pt idx="24">
                  <c:v>2.2000000000000002</c:v>
                </c:pt>
                <c:pt idx="25">
                  <c:v>2.3000000000000003</c:v>
                </c:pt>
                <c:pt idx="26">
                  <c:v>2.4000000000000004</c:v>
                </c:pt>
                <c:pt idx="27">
                  <c:v>2.5</c:v>
                </c:pt>
                <c:pt idx="28">
                  <c:v>2.6</c:v>
                </c:pt>
                <c:pt idx="29">
                  <c:v>2.7</c:v>
                </c:pt>
                <c:pt idx="30">
                  <c:v>2.8000000000000003</c:v>
                </c:pt>
                <c:pt idx="31">
                  <c:v>2.9000000000000004</c:v>
                </c:pt>
                <c:pt idx="32">
                  <c:v>3</c:v>
                </c:pt>
                <c:pt idx="33">
                  <c:v>3.1</c:v>
                </c:pt>
                <c:pt idx="34">
                  <c:v>3.2</c:v>
                </c:pt>
                <c:pt idx="35">
                  <c:v>3.3000000000000003</c:v>
                </c:pt>
                <c:pt idx="36">
                  <c:v>3.4000000000000004</c:v>
                </c:pt>
                <c:pt idx="37">
                  <c:v>3.5</c:v>
                </c:pt>
                <c:pt idx="38">
                  <c:v>3.6</c:v>
                </c:pt>
                <c:pt idx="39">
                  <c:v>3.7</c:v>
                </c:pt>
                <c:pt idx="40">
                  <c:v>3.8000000000000003</c:v>
                </c:pt>
                <c:pt idx="41">
                  <c:v>3.9000000000000004</c:v>
                </c:pt>
                <c:pt idx="42">
                  <c:v>4</c:v>
                </c:pt>
                <c:pt idx="43">
                  <c:v>4</c:v>
                </c:pt>
                <c:pt idx="44">
                  <c:v>4.1000000000000005</c:v>
                </c:pt>
                <c:pt idx="45">
                  <c:v>4.2</c:v>
                </c:pt>
                <c:pt idx="46">
                  <c:v>4.3000000000000007</c:v>
                </c:pt>
                <c:pt idx="47">
                  <c:v>4.4000000000000004</c:v>
                </c:pt>
                <c:pt idx="48">
                  <c:v>4.5</c:v>
                </c:pt>
                <c:pt idx="49">
                  <c:v>4.6000000000000005</c:v>
                </c:pt>
                <c:pt idx="50">
                  <c:v>4.7</c:v>
                </c:pt>
                <c:pt idx="51">
                  <c:v>4.8000000000000007</c:v>
                </c:pt>
                <c:pt idx="52">
                  <c:v>4.9000000000000004</c:v>
                </c:pt>
                <c:pt idx="53">
                  <c:v>5</c:v>
                </c:pt>
                <c:pt idx="54">
                  <c:v>5.1000000000000005</c:v>
                </c:pt>
                <c:pt idx="55">
                  <c:v>5.2</c:v>
                </c:pt>
                <c:pt idx="56">
                  <c:v>5.3000000000000007</c:v>
                </c:pt>
                <c:pt idx="57">
                  <c:v>5.4</c:v>
                </c:pt>
                <c:pt idx="58">
                  <c:v>5.5</c:v>
                </c:pt>
                <c:pt idx="59">
                  <c:v>5.6000000000000005</c:v>
                </c:pt>
                <c:pt idx="60">
                  <c:v>5.7</c:v>
                </c:pt>
                <c:pt idx="61">
                  <c:v>5.8000000000000007</c:v>
                </c:pt>
                <c:pt idx="62">
                  <c:v>5.9</c:v>
                </c:pt>
                <c:pt idx="63">
                  <c:v>6</c:v>
                </c:pt>
                <c:pt idx="64">
                  <c:v>6</c:v>
                </c:pt>
                <c:pt idx="65">
                  <c:v>6.1000000000000005</c:v>
                </c:pt>
                <c:pt idx="66">
                  <c:v>6.2000000000000011</c:v>
                </c:pt>
                <c:pt idx="67">
                  <c:v>6.3000000000000007</c:v>
                </c:pt>
                <c:pt idx="68">
                  <c:v>6.4</c:v>
                </c:pt>
                <c:pt idx="69">
                  <c:v>6.5</c:v>
                </c:pt>
                <c:pt idx="70">
                  <c:v>6.6000000000000005</c:v>
                </c:pt>
                <c:pt idx="71">
                  <c:v>6.7000000000000011</c:v>
                </c:pt>
                <c:pt idx="72">
                  <c:v>6.8000000000000007</c:v>
                </c:pt>
                <c:pt idx="73">
                  <c:v>6.9</c:v>
                </c:pt>
                <c:pt idx="74">
                  <c:v>7</c:v>
                </c:pt>
                <c:pt idx="75">
                  <c:v>7.1000000000000005</c:v>
                </c:pt>
                <c:pt idx="76">
                  <c:v>7.2000000000000011</c:v>
                </c:pt>
                <c:pt idx="77">
                  <c:v>7.3000000000000007</c:v>
                </c:pt>
                <c:pt idx="78">
                  <c:v>7.4</c:v>
                </c:pt>
                <c:pt idx="79">
                  <c:v>7.5</c:v>
                </c:pt>
                <c:pt idx="80">
                  <c:v>7.6000000000000005</c:v>
                </c:pt>
                <c:pt idx="81">
                  <c:v>7.7000000000000011</c:v>
                </c:pt>
                <c:pt idx="82">
                  <c:v>7.8000000000000007</c:v>
                </c:pt>
                <c:pt idx="83">
                  <c:v>7.9</c:v>
                </c:pt>
                <c:pt idx="84">
                  <c:v>8</c:v>
                </c:pt>
                <c:pt idx="85">
                  <c:v>8</c:v>
                </c:pt>
              </c:numCache>
            </c:numRef>
          </c:xVal>
          <c:yVal>
            <c:numRef>
              <c:f>'concentrated and cont'!$B$2:$B$87</c:f>
              <c:numCache>
                <c:formatCode>0.00</c:formatCode>
                <c:ptCount val="86"/>
                <c:pt idx="0">
                  <c:v>0</c:v>
                </c:pt>
                <c:pt idx="1">
                  <c:v>40</c:v>
                </c:pt>
                <c:pt idx="2">
                  <c:v>40</c:v>
                </c:pt>
                <c:pt idx="3">
                  <c:v>40</c:v>
                </c:pt>
                <c:pt idx="4">
                  <c:v>40</c:v>
                </c:pt>
                <c:pt idx="5">
                  <c:v>40</c:v>
                </c:pt>
                <c:pt idx="6">
                  <c:v>40</c:v>
                </c:pt>
                <c:pt idx="7">
                  <c:v>40</c:v>
                </c:pt>
                <c:pt idx="8">
                  <c:v>40</c:v>
                </c:pt>
                <c:pt idx="9">
                  <c:v>40</c:v>
                </c:pt>
                <c:pt idx="10">
                  <c:v>40</c:v>
                </c:pt>
                <c:pt idx="11">
                  <c:v>40</c:v>
                </c:pt>
                <c:pt idx="12">
                  <c:v>40</c:v>
                </c:pt>
                <c:pt idx="13">
                  <c:v>40</c:v>
                </c:pt>
                <c:pt idx="14">
                  <c:v>40</c:v>
                </c:pt>
                <c:pt idx="15">
                  <c:v>40</c:v>
                </c:pt>
                <c:pt idx="16">
                  <c:v>40</c:v>
                </c:pt>
                <c:pt idx="17">
                  <c:v>40</c:v>
                </c:pt>
                <c:pt idx="18">
                  <c:v>40</c:v>
                </c:pt>
                <c:pt idx="19">
                  <c:v>40</c:v>
                </c:pt>
                <c:pt idx="20">
                  <c:v>40</c:v>
                </c:pt>
                <c:pt idx="21">
                  <c:v>40</c:v>
                </c:pt>
                <c:pt idx="22">
                  <c:v>40</c:v>
                </c:pt>
                <c:pt idx="23">
                  <c:v>40</c:v>
                </c:pt>
                <c:pt idx="24">
                  <c:v>40</c:v>
                </c:pt>
                <c:pt idx="25">
                  <c:v>40</c:v>
                </c:pt>
                <c:pt idx="26">
                  <c:v>40</c:v>
                </c:pt>
                <c:pt idx="27">
                  <c:v>40</c:v>
                </c:pt>
                <c:pt idx="28">
                  <c:v>40</c:v>
                </c:pt>
                <c:pt idx="29">
                  <c:v>40</c:v>
                </c:pt>
                <c:pt idx="30">
                  <c:v>40</c:v>
                </c:pt>
                <c:pt idx="31">
                  <c:v>40</c:v>
                </c:pt>
                <c:pt idx="32">
                  <c:v>40</c:v>
                </c:pt>
                <c:pt idx="33">
                  <c:v>40</c:v>
                </c:pt>
                <c:pt idx="34">
                  <c:v>40</c:v>
                </c:pt>
                <c:pt idx="35">
                  <c:v>40</c:v>
                </c:pt>
                <c:pt idx="36">
                  <c:v>40</c:v>
                </c:pt>
                <c:pt idx="37">
                  <c:v>40</c:v>
                </c:pt>
                <c:pt idx="38">
                  <c:v>40</c:v>
                </c:pt>
                <c:pt idx="39">
                  <c:v>40</c:v>
                </c:pt>
                <c:pt idx="40">
                  <c:v>40</c:v>
                </c:pt>
                <c:pt idx="41">
                  <c:v>40</c:v>
                </c:pt>
                <c:pt idx="42">
                  <c:v>40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550-4ABF-9792-F943AB5F84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36695920"/>
        <c:axId val="-2136690480"/>
      </c:scatterChart>
      <c:valAx>
        <c:axId val="-2136695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[m]</a:t>
                </a:r>
              </a:p>
            </c:rich>
          </c:tx>
          <c:layout>
            <c:manualLayout>
              <c:xMode val="edge"/>
              <c:yMode val="edge"/>
              <c:x val="0.52301968503937013"/>
              <c:y val="0.892569262175561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0480"/>
        <c:crosses val="autoZero"/>
        <c:crossBetween val="midCat"/>
      </c:valAx>
      <c:valAx>
        <c:axId val="-2136690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FN [N]</a:t>
                </a:r>
              </a:p>
            </c:rich>
          </c:tx>
          <c:layout>
            <c:manualLayout>
              <c:xMode val="edge"/>
              <c:yMode val="edge"/>
              <c:x val="2.7777777777777776E-2"/>
              <c:y val="0.399772163896179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59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'concentrated and cont'!$C$1</c:f>
              <c:strCache>
                <c:ptCount val="1"/>
                <c:pt idx="0">
                  <c:v>FT [N]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'concentrated and cont'!$A$2:$A$87</c:f>
              <c:numCache>
                <c:formatCode>General</c:formatCode>
                <c:ptCount val="86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0.2</c:v>
                </c:pt>
                <c:pt idx="4">
                  <c:v>0.30000000000000004</c:v>
                </c:pt>
                <c:pt idx="5">
                  <c:v>0.4</c:v>
                </c:pt>
                <c:pt idx="6">
                  <c:v>0.5</c:v>
                </c:pt>
                <c:pt idx="7">
                  <c:v>0.60000000000000009</c:v>
                </c:pt>
                <c:pt idx="8">
                  <c:v>0.70000000000000007</c:v>
                </c:pt>
                <c:pt idx="9">
                  <c:v>0.8</c:v>
                </c:pt>
                <c:pt idx="10">
                  <c:v>0.9</c:v>
                </c:pt>
                <c:pt idx="11">
                  <c:v>1</c:v>
                </c:pt>
                <c:pt idx="12">
                  <c:v>1.1000000000000001</c:v>
                </c:pt>
                <c:pt idx="13">
                  <c:v>1.2000000000000002</c:v>
                </c:pt>
                <c:pt idx="14">
                  <c:v>1.3</c:v>
                </c:pt>
                <c:pt idx="15">
                  <c:v>1.4000000000000001</c:v>
                </c:pt>
                <c:pt idx="16">
                  <c:v>1.5</c:v>
                </c:pt>
                <c:pt idx="17">
                  <c:v>1.6</c:v>
                </c:pt>
                <c:pt idx="18">
                  <c:v>1.7000000000000002</c:v>
                </c:pt>
                <c:pt idx="19">
                  <c:v>1.8</c:v>
                </c:pt>
                <c:pt idx="20">
                  <c:v>1.9000000000000001</c:v>
                </c:pt>
                <c:pt idx="21">
                  <c:v>2</c:v>
                </c:pt>
                <c:pt idx="22">
                  <c:v>2</c:v>
                </c:pt>
                <c:pt idx="23">
                  <c:v>2.1</c:v>
                </c:pt>
                <c:pt idx="24">
                  <c:v>2.2000000000000002</c:v>
                </c:pt>
                <c:pt idx="25">
                  <c:v>2.3000000000000003</c:v>
                </c:pt>
                <c:pt idx="26">
                  <c:v>2.4000000000000004</c:v>
                </c:pt>
                <c:pt idx="27">
                  <c:v>2.5</c:v>
                </c:pt>
                <c:pt idx="28">
                  <c:v>2.6</c:v>
                </c:pt>
                <c:pt idx="29">
                  <c:v>2.7</c:v>
                </c:pt>
                <c:pt idx="30">
                  <c:v>2.8000000000000003</c:v>
                </c:pt>
                <c:pt idx="31">
                  <c:v>2.9000000000000004</c:v>
                </c:pt>
                <c:pt idx="32">
                  <c:v>3</c:v>
                </c:pt>
                <c:pt idx="33">
                  <c:v>3.1</c:v>
                </c:pt>
                <c:pt idx="34">
                  <c:v>3.2</c:v>
                </c:pt>
                <c:pt idx="35">
                  <c:v>3.3000000000000003</c:v>
                </c:pt>
                <c:pt idx="36">
                  <c:v>3.4000000000000004</c:v>
                </c:pt>
                <c:pt idx="37">
                  <c:v>3.5</c:v>
                </c:pt>
                <c:pt idx="38">
                  <c:v>3.6</c:v>
                </c:pt>
                <c:pt idx="39">
                  <c:v>3.7</c:v>
                </c:pt>
                <c:pt idx="40">
                  <c:v>3.8000000000000003</c:v>
                </c:pt>
                <c:pt idx="41">
                  <c:v>3.9000000000000004</c:v>
                </c:pt>
                <c:pt idx="42">
                  <c:v>4</c:v>
                </c:pt>
                <c:pt idx="43">
                  <c:v>4</c:v>
                </c:pt>
                <c:pt idx="44">
                  <c:v>4.1000000000000005</c:v>
                </c:pt>
                <c:pt idx="45">
                  <c:v>4.2</c:v>
                </c:pt>
                <c:pt idx="46">
                  <c:v>4.3000000000000007</c:v>
                </c:pt>
                <c:pt idx="47">
                  <c:v>4.4000000000000004</c:v>
                </c:pt>
                <c:pt idx="48">
                  <c:v>4.5</c:v>
                </c:pt>
                <c:pt idx="49">
                  <c:v>4.6000000000000005</c:v>
                </c:pt>
                <c:pt idx="50">
                  <c:v>4.7</c:v>
                </c:pt>
                <c:pt idx="51">
                  <c:v>4.8000000000000007</c:v>
                </c:pt>
                <c:pt idx="52">
                  <c:v>4.9000000000000004</c:v>
                </c:pt>
                <c:pt idx="53">
                  <c:v>5</c:v>
                </c:pt>
                <c:pt idx="54">
                  <c:v>5.1000000000000005</c:v>
                </c:pt>
                <c:pt idx="55">
                  <c:v>5.2</c:v>
                </c:pt>
                <c:pt idx="56">
                  <c:v>5.3000000000000007</c:v>
                </c:pt>
                <c:pt idx="57">
                  <c:v>5.4</c:v>
                </c:pt>
                <c:pt idx="58">
                  <c:v>5.5</c:v>
                </c:pt>
                <c:pt idx="59">
                  <c:v>5.6000000000000005</c:v>
                </c:pt>
                <c:pt idx="60">
                  <c:v>5.7</c:v>
                </c:pt>
                <c:pt idx="61">
                  <c:v>5.8000000000000007</c:v>
                </c:pt>
                <c:pt idx="62">
                  <c:v>5.9</c:v>
                </c:pt>
                <c:pt idx="63">
                  <c:v>6</c:v>
                </c:pt>
                <c:pt idx="64">
                  <c:v>6</c:v>
                </c:pt>
                <c:pt idx="65">
                  <c:v>6.1000000000000005</c:v>
                </c:pt>
                <c:pt idx="66">
                  <c:v>6.2000000000000011</c:v>
                </c:pt>
                <c:pt idx="67">
                  <c:v>6.3000000000000007</c:v>
                </c:pt>
                <c:pt idx="68">
                  <c:v>6.4</c:v>
                </c:pt>
                <c:pt idx="69">
                  <c:v>6.5</c:v>
                </c:pt>
                <c:pt idx="70">
                  <c:v>6.6000000000000005</c:v>
                </c:pt>
                <c:pt idx="71">
                  <c:v>6.7000000000000011</c:v>
                </c:pt>
                <c:pt idx="72">
                  <c:v>6.8000000000000007</c:v>
                </c:pt>
                <c:pt idx="73">
                  <c:v>6.9</c:v>
                </c:pt>
                <c:pt idx="74">
                  <c:v>7</c:v>
                </c:pt>
                <c:pt idx="75">
                  <c:v>7.1000000000000005</c:v>
                </c:pt>
                <c:pt idx="76">
                  <c:v>7.2000000000000011</c:v>
                </c:pt>
                <c:pt idx="77">
                  <c:v>7.3000000000000007</c:v>
                </c:pt>
                <c:pt idx="78">
                  <c:v>7.4</c:v>
                </c:pt>
                <c:pt idx="79">
                  <c:v>7.5</c:v>
                </c:pt>
                <c:pt idx="80">
                  <c:v>7.6000000000000005</c:v>
                </c:pt>
                <c:pt idx="81">
                  <c:v>7.7000000000000011</c:v>
                </c:pt>
                <c:pt idx="82">
                  <c:v>7.8000000000000007</c:v>
                </c:pt>
                <c:pt idx="83">
                  <c:v>7.9</c:v>
                </c:pt>
                <c:pt idx="84">
                  <c:v>8</c:v>
                </c:pt>
                <c:pt idx="85">
                  <c:v>8</c:v>
                </c:pt>
              </c:numCache>
            </c:numRef>
          </c:xVal>
          <c:yVal>
            <c:numRef>
              <c:f>'concentrated and cont'!$C$2:$C$87</c:f>
              <c:numCache>
                <c:formatCode>0.00</c:formatCode>
                <c:ptCount val="86"/>
                <c:pt idx="0">
                  <c:v>0</c:v>
                </c:pt>
                <c:pt idx="1">
                  <c:v>130</c:v>
                </c:pt>
                <c:pt idx="2">
                  <c:v>130</c:v>
                </c:pt>
                <c:pt idx="3">
                  <c:v>130</c:v>
                </c:pt>
                <c:pt idx="4">
                  <c:v>130</c:v>
                </c:pt>
                <c:pt idx="5">
                  <c:v>130</c:v>
                </c:pt>
                <c:pt idx="6">
                  <c:v>130</c:v>
                </c:pt>
                <c:pt idx="7">
                  <c:v>130</c:v>
                </c:pt>
                <c:pt idx="8">
                  <c:v>130</c:v>
                </c:pt>
                <c:pt idx="9">
                  <c:v>130</c:v>
                </c:pt>
                <c:pt idx="10">
                  <c:v>130</c:v>
                </c:pt>
                <c:pt idx="11">
                  <c:v>130</c:v>
                </c:pt>
                <c:pt idx="12">
                  <c:v>130</c:v>
                </c:pt>
                <c:pt idx="13">
                  <c:v>130</c:v>
                </c:pt>
                <c:pt idx="14">
                  <c:v>130</c:v>
                </c:pt>
                <c:pt idx="15">
                  <c:v>130</c:v>
                </c:pt>
                <c:pt idx="16">
                  <c:v>130</c:v>
                </c:pt>
                <c:pt idx="17">
                  <c:v>130</c:v>
                </c:pt>
                <c:pt idx="18">
                  <c:v>130</c:v>
                </c:pt>
                <c:pt idx="19">
                  <c:v>130</c:v>
                </c:pt>
                <c:pt idx="20">
                  <c:v>130</c:v>
                </c:pt>
                <c:pt idx="21">
                  <c:v>130</c:v>
                </c:pt>
                <c:pt idx="22">
                  <c:v>130</c:v>
                </c:pt>
                <c:pt idx="23">
                  <c:v>125</c:v>
                </c:pt>
                <c:pt idx="24">
                  <c:v>119.99999999999999</c:v>
                </c:pt>
                <c:pt idx="25">
                  <c:v>114.99999999999999</c:v>
                </c:pt>
                <c:pt idx="26">
                  <c:v>109.99999999999999</c:v>
                </c:pt>
                <c:pt idx="27">
                  <c:v>105</c:v>
                </c:pt>
                <c:pt idx="28">
                  <c:v>100</c:v>
                </c:pt>
                <c:pt idx="29">
                  <c:v>95</c:v>
                </c:pt>
                <c:pt idx="30">
                  <c:v>89.999999999999986</c:v>
                </c:pt>
                <c:pt idx="31">
                  <c:v>84.999999999999986</c:v>
                </c:pt>
                <c:pt idx="32">
                  <c:v>80</c:v>
                </c:pt>
                <c:pt idx="33">
                  <c:v>75</c:v>
                </c:pt>
                <c:pt idx="34">
                  <c:v>70</c:v>
                </c:pt>
                <c:pt idx="35">
                  <c:v>64.999999999999986</c:v>
                </c:pt>
                <c:pt idx="36">
                  <c:v>59.999999999999986</c:v>
                </c:pt>
                <c:pt idx="37">
                  <c:v>55</c:v>
                </c:pt>
                <c:pt idx="38">
                  <c:v>50</c:v>
                </c:pt>
                <c:pt idx="39">
                  <c:v>44.999999999999986</c:v>
                </c:pt>
                <c:pt idx="40">
                  <c:v>39.999999999999986</c:v>
                </c:pt>
                <c:pt idx="41">
                  <c:v>34.999999999999986</c:v>
                </c:pt>
                <c:pt idx="42">
                  <c:v>30</c:v>
                </c:pt>
                <c:pt idx="43">
                  <c:v>30</c:v>
                </c:pt>
                <c:pt idx="44">
                  <c:v>24.999999999999972</c:v>
                </c:pt>
                <c:pt idx="45">
                  <c:v>19.999999999999986</c:v>
                </c:pt>
                <c:pt idx="46">
                  <c:v>14.999999999999972</c:v>
                </c:pt>
                <c:pt idx="47">
                  <c:v>9.9999999999999858</c:v>
                </c:pt>
                <c:pt idx="48">
                  <c:v>5</c:v>
                </c:pt>
                <c:pt idx="49">
                  <c:v>0</c:v>
                </c:pt>
                <c:pt idx="50">
                  <c:v>-5</c:v>
                </c:pt>
                <c:pt idx="51">
                  <c:v>-10.000000000000028</c:v>
                </c:pt>
                <c:pt idx="52">
                  <c:v>-15.000000000000028</c:v>
                </c:pt>
                <c:pt idx="53">
                  <c:v>-20</c:v>
                </c:pt>
                <c:pt idx="54">
                  <c:v>-25.000000000000028</c:v>
                </c:pt>
                <c:pt idx="55">
                  <c:v>-30</c:v>
                </c:pt>
                <c:pt idx="56">
                  <c:v>-35.000000000000028</c:v>
                </c:pt>
                <c:pt idx="57">
                  <c:v>-40.000000000000028</c:v>
                </c:pt>
                <c:pt idx="58">
                  <c:v>-45</c:v>
                </c:pt>
                <c:pt idx="59">
                  <c:v>-50.000000000000028</c:v>
                </c:pt>
                <c:pt idx="60">
                  <c:v>-55</c:v>
                </c:pt>
                <c:pt idx="61">
                  <c:v>-60.000000000000028</c:v>
                </c:pt>
                <c:pt idx="62">
                  <c:v>-65.000000000000028</c:v>
                </c:pt>
                <c:pt idx="63">
                  <c:v>-70</c:v>
                </c:pt>
                <c:pt idx="64">
                  <c:v>-70</c:v>
                </c:pt>
                <c:pt idx="65">
                  <c:v>-70</c:v>
                </c:pt>
                <c:pt idx="66">
                  <c:v>-70</c:v>
                </c:pt>
                <c:pt idx="67">
                  <c:v>-70</c:v>
                </c:pt>
                <c:pt idx="68">
                  <c:v>-70</c:v>
                </c:pt>
                <c:pt idx="69">
                  <c:v>-70</c:v>
                </c:pt>
                <c:pt idx="70">
                  <c:v>-70</c:v>
                </c:pt>
                <c:pt idx="71">
                  <c:v>-70</c:v>
                </c:pt>
                <c:pt idx="72">
                  <c:v>-70</c:v>
                </c:pt>
                <c:pt idx="73">
                  <c:v>-70</c:v>
                </c:pt>
                <c:pt idx="74">
                  <c:v>-70</c:v>
                </c:pt>
                <c:pt idx="75">
                  <c:v>-70</c:v>
                </c:pt>
                <c:pt idx="76">
                  <c:v>-70</c:v>
                </c:pt>
                <c:pt idx="77">
                  <c:v>-70</c:v>
                </c:pt>
                <c:pt idx="78">
                  <c:v>-70</c:v>
                </c:pt>
                <c:pt idx="79">
                  <c:v>-70</c:v>
                </c:pt>
                <c:pt idx="80">
                  <c:v>-70</c:v>
                </c:pt>
                <c:pt idx="81">
                  <c:v>-70</c:v>
                </c:pt>
                <c:pt idx="82">
                  <c:v>-70</c:v>
                </c:pt>
                <c:pt idx="83">
                  <c:v>-70</c:v>
                </c:pt>
                <c:pt idx="84">
                  <c:v>-70</c:v>
                </c:pt>
                <c:pt idx="8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6F1-414E-8352-6E22FBAFA4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36695376"/>
        <c:axId val="-2136694832"/>
      </c:scatterChart>
      <c:valAx>
        <c:axId val="-2136695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[m]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4832"/>
        <c:crosses val="autoZero"/>
        <c:crossBetween val="midCat"/>
      </c:valAx>
      <c:valAx>
        <c:axId val="-213669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FT [N]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53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'concentrated and cont'!$D$1</c:f>
              <c:strCache>
                <c:ptCount val="1"/>
                <c:pt idx="0">
                  <c:v>M [Nm]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'concentrated and cont'!$A$2:$A$87</c:f>
              <c:numCache>
                <c:formatCode>General</c:formatCode>
                <c:ptCount val="86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0.2</c:v>
                </c:pt>
                <c:pt idx="4">
                  <c:v>0.30000000000000004</c:v>
                </c:pt>
                <c:pt idx="5">
                  <c:v>0.4</c:v>
                </c:pt>
                <c:pt idx="6">
                  <c:v>0.5</c:v>
                </c:pt>
                <c:pt idx="7">
                  <c:v>0.60000000000000009</c:v>
                </c:pt>
                <c:pt idx="8">
                  <c:v>0.70000000000000007</c:v>
                </c:pt>
                <c:pt idx="9">
                  <c:v>0.8</c:v>
                </c:pt>
                <c:pt idx="10">
                  <c:v>0.9</c:v>
                </c:pt>
                <c:pt idx="11">
                  <c:v>1</c:v>
                </c:pt>
                <c:pt idx="12">
                  <c:v>1.1000000000000001</c:v>
                </c:pt>
                <c:pt idx="13">
                  <c:v>1.2000000000000002</c:v>
                </c:pt>
                <c:pt idx="14">
                  <c:v>1.3</c:v>
                </c:pt>
                <c:pt idx="15">
                  <c:v>1.4000000000000001</c:v>
                </c:pt>
                <c:pt idx="16">
                  <c:v>1.5</c:v>
                </c:pt>
                <c:pt idx="17">
                  <c:v>1.6</c:v>
                </c:pt>
                <c:pt idx="18">
                  <c:v>1.7000000000000002</c:v>
                </c:pt>
                <c:pt idx="19">
                  <c:v>1.8</c:v>
                </c:pt>
                <c:pt idx="20">
                  <c:v>1.9000000000000001</c:v>
                </c:pt>
                <c:pt idx="21">
                  <c:v>2</c:v>
                </c:pt>
                <c:pt idx="22">
                  <c:v>2</c:v>
                </c:pt>
                <c:pt idx="23">
                  <c:v>2.1</c:v>
                </c:pt>
                <c:pt idx="24">
                  <c:v>2.2000000000000002</c:v>
                </c:pt>
                <c:pt idx="25">
                  <c:v>2.3000000000000003</c:v>
                </c:pt>
                <c:pt idx="26">
                  <c:v>2.4000000000000004</c:v>
                </c:pt>
                <c:pt idx="27">
                  <c:v>2.5</c:v>
                </c:pt>
                <c:pt idx="28">
                  <c:v>2.6</c:v>
                </c:pt>
                <c:pt idx="29">
                  <c:v>2.7</c:v>
                </c:pt>
                <c:pt idx="30">
                  <c:v>2.8000000000000003</c:v>
                </c:pt>
                <c:pt idx="31">
                  <c:v>2.9000000000000004</c:v>
                </c:pt>
                <c:pt idx="32">
                  <c:v>3</c:v>
                </c:pt>
                <c:pt idx="33">
                  <c:v>3.1</c:v>
                </c:pt>
                <c:pt idx="34">
                  <c:v>3.2</c:v>
                </c:pt>
                <c:pt idx="35">
                  <c:v>3.3000000000000003</c:v>
                </c:pt>
                <c:pt idx="36">
                  <c:v>3.4000000000000004</c:v>
                </c:pt>
                <c:pt idx="37">
                  <c:v>3.5</c:v>
                </c:pt>
                <c:pt idx="38">
                  <c:v>3.6</c:v>
                </c:pt>
                <c:pt idx="39">
                  <c:v>3.7</c:v>
                </c:pt>
                <c:pt idx="40">
                  <c:v>3.8000000000000003</c:v>
                </c:pt>
                <c:pt idx="41">
                  <c:v>3.9000000000000004</c:v>
                </c:pt>
                <c:pt idx="42">
                  <c:v>4</c:v>
                </c:pt>
                <c:pt idx="43">
                  <c:v>4</c:v>
                </c:pt>
                <c:pt idx="44">
                  <c:v>4.1000000000000005</c:v>
                </c:pt>
                <c:pt idx="45">
                  <c:v>4.2</c:v>
                </c:pt>
                <c:pt idx="46">
                  <c:v>4.3000000000000007</c:v>
                </c:pt>
                <c:pt idx="47">
                  <c:v>4.4000000000000004</c:v>
                </c:pt>
                <c:pt idx="48">
                  <c:v>4.5</c:v>
                </c:pt>
                <c:pt idx="49">
                  <c:v>4.6000000000000005</c:v>
                </c:pt>
                <c:pt idx="50">
                  <c:v>4.7</c:v>
                </c:pt>
                <c:pt idx="51">
                  <c:v>4.8000000000000007</c:v>
                </c:pt>
                <c:pt idx="52">
                  <c:v>4.9000000000000004</c:v>
                </c:pt>
                <c:pt idx="53">
                  <c:v>5</c:v>
                </c:pt>
                <c:pt idx="54">
                  <c:v>5.1000000000000005</c:v>
                </c:pt>
                <c:pt idx="55">
                  <c:v>5.2</c:v>
                </c:pt>
                <c:pt idx="56">
                  <c:v>5.3000000000000007</c:v>
                </c:pt>
                <c:pt idx="57">
                  <c:v>5.4</c:v>
                </c:pt>
                <c:pt idx="58">
                  <c:v>5.5</c:v>
                </c:pt>
                <c:pt idx="59">
                  <c:v>5.6000000000000005</c:v>
                </c:pt>
                <c:pt idx="60">
                  <c:v>5.7</c:v>
                </c:pt>
                <c:pt idx="61">
                  <c:v>5.8000000000000007</c:v>
                </c:pt>
                <c:pt idx="62">
                  <c:v>5.9</c:v>
                </c:pt>
                <c:pt idx="63">
                  <c:v>6</c:v>
                </c:pt>
                <c:pt idx="64">
                  <c:v>6</c:v>
                </c:pt>
                <c:pt idx="65">
                  <c:v>6.1000000000000005</c:v>
                </c:pt>
                <c:pt idx="66">
                  <c:v>6.2000000000000011</c:v>
                </c:pt>
                <c:pt idx="67">
                  <c:v>6.3000000000000007</c:v>
                </c:pt>
                <c:pt idx="68">
                  <c:v>6.4</c:v>
                </c:pt>
                <c:pt idx="69">
                  <c:v>6.5</c:v>
                </c:pt>
                <c:pt idx="70">
                  <c:v>6.6000000000000005</c:v>
                </c:pt>
                <c:pt idx="71">
                  <c:v>6.7000000000000011</c:v>
                </c:pt>
                <c:pt idx="72">
                  <c:v>6.8000000000000007</c:v>
                </c:pt>
                <c:pt idx="73">
                  <c:v>6.9</c:v>
                </c:pt>
                <c:pt idx="74">
                  <c:v>7</c:v>
                </c:pt>
                <c:pt idx="75">
                  <c:v>7.1000000000000005</c:v>
                </c:pt>
                <c:pt idx="76">
                  <c:v>7.2000000000000011</c:v>
                </c:pt>
                <c:pt idx="77">
                  <c:v>7.3000000000000007</c:v>
                </c:pt>
                <c:pt idx="78">
                  <c:v>7.4</c:v>
                </c:pt>
                <c:pt idx="79">
                  <c:v>7.5</c:v>
                </c:pt>
                <c:pt idx="80">
                  <c:v>7.6000000000000005</c:v>
                </c:pt>
                <c:pt idx="81">
                  <c:v>7.7000000000000011</c:v>
                </c:pt>
                <c:pt idx="82">
                  <c:v>7.8000000000000007</c:v>
                </c:pt>
                <c:pt idx="83">
                  <c:v>7.9</c:v>
                </c:pt>
                <c:pt idx="84">
                  <c:v>8</c:v>
                </c:pt>
                <c:pt idx="85">
                  <c:v>8</c:v>
                </c:pt>
              </c:numCache>
            </c:numRef>
          </c:xVal>
          <c:yVal>
            <c:numRef>
              <c:f>'concentrated and cont'!$D$2:$D$87</c:f>
              <c:numCache>
                <c:formatCode>0.00</c:formatCode>
                <c:ptCount val="86"/>
                <c:pt idx="0">
                  <c:v>0</c:v>
                </c:pt>
                <c:pt idx="1">
                  <c:v>240</c:v>
                </c:pt>
                <c:pt idx="2">
                  <c:v>227</c:v>
                </c:pt>
                <c:pt idx="3">
                  <c:v>214</c:v>
                </c:pt>
                <c:pt idx="4">
                  <c:v>201</c:v>
                </c:pt>
                <c:pt idx="5">
                  <c:v>188</c:v>
                </c:pt>
                <c:pt idx="6">
                  <c:v>175</c:v>
                </c:pt>
                <c:pt idx="7">
                  <c:v>162</c:v>
                </c:pt>
                <c:pt idx="8">
                  <c:v>149</c:v>
                </c:pt>
                <c:pt idx="9">
                  <c:v>136</c:v>
                </c:pt>
                <c:pt idx="10">
                  <c:v>123</c:v>
                </c:pt>
                <c:pt idx="11">
                  <c:v>110</c:v>
                </c:pt>
                <c:pt idx="12">
                  <c:v>97</c:v>
                </c:pt>
                <c:pt idx="13">
                  <c:v>83.999999999999972</c:v>
                </c:pt>
                <c:pt idx="14">
                  <c:v>71</c:v>
                </c:pt>
                <c:pt idx="15">
                  <c:v>57.999999999999972</c:v>
                </c:pt>
                <c:pt idx="16">
                  <c:v>45</c:v>
                </c:pt>
                <c:pt idx="17">
                  <c:v>32</c:v>
                </c:pt>
                <c:pt idx="18">
                  <c:v>18.999999999999972</c:v>
                </c:pt>
                <c:pt idx="19">
                  <c:v>6</c:v>
                </c:pt>
                <c:pt idx="20">
                  <c:v>-7.0000000000000284</c:v>
                </c:pt>
                <c:pt idx="21">
                  <c:v>-20</c:v>
                </c:pt>
                <c:pt idx="22">
                  <c:v>-20</c:v>
                </c:pt>
                <c:pt idx="23">
                  <c:v>-32.75</c:v>
                </c:pt>
                <c:pt idx="24">
                  <c:v>-45</c:v>
                </c:pt>
                <c:pt idx="25">
                  <c:v>-56.75000000000005</c:v>
                </c:pt>
                <c:pt idx="26">
                  <c:v>-68.000000000000057</c:v>
                </c:pt>
                <c:pt idx="27">
                  <c:v>-78.75</c:v>
                </c:pt>
                <c:pt idx="28">
                  <c:v>-89</c:v>
                </c:pt>
                <c:pt idx="29">
                  <c:v>-98.75</c:v>
                </c:pt>
                <c:pt idx="30">
                  <c:v>-108.00000000000004</c:v>
                </c:pt>
                <c:pt idx="31">
                  <c:v>-116.75000000000004</c:v>
                </c:pt>
                <c:pt idx="32">
                  <c:v>-125</c:v>
                </c:pt>
                <c:pt idx="33">
                  <c:v>-132.75</c:v>
                </c:pt>
                <c:pt idx="34">
                  <c:v>-140</c:v>
                </c:pt>
                <c:pt idx="35">
                  <c:v>-146.75000000000006</c:v>
                </c:pt>
                <c:pt idx="36">
                  <c:v>-153.00000000000003</c:v>
                </c:pt>
                <c:pt idx="37">
                  <c:v>-158.75</c:v>
                </c:pt>
                <c:pt idx="38">
                  <c:v>-164</c:v>
                </c:pt>
                <c:pt idx="39">
                  <c:v>-168.75</c:v>
                </c:pt>
                <c:pt idx="40">
                  <c:v>-173.00000000000003</c:v>
                </c:pt>
                <c:pt idx="41">
                  <c:v>-176.75000000000003</c:v>
                </c:pt>
                <c:pt idx="42">
                  <c:v>-180</c:v>
                </c:pt>
                <c:pt idx="43">
                  <c:v>-180</c:v>
                </c:pt>
                <c:pt idx="44">
                  <c:v>-182.75000000000006</c:v>
                </c:pt>
                <c:pt idx="45">
                  <c:v>-185</c:v>
                </c:pt>
                <c:pt idx="46">
                  <c:v>-186.75000000000003</c:v>
                </c:pt>
                <c:pt idx="47">
                  <c:v>-187.99999999999997</c:v>
                </c:pt>
                <c:pt idx="48">
                  <c:v>-188.75</c:v>
                </c:pt>
                <c:pt idx="49">
                  <c:v>-189.00000000000006</c:v>
                </c:pt>
                <c:pt idx="50">
                  <c:v>-188.74999999999997</c:v>
                </c:pt>
                <c:pt idx="51">
                  <c:v>-188</c:v>
                </c:pt>
                <c:pt idx="52">
                  <c:v>-186.74999999999994</c:v>
                </c:pt>
                <c:pt idx="53">
                  <c:v>-185</c:v>
                </c:pt>
                <c:pt idx="54">
                  <c:v>-182.75000000000003</c:v>
                </c:pt>
                <c:pt idx="55">
                  <c:v>-179.99999999999994</c:v>
                </c:pt>
                <c:pt idx="56">
                  <c:v>-176.75</c:v>
                </c:pt>
                <c:pt idx="57">
                  <c:v>-172.99999999999994</c:v>
                </c:pt>
                <c:pt idx="58">
                  <c:v>-168.75</c:v>
                </c:pt>
                <c:pt idx="59">
                  <c:v>-164</c:v>
                </c:pt>
                <c:pt idx="60">
                  <c:v>-158.74999999999994</c:v>
                </c:pt>
                <c:pt idx="61">
                  <c:v>-153</c:v>
                </c:pt>
                <c:pt idx="62">
                  <c:v>-146.74999999999994</c:v>
                </c:pt>
                <c:pt idx="63">
                  <c:v>-140</c:v>
                </c:pt>
                <c:pt idx="64">
                  <c:v>-140</c:v>
                </c:pt>
                <c:pt idx="65">
                  <c:v>-132.99999999999997</c:v>
                </c:pt>
                <c:pt idx="66">
                  <c:v>-125.99999999999993</c:v>
                </c:pt>
                <c:pt idx="67">
                  <c:v>-118.99999999999994</c:v>
                </c:pt>
                <c:pt idx="68">
                  <c:v>-111.99999999999997</c:v>
                </c:pt>
                <c:pt idx="69">
                  <c:v>-105</c:v>
                </c:pt>
                <c:pt idx="70">
                  <c:v>-97.999999999999957</c:v>
                </c:pt>
                <c:pt idx="71">
                  <c:v>-90.999999999999929</c:v>
                </c:pt>
                <c:pt idx="72">
                  <c:v>-83.999999999999943</c:v>
                </c:pt>
                <c:pt idx="73">
                  <c:v>-76.999999999999972</c:v>
                </c:pt>
                <c:pt idx="74">
                  <c:v>-70</c:v>
                </c:pt>
                <c:pt idx="75">
                  <c:v>-62.999999999999964</c:v>
                </c:pt>
                <c:pt idx="76">
                  <c:v>-55.999999999999929</c:v>
                </c:pt>
                <c:pt idx="77">
                  <c:v>-48.99999999999995</c:v>
                </c:pt>
                <c:pt idx="78">
                  <c:v>-41.999999999999972</c:v>
                </c:pt>
                <c:pt idx="79">
                  <c:v>-35</c:v>
                </c:pt>
                <c:pt idx="80">
                  <c:v>-27.999999999999964</c:v>
                </c:pt>
                <c:pt idx="81">
                  <c:v>-20.999999999999925</c:v>
                </c:pt>
                <c:pt idx="82">
                  <c:v>-13.99999999999995</c:v>
                </c:pt>
                <c:pt idx="83">
                  <c:v>-6.9999999999999751</c:v>
                </c:pt>
                <c:pt idx="84">
                  <c:v>0</c:v>
                </c:pt>
                <c:pt idx="8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D21-4962-98E5-D53FD82895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36692656"/>
        <c:axId val="-2136693744"/>
      </c:scatterChart>
      <c:valAx>
        <c:axId val="-213669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[m]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3744"/>
        <c:crosses val="autoZero"/>
        <c:crossBetween val="midCat"/>
      </c:valAx>
      <c:valAx>
        <c:axId val="-2136693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M[Nm]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3669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Fürstner</dc:creator>
  <cp:keywords/>
  <dc:description/>
  <cp:lastModifiedBy>Igor Fürstner</cp:lastModifiedBy>
  <cp:revision>2</cp:revision>
  <dcterms:created xsi:type="dcterms:W3CDTF">2022-11-21T07:20:00Z</dcterms:created>
  <dcterms:modified xsi:type="dcterms:W3CDTF">2022-11-21T07:44:00Z</dcterms:modified>
</cp:coreProperties>
</file>