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Módulo 1: Materiais e Evolução Industrial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1000678338.jpg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Introdução à Engenharia dos Materiais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Estrutura Cristalina e Defeitos:</w:t>
      </w:r>
      <w:r w:rsidDel="00000000" w:rsidR="00000000" w:rsidRPr="00000000">
        <w:rPr>
          <w:rtl w:val="0"/>
        </w:rPr>
        <w:t xml:space="preserve"> Redes cristalinas (CFC, CCC, HC), discordâncias e mecanismos de endurecimento.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Propriedades Mecânicas:</w:t>
      </w:r>
      <w:r w:rsidDel="00000000" w:rsidR="00000000" w:rsidRPr="00000000">
        <w:rPr>
          <w:rtl w:val="0"/>
        </w:rPr>
        <w:t xml:space="preserve"> Tensão-deformação, ductilidade, fragilidade, tenacidade ao impacto, dureza (Rockwell, Brinell, Vickers) e fadiga dos materiais.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Diagramas de Fase:</w:t>
      </w:r>
      <w:r w:rsidDel="00000000" w:rsidR="00000000" w:rsidRPr="00000000">
        <w:rPr>
          <w:rtl w:val="0"/>
        </w:rPr>
        <w:t xml:space="preserve"> O diagrama Ferro-Carbono (Fe-Fe_3C), transformações de fase microestruturais (austenita, ferrita, perlita, martensita).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Evolução dos Materiais e as Revoluções Industriais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História da Metalurgia Extrativa:</w:t>
      </w:r>
      <w:r w:rsidDel="00000000" w:rsidR="00000000" w:rsidRPr="00000000">
        <w:rPr>
          <w:rtl w:val="0"/>
        </w:rPr>
        <w:t xml:space="preserve"> Transição do bronze para o ferro fundido e ferro forjado; o surgimento do aço em larga escala.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 das Revoluções na Indústria de Defesa:</w:t>
      </w:r>
      <w:r w:rsidDel="00000000" w:rsidR="00000000" w:rsidRPr="00000000">
        <w:rPr>
          <w:rtl w:val="0"/>
        </w:rPr>
        <w:t xml:space="preserve"> Padronização e intercambiabilidade de peças (sistema Eli Whitney), produção em massa e a introdução de aços liga no século XIX/XX.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Engenharia dos Materiais Aplicada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Aços para Armaria:</w:t>
      </w:r>
      <w:r w:rsidDel="00000000" w:rsidR="00000000" w:rsidRPr="00000000">
        <w:rPr>
          <w:rtl w:val="0"/>
        </w:rPr>
        <w:t xml:space="preserve"> Especificações técnicas de ligas comuns (ex: AISI 4140, AISI 4340, aços inoxidáveis como AISI 416).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Polímeros e Compósitos:</w:t>
      </w:r>
      <w:r w:rsidDel="00000000" w:rsidR="00000000" w:rsidRPr="00000000">
        <w:rPr>
          <w:rtl w:val="0"/>
        </w:rPr>
        <w:t xml:space="preserve"> Uso de polímeros de alta engenharia (Nylon reforçado com fibra de vidro) em armações modernas e suas propriedades de absorção de impacto.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Tratamentos Superficiais:</w:t>
      </w:r>
      <w:r w:rsidDel="00000000" w:rsidR="00000000" w:rsidRPr="00000000">
        <w:rPr>
          <w:rtl w:val="0"/>
        </w:rPr>
        <w:t xml:space="preserve"> Nitretação (Tenifer/Glock), fosfatização, anodização do alumínio (séries 7075-T6) e revestimentos modernos como PVD e DLC.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2: Armas, Tecnologias e Classificação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1000678339.jpg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Armas e Tecnologias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de Funcionamento:</w:t>
      </w:r>
      <w:r w:rsidDel="00000000" w:rsidR="00000000" w:rsidRPr="00000000">
        <w:rPr>
          <w:rtl w:val="0"/>
        </w:rPr>
        <w:t xml:space="preserve"> Repetição, semiautomática e automática.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Mecanismos de Trancamento e 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Blowback</w:t>
      </w:r>
      <w:r w:rsidDel="00000000" w:rsidR="00000000" w:rsidRPr="00000000">
        <w:rPr>
          <w:rtl w:val="0"/>
        </w:rPr>
        <w:t xml:space="preserve"> (direto e retardado), curto e longo recuo do cano, tomada de gases (pistão de curso curto/longo e impacto direto).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Sistemas de Ignição:</w:t>
      </w:r>
      <w:r w:rsidDel="00000000" w:rsidR="00000000" w:rsidRPr="00000000">
        <w:rPr>
          <w:rtl w:val="0"/>
        </w:rPr>
        <w:t xml:space="preserve"> Mecanismos de cão, percussor lançado (</w:t>
      </w:r>
      <w:r w:rsidDel="00000000" w:rsidR="00000000" w:rsidRPr="00000000">
        <w:rPr>
          <w:i w:val="1"/>
          <w:iCs w:val="1"/>
          <w:rtl w:val="0"/>
        </w:rPr>
        <w:t xml:space="preserve">striker fired</w:t>
      </w:r>
      <w:r w:rsidDel="00000000" w:rsidR="00000000" w:rsidRPr="00000000">
        <w:rPr>
          <w:rtl w:val="0"/>
        </w:rPr>
        <w:t xml:space="preserve">), e sistemas históricos (pederneira, espoleta de percussão).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Calibres e Munições Contemporâneas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Componentes do Cartucho:</w:t>
      </w:r>
      <w:r w:rsidDel="00000000" w:rsidR="00000000" w:rsidRPr="00000000">
        <w:rPr>
          <w:rtl w:val="0"/>
        </w:rPr>
        <w:t xml:space="preserve"> Estojo, espoleta (Boxer vs. Berdan), propelente (pólvora química sem fumaça de base simples e dupla) e projétil.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Nomenclatura e Padronização:</w:t>
      </w:r>
      <w:r w:rsidDel="00000000" w:rsidR="00000000" w:rsidRPr="00000000">
        <w:rPr>
          <w:rtl w:val="0"/>
        </w:rPr>
        <w:t xml:space="preserve"> Sistemas SAAMI e CIP. Diferenças entre calibres nominais e reais.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Dinâmica de Calibres Modernos:</w:t>
      </w:r>
      <w:r w:rsidDel="00000000" w:rsidR="00000000" w:rsidRPr="00000000">
        <w:rPr>
          <w:rtl w:val="0"/>
        </w:rPr>
        <w:t xml:space="preserve"> Análise de desempenho de calibres de alta energia vs. calibres de pistola contemporâneos.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Classificação das Armas de Fogo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Técnicos e Jurídicos:</w:t>
      </w:r>
      <w:r w:rsidDel="00000000" w:rsidR="00000000" w:rsidRPr="00000000">
        <w:rPr>
          <w:rtl w:val="0"/>
        </w:rPr>
        <w:t xml:space="preserve"> Armas de porte, portáteis e não portáteis; alma lisa vs. alma raiada.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Enquadramento Legal:</w:t>
      </w:r>
      <w:r w:rsidDel="00000000" w:rsidR="00000000" w:rsidRPr="00000000">
        <w:rPr>
          <w:rtl w:val="0"/>
        </w:rPr>
        <w:t xml:space="preserve"> Diferenciação técnica entre armas de uso permitido e de uso restrito sob a ótica da energia cinética de saída (Joules).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3: Engenharia Mecânica e Metrologia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1000678340.jpg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Introdução à Engenharia Mecânica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Estática e Dinâmica Aplicada:</w:t>
      </w:r>
      <w:r w:rsidDel="00000000" w:rsidR="00000000" w:rsidRPr="00000000">
        <w:rPr>
          <w:rtl w:val="0"/>
        </w:rPr>
        <w:t xml:space="preserve"> Vetores de força no recuo, conservação de momento linear e energia cinética.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Resistência dos Materiais:</w:t>
      </w:r>
      <w:r w:rsidDel="00000000" w:rsidR="00000000" w:rsidRPr="00000000">
        <w:rPr>
          <w:rtl w:val="0"/>
        </w:rPr>
        <w:t xml:space="preserve"> Cálculo de tensões em vasos de pressão cilíndricos (aplicado à câmara do cano sob a pressão dos gases).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Engenharia Mecânica Aplicada I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Elementos de Máquinas:</w:t>
      </w:r>
      <w:r w:rsidDel="00000000" w:rsidR="00000000" w:rsidRPr="00000000">
        <w:rPr>
          <w:rtl w:val="0"/>
        </w:rPr>
        <w:t xml:space="preserve"> Molas (recuperadoras, do percussor, do retém), pinos, parafusos de fixação, engates e travas.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Tolerâncias e Ajustes:</w:t>
      </w:r>
      <w:r w:rsidDel="00000000" w:rsidR="00000000" w:rsidRPr="00000000">
        <w:rPr>
          <w:rtl w:val="0"/>
        </w:rPr>
        <w:t xml:space="preserve"> Ajustes ISO (folgas, transição e interferência) vitais para o funcionamento confiável do mecanismo sem engasgos.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Metrologia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Instrumentos de Medição:</w:t>
      </w:r>
      <w:r w:rsidDel="00000000" w:rsidR="00000000" w:rsidRPr="00000000">
        <w:rPr>
          <w:rtl w:val="0"/>
        </w:rPr>
        <w:t xml:space="preserve"> Uso analítico de paquímetro, micrômetro, comparador de diâmetro interno (súbito) e calibradores do tipo "Passa/Não Passa" (</w:t>
      </w:r>
      <w:r w:rsidDel="00000000" w:rsidR="00000000" w:rsidRPr="00000000">
        <w:rPr>
          <w:i w:val="1"/>
          <w:iCs w:val="1"/>
          <w:rtl w:val="0"/>
        </w:rPr>
        <w:t xml:space="preserve">Go/No-Go gauges</w:t>
      </w:r>
      <w:r w:rsidDel="00000000" w:rsidR="00000000" w:rsidRPr="00000000">
        <w:rPr>
          <w:rtl w:val="0"/>
        </w:rPr>
        <w:t xml:space="preserve">) para </w:t>
      </w:r>
      <w:r w:rsidDel="00000000" w:rsidR="00000000" w:rsidRPr="00000000">
        <w:rPr>
          <w:i w:val="1"/>
          <w:iCs w:val="1"/>
          <w:rtl w:val="0"/>
        </w:rPr>
        <w:t xml:space="preserve">headspace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Incerteza de Medição:</w:t>
      </w:r>
      <w:r w:rsidDel="00000000" w:rsidR="00000000" w:rsidRPr="00000000">
        <w:rPr>
          <w:rtl w:val="0"/>
        </w:rPr>
        <w:t xml:space="preserve"> Tolerâncias geométricas e dimensionais (GD&amp;T) aplicadas ao desenho técnico de armas.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4: Processos de Fabricação e Oficina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1000678341.jpg e 1000678342.jpg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Processo de Fabricação de Canos Martelados (IMBEL)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Martelamento a Frio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Cold Hammer Forging - CHF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Princípio mecânico, deformação plástica sobre o mandril, encruamento do material e geração das raias e da câmara simultaneamente. vantagens estruturais.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Limagem, Torneamento e Fresagem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Usinagem Convencional e CNC:</w:t>
      </w:r>
      <w:r w:rsidDel="00000000" w:rsidR="00000000" w:rsidRPr="00000000">
        <w:rPr>
          <w:rtl w:val="0"/>
        </w:rPr>
        <w:t xml:space="preserve"> Operações de torneamento (perfil externo do cano), fresagem (janelas de ejeção, trilhos de ferrolho) e a importância do acabamento superficial para evitar pontos de concentração de tensão.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Soldagem e Têmpera Aplicadas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Processos de Soldagem:</w:t>
      </w:r>
      <w:r w:rsidDel="00000000" w:rsidR="00000000" w:rsidRPr="00000000">
        <w:rPr>
          <w:rtl w:val="0"/>
        </w:rPr>
        <w:t xml:space="preserve"> Limitações de soldagem em componentes estruturais de armas; riscos de alteração da ZTA (Zona Térmica Afetada).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Tratamentos Térmicos:</w:t>
      </w:r>
      <w:r w:rsidDel="00000000" w:rsidR="00000000" w:rsidRPr="00000000">
        <w:rPr>
          <w:rtl w:val="0"/>
        </w:rPr>
        <w:t xml:space="preserve"> Ciclos de têmpera (martensítica) seguidos de revenimento para alívio de tensões e obtenção da dualidade dureza/tenacidade.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Acabamento em Armas de Fogo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Oxidação:</w:t>
      </w:r>
      <w:r w:rsidDel="00000000" w:rsidR="00000000" w:rsidRPr="00000000">
        <w:rPr>
          <w:rtl w:val="0"/>
        </w:rPr>
        <w:t xml:space="preserve"> Oxidação negra a quente (química) e a frio. Oxidação por deposição ácida (</w:t>
      </w:r>
      <w:r w:rsidDel="00000000" w:rsidR="00000000" w:rsidRPr="00000000">
        <w:rPr>
          <w:i w:val="1"/>
          <w:iCs w:val="1"/>
          <w:rtl w:val="0"/>
        </w:rPr>
        <w:t xml:space="preserve">rust bluing</w:t>
      </w:r>
      <w:r w:rsidDel="00000000" w:rsidR="00000000" w:rsidRPr="00000000">
        <w:rPr>
          <w:rtl w:val="0"/>
        </w:rPr>
        <w:t xml:space="preserve">). parkerização.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4.5 Restauração e Fabricação de Coronhas, Talas e Empunhaduras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Trabalho em Madeira e Polímeros:</w:t>
      </w:r>
      <w:r w:rsidDel="00000000" w:rsidR="00000000" w:rsidRPr="00000000">
        <w:rPr>
          <w:rtl w:val="0"/>
        </w:rPr>
        <w:t xml:space="preserve"> Seleção de madeiras de alta densidade (ex: nogueira), secagem, usinagem, recartilhamento (</w:t>
      </w:r>
      <w:r w:rsidDel="00000000" w:rsidR="00000000" w:rsidRPr="00000000">
        <w:rPr>
          <w:i w:val="1"/>
          <w:iCs w:val="1"/>
          <w:rtl w:val="0"/>
        </w:rPr>
        <w:t xml:space="preserve">checkering</w:t>
      </w:r>
      <w:r w:rsidDel="00000000" w:rsidR="00000000" w:rsidRPr="00000000">
        <w:rPr>
          <w:rtl w:val="0"/>
        </w:rPr>
        <w:t xml:space="preserve">) e selagem contra umidade.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4.6 Customização em Armas de Fogo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Gunsmithing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Ajustes de Gatilho:</w:t>
      </w:r>
      <w:r w:rsidDel="00000000" w:rsidR="00000000" w:rsidRPr="00000000">
        <w:rPr>
          <w:rtl w:val="0"/>
        </w:rPr>
        <w:t xml:space="preserve"> Alívio de peso de puxada via modificação de ângulos de armadilha (</w:t>
      </w:r>
      <w:r w:rsidDel="00000000" w:rsidR="00000000" w:rsidRPr="00000000">
        <w:rPr>
          <w:i w:val="1"/>
          <w:iCs w:val="1"/>
          <w:rtl w:val="0"/>
        </w:rPr>
        <w:t xml:space="preserve">sear</w:t>
      </w:r>
      <w:r w:rsidDel="00000000" w:rsidR="00000000" w:rsidRPr="00000000">
        <w:rPr>
          <w:rtl w:val="0"/>
        </w:rPr>
        <w:t xml:space="preserve">) sem comprometer a segurança antiqueda.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Instalação de Miras e Alívio de Ferrolho:</w:t>
      </w:r>
      <w:r w:rsidDel="00000000" w:rsidR="00000000" w:rsidRPr="00000000">
        <w:rPr>
          <w:rtl w:val="0"/>
        </w:rPr>
        <w:t xml:space="preserve"> Alinhamento óptico e balanceamento de massas móveis.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5: Mecânica Aplicada e Gestão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1000678343.jpg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Mecânica Aplicada às Armas Curtas e Longas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Ciclo de Funcionamento Detalhado:</w:t>
      </w:r>
      <w:r w:rsidDel="00000000" w:rsidR="00000000" w:rsidRPr="00000000">
        <w:rPr>
          <w:rtl w:val="0"/>
        </w:rPr>
        <w:t xml:space="preserve"> Alimentação, carregamento, trancamento, disparo, destrancamento, extração e ejeção. Análise comparativa das plataformas Pistola (ex: 1911, Glock), Revólver, Fuzis (ex: plataforma AR, plataforma AK) e Espingardas.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Mecânica Geral das Armas de Fogo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Diagnóstico de Falhas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Troubleshooting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Falhas de alimentação (</w:t>
      </w:r>
      <w:r w:rsidDel="00000000" w:rsidR="00000000" w:rsidRPr="00000000">
        <w:rPr>
          <w:i w:val="1"/>
          <w:iCs w:val="1"/>
          <w:rtl w:val="0"/>
        </w:rPr>
        <w:t xml:space="preserve">failure to feed</w:t>
      </w:r>
      <w:r w:rsidDel="00000000" w:rsidR="00000000" w:rsidRPr="00000000">
        <w:rPr>
          <w:rtl w:val="0"/>
        </w:rPr>
        <w:t xml:space="preserve">), falhas de extração (</w:t>
      </w:r>
      <w:r w:rsidDel="00000000" w:rsidR="00000000" w:rsidRPr="00000000">
        <w:rPr>
          <w:i w:val="1"/>
          <w:iCs w:val="1"/>
          <w:rtl w:val="0"/>
        </w:rPr>
        <w:t xml:space="preserve">failure to extract</w:t>
      </w:r>
      <w:r w:rsidDel="00000000" w:rsidR="00000000" w:rsidRPr="00000000">
        <w:rPr>
          <w:rtl w:val="0"/>
        </w:rPr>
        <w:t xml:space="preserve">), percussões leves (</w:t>
      </w:r>
      <w:r w:rsidDel="00000000" w:rsidR="00000000" w:rsidRPr="00000000">
        <w:rPr>
          <w:i w:val="1"/>
          <w:iCs w:val="1"/>
          <w:rtl w:val="0"/>
        </w:rPr>
        <w:t xml:space="preserve">light strikes</w:t>
      </w:r>
      <w:r w:rsidDel="00000000" w:rsidR="00000000" w:rsidRPr="00000000">
        <w:rPr>
          <w:rtl w:val="0"/>
        </w:rPr>
        <w:t xml:space="preserve">) e suas causas mecânicas e metalúrgicas geométricas.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5.3 CAEx e Aquisição de Peças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Certificado de Autorização de Exposição (CAEx):</w:t>
      </w:r>
      <w:r w:rsidDel="00000000" w:rsidR="00000000" w:rsidRPr="00000000">
        <w:rPr>
          <w:rtl w:val="0"/>
        </w:rPr>
        <w:t xml:space="preserve"> Trâmites burocráticos, importação de componentes controlados, rastreabilidade de peças sob regulamentação militar/federal.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5.4 Gestão Aplicada às Oficinas de Armas &amp; Referencial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Segurança e Logística de Oficina:</w:t>
      </w:r>
      <w:r w:rsidDel="00000000" w:rsidR="00000000" w:rsidRPr="00000000">
        <w:rPr>
          <w:rtl w:val="0"/>
        </w:rPr>
        <w:t xml:space="preserve"> Normas de armazenamento de PCE (Produtos Controlados pelo Exército), controle de inventário de armas de terceiros, livros de registro obrigatórios e gerenciamento de resíduos químicos.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6: Balística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1000678344.jpg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6.1 Balística Interna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Termoquímica da Pólvora:</w:t>
      </w:r>
      <w:r w:rsidDel="00000000" w:rsidR="00000000" w:rsidRPr="00000000">
        <w:rPr>
          <w:rtl w:val="0"/>
        </w:rPr>
        <w:t xml:space="preserve"> Ignição, taxa de queima, curva de pressão versus tempo dentro do cano.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Equação de Estado dos Gases:</w:t>
      </w:r>
      <w:r w:rsidDel="00000000" w:rsidR="00000000" w:rsidRPr="00000000">
        <w:rPr>
          <w:rtl w:val="0"/>
        </w:rPr>
        <w:t xml:space="preserve"> Volume da câmara, densidade de carga e a relação com o pico de pressão hidrostática (limites PMax).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Balística Externa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Dinâmica do Projétil no Ar:</w:t>
      </w:r>
      <w:r w:rsidDel="00000000" w:rsidR="00000000" w:rsidRPr="00000000">
        <w:rPr>
          <w:rtl w:val="0"/>
        </w:rPr>
        <w:t xml:space="preserve"> Coeficiente balístico (modelos G1, G7), arrasto aerodinâmico, gravidade e vento.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Efeitos Secundários:</w:t>
      </w:r>
      <w:r w:rsidDel="00000000" w:rsidR="00000000" w:rsidRPr="00000000">
        <w:rPr>
          <w:rtl w:val="0"/>
        </w:rPr>
        <w:t xml:space="preserve"> Efeito Coriollis, deriva de rotação (</w:t>
      </w:r>
      <w:r w:rsidDel="00000000" w:rsidR="00000000" w:rsidRPr="00000000">
        <w:rPr>
          <w:i w:val="1"/>
          <w:iCs w:val="1"/>
          <w:rtl w:val="0"/>
        </w:rPr>
        <w:t xml:space="preserve">spin drift</w:t>
      </w:r>
      <w:r w:rsidDel="00000000" w:rsidR="00000000" w:rsidRPr="00000000">
        <w:rPr>
          <w:rtl w:val="0"/>
        </w:rPr>
        <w:t xml:space="preserve">) e estabilização giroscópica pelas raias (fórmula de Greenhill).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Balística Terminal e Efeitos (incluindo CADS)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Mecanismos de Lesão:</w:t>
      </w:r>
      <w:r w:rsidDel="00000000" w:rsidR="00000000" w:rsidRPr="00000000">
        <w:rPr>
          <w:rtl w:val="0"/>
        </w:rPr>
        <w:t xml:space="preserve"> Cavitação temporária vs. cavitação permanente.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Comportamento em Meios Fluidos:</w:t>
      </w:r>
      <w:r w:rsidDel="00000000" w:rsidR="00000000" w:rsidRPr="00000000">
        <w:rPr>
          <w:rtl w:val="0"/>
        </w:rPr>
        <w:t xml:space="preserve"> Transferência de energia cinética, deformação (</w:t>
      </w:r>
      <w:r w:rsidDel="00000000" w:rsidR="00000000" w:rsidRPr="00000000">
        <w:rPr>
          <w:i w:val="1"/>
          <w:iCs w:val="1"/>
          <w:rtl w:val="0"/>
        </w:rPr>
        <w:t xml:space="preserve">cogumelamento</w:t>
      </w:r>
      <w:r w:rsidDel="00000000" w:rsidR="00000000" w:rsidRPr="00000000">
        <w:rPr>
          <w:rtl w:val="0"/>
        </w:rPr>
        <w:t xml:space="preserve">) e fragmentação do projétil. Uso do CADS (Coletor de Alta Densidade Dinâmica/Sistemas de Simulação).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7: Perícia e Balística Forense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1000678345.jpg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Balística Forense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Exame de Confronto Microbalístico:</w:t>
      </w:r>
      <w:r w:rsidDel="00000000" w:rsidR="00000000" w:rsidRPr="00000000">
        <w:rPr>
          <w:rtl w:val="0"/>
        </w:rPr>
        <w:t xml:space="preserve"> Estudo das marcas de impressão no projétil (estrias primárias e secundárias do cano) e no estojo (marcas do percussor, extrator, ejetor e culatra) via microscópio comparador.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Perícia e Análise de Armas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Exames de Eficiência e Alteração de Características:</w:t>
      </w:r>
      <w:r w:rsidDel="00000000" w:rsidR="00000000" w:rsidRPr="00000000">
        <w:rPr>
          <w:rtl w:val="0"/>
        </w:rPr>
        <w:t xml:space="preserve"> Metodologia pericial para constatar adulteração de numeração (revelação química por reagentes como o de Fry), conversão de armas de sinal/alarme para fogo central e testes de segurança contra disparos acidentais.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Anteparos Balísticos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Blindagem e Resistência a Impactos:</w:t>
      </w:r>
      <w:r w:rsidDel="00000000" w:rsidR="00000000" w:rsidRPr="00000000">
        <w:rPr>
          <w:rtl w:val="0"/>
        </w:rPr>
        <w:t xml:space="preserve"> Normas NIJ e NBR 15000. Mecanismos de parada em fibras de aramida, cerâmicas e aços balísticos.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Módulo 8: Legislação e Metodologia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Baseado em: 1000678346.jpg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8.1 Legislação Aplicada às Armas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Arcabouço Normativo Brasileiro:</w:t>
      </w:r>
      <w:r w:rsidDel="00000000" w:rsidR="00000000" w:rsidRPr="00000000">
        <w:rPr>
          <w:rtl w:val="0"/>
        </w:rPr>
        <w:t xml:space="preserve"> Estatuto do Desarmamento (Lei nº 10.826/2003) e seus decretos regulamentadores atualizados. Regulamentação do SIGMA (Exército) e SINARM (Polícia Federal). Portarias da COLOG.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8.2 Metodologia do Estudo e Produção Acadêmica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Pesquisa Científica:</w:t>
      </w:r>
      <w:r w:rsidDel="00000000" w:rsidR="00000000" w:rsidRPr="00000000">
        <w:rPr>
          <w:rtl w:val="0"/>
        </w:rPr>
        <w:t xml:space="preserve"> Estruturação de artigos periciais, monografias ou laudos técnicos com base nas normas ABNT. Método científico aplicado à reprodução de fenômenos balísticos e metalúrgicos.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Referências Bibliográficas Atualizadas e Recomendadas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subsidiar este plano de estudos de forma rigorosa, você precisará consultar as seguintes obras de referência: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Engenharia de Materiais, Mecânica e Usinagem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CALLISTER JR., William D.; RETHWISCH, David 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Ciência e Engenharia de Materiais: Uma Introdução</w:t>
      </w:r>
      <w:r w:rsidDel="00000000" w:rsidR="00000000" w:rsidRPr="00000000">
        <w:rPr>
          <w:rtl w:val="0"/>
        </w:rPr>
        <w:t xml:space="preserve">. 10ª Edição. Rio de Janeiro: LTC, 2020. (Essencial para o Módulo 1).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SHIGLEY, Joseph E.; MISCHKE, Charles R.; BUDYNAS, Richard 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Projetos de Engenharia Mecânica</w:t>
      </w:r>
      <w:r w:rsidDel="00000000" w:rsidR="00000000" w:rsidRPr="00000000">
        <w:rPr>
          <w:rtl w:val="0"/>
        </w:rPr>
        <w:t xml:space="preserve">. 11ª Edição. Porto Alegre: AMGH, 2020. (Referência para dimensionamento mecânico e molas do Módulo 3 e 5).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CHIAVERINI, Vicente.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Aços e Ferros Fundidos</w:t>
      </w:r>
      <w:r w:rsidDel="00000000" w:rsidR="00000000" w:rsidRPr="00000000">
        <w:rPr>
          <w:rtl w:val="0"/>
        </w:rPr>
        <w:t xml:space="preserve">. 7ª Edição. São Paulo: ABM, 2012 (reimpressões recentes). (Essencial para tratamentos térmicos e ligas metálicas).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ALBERTAZZI NETO, Armando; SOUSA, André R. de.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Fundamentos de Metrologia Científica e Industrial</w:t>
      </w:r>
      <w:r w:rsidDel="00000000" w:rsidR="00000000" w:rsidRPr="00000000">
        <w:rPr>
          <w:rtl w:val="0"/>
        </w:rPr>
        <w:t xml:space="preserve">. 2ª Edição. Barueri: Manole, 2018. (Base para o Módulo 3.3).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Armaria, Mecanismos e Fabricação (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Gunsmithing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SWEENEY, Patrick.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Gunsmithing: Pistols &amp; Revolvers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Gunsmithing: Rifles</w:t>
      </w:r>
      <w:r w:rsidDel="00000000" w:rsidR="00000000" w:rsidRPr="00000000">
        <w:rPr>
          <w:rtl w:val="0"/>
        </w:rPr>
        <w:t xml:space="preserve">. Iola: Gun Digest Books (Edições recentes). (Literatura prática em inglês indispensável para o Módulo 4 e 5, dado o déficit de livros técnicos de oficina em português).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HATCHER, Julian 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Hatcher's Notebook</w:t>
      </w:r>
      <w:r w:rsidDel="00000000" w:rsidR="00000000" w:rsidRPr="00000000">
        <w:rPr>
          <w:rtl w:val="0"/>
        </w:rPr>
        <w:t xml:space="preserve">. Martino Fine Books, 2012 (Obra clássica de referência em engenharia de armamento e balística interna).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Balística e Perícia Forense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TOCCHETTO, Domingos.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Balística Forense: Aspectos Técnicos e Jurídicos</w:t>
      </w:r>
      <w:r w:rsidDel="00000000" w:rsidR="00000000" w:rsidRPr="00000000">
        <w:rPr>
          <w:rtl w:val="0"/>
        </w:rPr>
        <w:t xml:space="preserve">. 10ª Edição. Campinas: Millennium Editora, 2021. (A maior referência nacional para os Módulos 2, 6 e 7).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RABELLO, Eraldo.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Balística Forense</w:t>
      </w:r>
      <w:r w:rsidDel="00000000" w:rsidR="00000000" w:rsidRPr="00000000">
        <w:rPr>
          <w:rtl w:val="0"/>
        </w:rPr>
        <w:t xml:space="preserve">. Campinas: Millennium Editora (Edições revisadas). (Clássico da perícia criminal brasileira).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 MAIO, Vincent J.M.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Gunshot Wounds: Practical Aspects of Firearms, Ammunition, and Forensic Techniques</w:t>
      </w:r>
      <w:r w:rsidDel="00000000" w:rsidR="00000000" w:rsidRPr="00000000">
        <w:rPr>
          <w:rtl w:val="0"/>
        </w:rPr>
        <w:t xml:space="preserve">. 3rd Edition. CRC Press, 2015. (Referência global para balística terminal e efeitos de ferimentos).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Legislação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BRASIL.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Lei nº 10.826, de 22 de dezembro de 2003</w:t>
      </w:r>
      <w:r w:rsidDel="00000000" w:rsidR="00000000" w:rsidRPr="00000000">
        <w:rPr>
          <w:rtl w:val="0"/>
        </w:rPr>
        <w:t xml:space="preserve"> (Estatuto do Desarmamento) acompanhada dos </w:t>
      </w:r>
      <w:r w:rsidDel="00000000" w:rsidR="00000000" w:rsidRPr="00000000">
        <w:rPr>
          <w:b w:val="1"/>
          <w:bCs w:val="1"/>
          <w:rtl w:val="0"/>
        </w:rPr>
        <w:t xml:space="preserve">Decretos Federais vigentes</w:t>
      </w:r>
      <w:r w:rsidDel="00000000" w:rsidR="00000000" w:rsidRPr="00000000">
        <w:rPr>
          <w:rtl w:val="0"/>
        </w:rPr>
        <w:t xml:space="preserve"> e as respectivas </w:t>
      </w:r>
      <w:r w:rsidDel="00000000" w:rsidR="00000000" w:rsidRPr="00000000">
        <w:rPr>
          <w:b w:val="1"/>
          <w:bCs w:val="1"/>
          <w:rtl w:val="0"/>
        </w:rPr>
        <w:t xml:space="preserve">Portarias da COLOG/Exército Brasileiro</w:t>
      </w:r>
      <w:r w:rsidDel="00000000" w:rsidR="00000000" w:rsidRPr="00000000">
        <w:rPr>
          <w:rtl w:val="0"/>
        </w:rPr>
        <w:t xml:space="preserve">. (Devem ser consultados diretamente no portal do Planalto e do Exército devido às constantes atualizações normativas).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