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Mapeamento de Prioridades (Camada 1 e 2)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 estrutura curricular original distribuída nos documentos contempla 6 níveis (N0 a N5), cobrindo desde fundamentos matemáticos até plataformas de IA em Kubernetes. Aplicando a primeira camada de Pareto (Macro), identificamos as disciplinas e eixos que concentram o maior retorno prático e empregabilidade global.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Camada 1: Divisão Macro do Tempo de Estudo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Eixo Teórico / Disciplina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Classificação de Pareto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% do Tempo Dedicado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Justificativa Prática e Limitações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Engenharia de Dados Core</w:t>
            </w:r>
            <w:r w:rsidDel="00000000" w:rsidR="00000000" w:rsidRPr="00000000">
              <w:rPr>
                <w:rtl w:val="0"/>
              </w:rPr>
              <w:t xml:space="preserve"> (SQL, Spark, Lakehouse, Airflow, Kafka)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PRIORITÁRIA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É a infraestrutura de sustentação. Sem a consistência e ingestão dos dados, qualquer arquitetura de IA Generativa ou MLOps colapsa devido a dados corrompidos ou pipelines instáveis.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Engenharia de IA Generativa</w:t>
            </w:r>
            <w:r w:rsidDel="00000000" w:rsidR="00000000" w:rsidRPr="00000000">
              <w:rPr>
                <w:rtl w:val="0"/>
              </w:rPr>
              <w:t xml:space="preserve"> (LLMs, RAG, Vetoriais, Agentes)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PRIORITÁRIA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Representa o pico da demanda de mercado atual (2026) e diferencia o engenheiro tradicional do profissional híbrido de elite.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Fundamentos</w:t>
            </w:r>
            <w:r w:rsidDel="00000000" w:rsidR="00000000" w:rsidRPr="00000000">
              <w:rPr>
                <w:rtl w:val="0"/>
              </w:rPr>
              <w:t xml:space="preserve"> (Python, Computação, Matemática, Git, Linux)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COMPLEMENTAR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Essencial como base lógica imutável, mas deve ser estudada com foco estrito em aplicação prática, evitando o viés de se perder em teorias matemáticas sem código associado.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MLOps e Produção</w:t>
            </w:r>
            <w:r w:rsidDel="00000000" w:rsidR="00000000" w:rsidRPr="00000000">
              <w:rPr>
                <w:rtl w:val="0"/>
              </w:rPr>
              <w:t xml:space="preserve"> (MLflow, Docker, FastAPI, serving)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COMPLEMENTAR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Crucial para garantir o deploy e monitoramento de modelos, transformando notebooks isolados em microsserviços estáveis.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Arquitetura Avançada &amp; FinOps</w:t>
            </w:r>
            <w:r w:rsidDel="00000000" w:rsidR="00000000" w:rsidRPr="00000000">
              <w:rPr>
                <w:rtl w:val="0"/>
              </w:rPr>
              <w:t xml:space="preserve"> (Kubernetes, Governança, Custos)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RESIDUAL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Demanda de alta senioridade. Tentar dominar orquestração em Kubernetes no início da trilha gera sobrecarga cognitiva e baixo custo-benefício prático para quem busca inserção imediata.</w:t>
            </w:r>
          </w:p>
        </w:tc>
      </w:tr>
    </w:tbl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Camada 2: Classificação Meso (Tópicos por Temperatura)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 as disciplinas prioritárias e complementares, os tópicos foram classificados pela frequência de exigência em processos seletivos internacionais de nível Pleno/Sênior: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[Eixo Engenharia de Dados Core]</w:t>
        <w:br w:type="textWrapping"/>
        <w:t xml:space="preserve"> ├── Tópico QUENTE: SQL Avançado (Window Functions, CTEs, Otimização de Planos)</w:t>
        <w:br w:type="textWrapping"/>
        <w:t xml:space="preserve"> ├── Tópico QUENTE: Apache Spark &amp; PySpark (Gerenciamento de Memória, Shuffling, Skew)</w:t>
        <w:br w:type="textWrapping"/>
        <w:t xml:space="preserve"> ├── Tópico QUENTE: Formatos Lakehouse (Apache Iceberg, ACID Transacional, Metadados)</w:t>
        <w:br w:type="textWrapping"/>
        <w:t xml:space="preserve"> ├── Tópico MORNO: Apache Airflow (DAGs complexas, Idempotência, Sensores)</w:t>
        <w:br w:type="textWrapping"/>
        <w:t xml:space="preserve"> ├── Tópico MORNO: Apache Kafka (Particionamento, Grupos de Consumidores, Lag)</w:t>
        <w:br w:type="textWrapping"/>
        <w:t xml:space="preserve"> └── Tópico FRIO: Data Mesh / Arquiteturas Descentralizadas (Foco puramente conceitual)</w:t>
        <w:br w:type="textWrapping"/>
        <w:br w:type="textWrapping"/>
        <w:t xml:space="preserve">[Eixo Inteligência Artificial Generativa]</w:t>
        <w:br w:type="textWrapping"/>
        <w:t xml:space="preserve"> ├── Tópico QUENTE: Arquiteturas RAG Corporativas (Busca Híbrida, Chunking, Re-ranking)</w:t>
        <w:br w:type="textWrapping"/>
        <w:t xml:space="preserve"> ├── Tópico QUENTE: Serving Otimizado (vLLM, Triton, PagedAttention, Continuous Batching)</w:t>
        <w:br w:type="textWrapping"/>
        <w:t xml:space="preserve"> ├── Tópico MORNO: Orquestração de Agentes (LangGraph/CrewAI, Grafos, Tool Calling)</w:t>
        <w:br w:type="textWrapping"/>
        <w:t xml:space="preserve"> └── Tópico FRIO: Fine-Tuning de LLMs do Zero (Custo proibitivo para a maioria das empresas)</w:t>
        <w:br w:type="textWrapping"/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Quebra Micro e Custo-Benefício (Camada 3)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Análise detalhada dos tópicos </w:t>
      </w:r>
      <w:r w:rsidDel="00000000" w:rsidR="00000000" w:rsidRPr="00000000">
        <w:rPr>
          <w:b w:val="1"/>
          <w:bCs w:val="1"/>
          <w:rtl w:val="0"/>
        </w:rPr>
        <w:t xml:space="preserve">QUENTES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MORNOS</w:t>
      </w:r>
      <w:r w:rsidDel="00000000" w:rsidR="00000000" w:rsidRPr="00000000">
        <w:rPr>
          <w:rtl w:val="0"/>
        </w:rPr>
        <w:t xml:space="preserve"> para triagem exata de esforço por subtópico.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Tópico / Subtópico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Frequência em Entrevistas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Dificuldade Típica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Custo-Benefício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Incluir no Cronograma Imediato?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SQL:</w:t>
            </w:r>
            <w:r w:rsidDel="00000000" w:rsidR="00000000" w:rsidRPr="00000000">
              <w:rPr>
                <w:rtl w:val="0"/>
              </w:rPr>
              <w:t xml:space="preserve"> Window Functions e CTEs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Excelente</w:t>
            </w:r>
            <w:r w:rsidDel="00000000" w:rsidR="00000000" w:rsidRPr="00000000">
              <w:rPr>
                <w:rtl w:val="0"/>
              </w:rPr>
              <w:t xml:space="preserve">: Cobrança onipresente em live codings.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SQL:</w:t>
            </w:r>
            <w:r w:rsidDel="00000000" w:rsidR="00000000" w:rsidRPr="00000000">
              <w:rPr>
                <w:rtl w:val="0"/>
              </w:rPr>
              <w:t xml:space="preserve"> Otimização física (Índices/Explain)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  <w:t xml:space="preserve">: Reduz custos de computação em nuvem diretamente.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Spark:</w:t>
            </w:r>
            <w:r w:rsidDel="00000000" w:rsidR="00000000" w:rsidRPr="00000000">
              <w:rPr>
                <w:rtl w:val="0"/>
              </w:rPr>
              <w:t xml:space="preserve"> AQE, Shuffling e Data Skew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  <w:t xml:space="preserve">: É o divisor de águas entre o nível júnior e pleno.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Lakehouse:</w:t>
            </w:r>
            <w:r w:rsidDel="00000000" w:rsidR="00000000" w:rsidRPr="00000000">
              <w:rPr>
                <w:rtl w:val="0"/>
              </w:rPr>
              <w:t xml:space="preserve"> Metadados Apache Iceberg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Excelente</w:t>
            </w:r>
            <w:r w:rsidDel="00000000" w:rsidR="00000000" w:rsidRPr="00000000">
              <w:rPr>
                <w:rtl w:val="0"/>
              </w:rPr>
              <w:t xml:space="preserve">: Substitui os Data Warehouses tradicionais com menor custo.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RAG:</w:t>
            </w:r>
            <w:r w:rsidDel="00000000" w:rsidR="00000000" w:rsidRPr="00000000">
              <w:rPr>
                <w:rtl w:val="0"/>
              </w:rPr>
              <w:t xml:space="preserve"> Chunking semântico e Re-ranking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Excelente</w:t>
            </w:r>
            <w:r w:rsidDel="00000000" w:rsidR="00000000" w:rsidRPr="00000000">
              <w:rPr>
                <w:rtl w:val="0"/>
              </w:rPr>
              <w:t xml:space="preserve">: Resolve o problema de alucinação de LLMs em empresas.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Serving:</w:t>
            </w:r>
            <w:r w:rsidDel="00000000" w:rsidR="00000000" w:rsidRPr="00000000">
              <w:rPr>
                <w:rtl w:val="0"/>
              </w:rPr>
              <w:t xml:space="preserve"> PagedAttention e KV Cache vLLM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  <w:t xml:space="preserve">: Diferencial de elite para posições de AI Platform.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Airflow:</w:t>
            </w:r>
            <w:r w:rsidDel="00000000" w:rsidR="00000000" w:rsidRPr="00000000">
              <w:rPr>
                <w:rtl w:val="0"/>
              </w:rPr>
              <w:t xml:space="preserve"> Garantia de Idempotência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  <w:t xml:space="preserve">: Evita a reexecução com dados duplicados.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Kafka:</w:t>
            </w:r>
            <w:r w:rsidDel="00000000" w:rsidR="00000000" w:rsidRPr="00000000">
              <w:rPr>
                <w:rtl w:val="0"/>
              </w:rPr>
              <w:t xml:space="preserve"> Tratamento de Consumer Lag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  <w:t xml:space="preserve">: Relevante para arquiteturas orientadas a eventos.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Math:</w:t>
            </w:r>
            <w:r w:rsidDel="00000000" w:rsidR="00000000" w:rsidRPr="00000000">
              <w:rPr>
                <w:rtl w:val="0"/>
              </w:rPr>
              <w:t xml:space="preserve"> Prova formal de algoritmos no papel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Péssimo</w:t>
            </w:r>
            <w:r w:rsidDel="00000000" w:rsidR="00000000" w:rsidRPr="00000000">
              <w:rPr>
                <w:rtl w:val="0"/>
              </w:rPr>
              <w:t xml:space="preserve">: Universidades exigem, mas o mercado foca na aplicação.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  <w:t xml:space="preserve"> (Régua de Corte)</w:t>
            </w:r>
          </w:p>
        </w:tc>
      </w:tr>
    </w:tbl>
    <w:p w:rsidR="00000000" w:rsidDel="00000000" w:rsidP="00000000" w:rsidRDefault="00000000" w:rsidRPr="00000000" w14:paraId="0000005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Cronograma de Estudos Otimizado (Intensivo: 24 Semanas, 20h/semana)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Baseado no modelo de imersão de alta densidade presente nas diretrizes, o cronograma abaixo foca na proporção </w:t>
      </w:r>
      <w:r w:rsidDel="00000000" w:rsidR="00000000" w:rsidRPr="00000000">
        <w:rPr>
          <w:b w:val="1"/>
          <w:bCs w:val="1"/>
          <w:rtl w:val="0"/>
        </w:rPr>
        <w:t xml:space="preserve">30% Teoria / 50% Exercícios e Código / 20% Revisão e Portfólio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[Legenda de Atividades]:</w:t>
        <w:br w:type="textWrapping"/>
        <w:t xml:space="preserve">(T) Teoria e Conceito | (E) Exercícios, LeetCode, Labs práticos | (R) Revisão Espaçada e Documentação</w:t>
        <w:br w:type="textWrapping"/>
      </w:r>
    </w:p>
    <w:p w:rsidR="00000000" w:rsidDel="00000000" w:rsidP="00000000" w:rsidRDefault="00000000" w:rsidRPr="00000000" w14:paraId="000000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Mês 1: Fundamentos Aplicados e Engenharia Júnior (Semanas 1 a 4)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Semana 1: Lógica, Estruturas de Dados e Python Core</w:t>
      </w:r>
    </w:p>
    <w:p w:rsidR="00000000" w:rsidDel="00000000" w:rsidP="00000000" w:rsidRDefault="00000000" w:rsidRPr="00000000" w14:paraId="0000005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Conteúdo:</w:t>
      </w:r>
      <w:r w:rsidDel="00000000" w:rsidR="00000000" w:rsidRPr="00000000">
        <w:rPr>
          <w:rtl w:val="0"/>
        </w:rPr>
        <w:t xml:space="preserve"> Complexidade Big O, listas, hashes, geradores e decoradores em Python.</w:t>
      </w:r>
    </w:p>
    <w:p w:rsidR="00000000" w:rsidDel="00000000" w:rsidP="00000000" w:rsidRDefault="00000000" w:rsidRPr="00000000" w14:paraId="0000005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Carga:</w:t>
      </w:r>
      <w:r w:rsidDel="00000000" w:rsidR="00000000" w:rsidRPr="00000000">
        <w:rPr>
          <w:rtl w:val="0"/>
        </w:rPr>
        <w:t xml:space="preserve"> 20 horas.</w:t>
      </w:r>
    </w:p>
    <w:p w:rsidR="00000000" w:rsidDel="00000000" w:rsidP="00000000" w:rsidRDefault="00000000" w:rsidRPr="00000000" w14:paraId="0000005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Atividade:</w:t>
      </w:r>
      <w:r w:rsidDel="00000000" w:rsidR="00000000" w:rsidRPr="00000000">
        <w:rPr>
          <w:rtl w:val="0"/>
        </w:rPr>
        <w:t xml:space="preserve"> (T) 6h | (E) 10h no LeetCode (Easy/Medium) | (R) 4h criando scripts utilitários.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Semana 2: SQL Avançado e Álgebra Relacional</w:t>
      </w:r>
    </w:p>
    <w:p w:rsidR="00000000" w:rsidDel="00000000" w:rsidP="00000000" w:rsidRDefault="00000000" w:rsidRPr="00000000" w14:paraId="0000005C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Conteúdo:</w:t>
      </w:r>
      <w:r w:rsidDel="00000000" w:rsidR="00000000" w:rsidRPr="00000000">
        <w:rPr>
          <w:rtl w:val="0"/>
        </w:rPr>
        <w:t xml:space="preserve"> Joins complexos, Window Functions, CTEs e subqueries.</w:t>
      </w:r>
    </w:p>
    <w:p w:rsidR="00000000" w:rsidDel="00000000" w:rsidP="00000000" w:rsidRDefault="00000000" w:rsidRPr="00000000" w14:paraId="0000005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Carga:</w:t>
      </w:r>
      <w:r w:rsidDel="00000000" w:rsidR="00000000" w:rsidRPr="00000000">
        <w:rPr>
          <w:rtl w:val="0"/>
        </w:rPr>
        <w:t xml:space="preserve"> 20 horas.</w:t>
      </w:r>
    </w:p>
    <w:p w:rsidR="00000000" w:rsidDel="00000000" w:rsidP="00000000" w:rsidRDefault="00000000" w:rsidRPr="00000000" w14:paraId="0000005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Atividade:</w:t>
      </w:r>
      <w:r w:rsidDel="00000000" w:rsidR="00000000" w:rsidRPr="00000000">
        <w:rPr>
          <w:rtl w:val="0"/>
        </w:rPr>
        <w:t xml:space="preserve"> (T) 6h | (E) 12h no SQLZoo e HackerRank | (R) 2h Flashcards sobre planos de execução.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Semana 3: Modelagem Dimensional e Ecossistema dbt</w:t>
      </w:r>
    </w:p>
    <w:p w:rsidR="00000000" w:rsidDel="00000000" w:rsidP="00000000" w:rsidRDefault="00000000" w:rsidRPr="00000000" w14:paraId="00000060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Conteúdo:</w:t>
      </w:r>
      <w:r w:rsidDel="00000000" w:rsidR="00000000" w:rsidRPr="00000000">
        <w:rPr>
          <w:rtl w:val="0"/>
        </w:rPr>
        <w:t xml:space="preserve"> Star Schema (Kimball) vs 3NF, tabelas Fato e Dimensão, staging e marts no dbt.</w:t>
      </w:r>
    </w:p>
    <w:p w:rsidR="00000000" w:rsidDel="00000000" w:rsidP="00000000" w:rsidRDefault="00000000" w:rsidRPr="00000000" w14:paraId="00000061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Carga:</w:t>
      </w:r>
      <w:r w:rsidDel="00000000" w:rsidR="00000000" w:rsidRPr="00000000">
        <w:rPr>
          <w:rtl w:val="0"/>
        </w:rPr>
        <w:t xml:space="preserve"> 20 horas.</w:t>
      </w:r>
    </w:p>
    <w:p w:rsidR="00000000" w:rsidDel="00000000" w:rsidP="00000000" w:rsidRDefault="00000000" w:rsidRPr="00000000" w14:paraId="00000062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Atividade:</w:t>
      </w:r>
      <w:r w:rsidDel="00000000" w:rsidR="00000000" w:rsidRPr="00000000">
        <w:rPr>
          <w:rtl w:val="0"/>
        </w:rPr>
        <w:t xml:space="preserve"> (T) 6h | (E) 10h modelando um e-commerce local | (R) 4h setup do ambiente com Docker.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Semana 4: Consolidação do Projeto 1 (Pipeline ETL &amp; DWH local)</w:t>
      </w:r>
    </w:p>
    <w:p w:rsidR="00000000" w:rsidDel="00000000" w:rsidP="00000000" w:rsidRDefault="00000000" w:rsidRPr="00000000" w14:paraId="00000064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Conteúdo:</w:t>
      </w:r>
      <w:r w:rsidDel="00000000" w:rsidR="00000000" w:rsidRPr="00000000">
        <w:rPr>
          <w:rtl w:val="0"/>
        </w:rPr>
        <w:t xml:space="preserve"> Integração Python + Pydantic + dbt + PostgreSQL.</w:t>
      </w:r>
    </w:p>
    <w:p w:rsidR="00000000" w:rsidDel="00000000" w:rsidP="00000000" w:rsidRDefault="00000000" w:rsidRPr="00000000" w14:paraId="00000065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Carga:</w:t>
      </w:r>
      <w:r w:rsidDel="00000000" w:rsidR="00000000" w:rsidRPr="00000000">
        <w:rPr>
          <w:rtl w:val="0"/>
        </w:rPr>
        <w:t xml:space="preserve"> 20 horas.</w:t>
      </w:r>
    </w:p>
    <w:p w:rsidR="00000000" w:rsidDel="00000000" w:rsidP="00000000" w:rsidRDefault="00000000" w:rsidRPr="00000000" w14:paraId="00000066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Atividade:</w:t>
      </w:r>
      <w:r w:rsidDel="00000000" w:rsidR="00000000" w:rsidRPr="00000000">
        <w:rPr>
          <w:rtl w:val="0"/>
        </w:rPr>
        <w:t xml:space="preserve"> (E) 16h codificando o pipeline com garantia de idempotência | (R) 4h estruturando o README com diagrama de arquitetura no GitHub.</w:t>
      </w:r>
    </w:p>
    <w:p w:rsidR="00000000" w:rsidDel="00000000" w:rsidP="00000000" w:rsidRDefault="00000000" w:rsidRPr="00000000" w14:paraId="0000006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Mês 2: Big Data Distributed Platform (Semanas 5 a 8)</w:t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Semana 5: Apache Spark Internals e PySpark Core</w:t>
      </w:r>
    </w:p>
    <w:p w:rsidR="00000000" w:rsidDel="00000000" w:rsidP="00000000" w:rsidRDefault="00000000" w:rsidRPr="00000000" w14:paraId="0000006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Conteúdo:</w:t>
      </w:r>
      <w:r w:rsidDel="00000000" w:rsidR="00000000" w:rsidRPr="00000000">
        <w:rPr>
          <w:rtl w:val="0"/>
        </w:rPr>
        <w:t xml:space="preserve"> Drivers, Workers, Executors, transformações preguiçosas (lazy evaluation) e DAGs de execução.</w:t>
      </w:r>
    </w:p>
    <w:p w:rsidR="00000000" w:rsidDel="00000000" w:rsidP="00000000" w:rsidRDefault="00000000" w:rsidRPr="00000000" w14:paraId="0000006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Carga:</w:t>
      </w:r>
      <w:r w:rsidDel="00000000" w:rsidR="00000000" w:rsidRPr="00000000">
        <w:rPr>
          <w:rtl w:val="0"/>
        </w:rPr>
        <w:t xml:space="preserve"> 20 horas.</w:t>
      </w:r>
    </w:p>
    <w:p w:rsidR="00000000" w:rsidDel="00000000" w:rsidP="00000000" w:rsidRDefault="00000000" w:rsidRPr="00000000" w14:paraId="0000006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Atividade:</w:t>
      </w:r>
      <w:r w:rsidDel="00000000" w:rsidR="00000000" w:rsidRPr="00000000">
        <w:rPr>
          <w:rtl w:val="0"/>
        </w:rPr>
        <w:t xml:space="preserve"> (T) 6h | (E) 10h em laboratórios de transformação Spark DataFrame | (R) 4h revisão de erros Out-of-Memory (OOM).</w:t>
      </w:r>
    </w:p>
    <w:p w:rsidR="00000000" w:rsidDel="00000000" w:rsidP="00000000" w:rsidRDefault="00000000" w:rsidRPr="00000000" w14:paraId="0000006C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Semana 6: Otimização no Spark: Shuffling e Data Skew</w:t>
      </w:r>
    </w:p>
    <w:p w:rsidR="00000000" w:rsidDel="00000000" w:rsidP="00000000" w:rsidRDefault="00000000" w:rsidRPr="00000000" w14:paraId="0000006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Conteúdo:</w:t>
      </w:r>
      <w:r w:rsidDel="00000000" w:rsidR="00000000" w:rsidRPr="00000000">
        <w:rPr>
          <w:rtl w:val="0"/>
        </w:rPr>
        <w:t xml:space="preserve"> Catalyst Optimizer, AQE (Adaptive Query Execution), estratégias de particionamento e controle de distorção de dados.</w:t>
      </w:r>
    </w:p>
    <w:p w:rsidR="00000000" w:rsidDel="00000000" w:rsidP="00000000" w:rsidRDefault="00000000" w:rsidRPr="00000000" w14:paraId="0000006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Carga:</w:t>
      </w:r>
      <w:r w:rsidDel="00000000" w:rsidR="00000000" w:rsidRPr="00000000">
        <w:rPr>
          <w:rtl w:val="0"/>
        </w:rPr>
        <w:t xml:space="preserve"> 20 horas.</w:t>
      </w:r>
    </w:p>
    <w:p w:rsidR="00000000" w:rsidDel="00000000" w:rsidP="00000000" w:rsidRDefault="00000000" w:rsidRPr="00000000" w14:paraId="0000006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Atividade:</w:t>
      </w:r>
      <w:r w:rsidDel="00000000" w:rsidR="00000000" w:rsidRPr="00000000">
        <w:rPr>
          <w:rtl w:val="0"/>
        </w:rPr>
        <w:t xml:space="preserve"> (T) 5h | (E) 11h resolvendo cenários simulados de joins lentos com chaves distorcidas | (R) 4h simulados teóricos da certificação Databricks Associate.</w:t>
      </w:r>
    </w:p>
    <w:p w:rsidR="00000000" w:rsidDel="00000000" w:rsidP="00000000" w:rsidRDefault="00000000" w:rsidRPr="00000000" w14:paraId="00000070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Semana 7: Arquitetura Lakehouse e Formatos Transacionais (Iceberg)</w:t>
      </w:r>
    </w:p>
    <w:p w:rsidR="00000000" w:rsidDel="00000000" w:rsidP="00000000" w:rsidRDefault="00000000" w:rsidRPr="00000000" w14:paraId="0000007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Conteúdo:</w:t>
      </w:r>
      <w:r w:rsidDel="00000000" w:rsidR="00000000" w:rsidRPr="00000000">
        <w:rPr>
          <w:rtl w:val="0"/>
        </w:rPr>
        <w:t xml:space="preserve"> Tabelas transacionais com metadados ACID, versionamento temporal (Time Travel) e jobs de compactação.</w:t>
      </w:r>
    </w:p>
    <w:p w:rsidR="00000000" w:rsidDel="00000000" w:rsidP="00000000" w:rsidRDefault="00000000" w:rsidRPr="00000000" w14:paraId="0000007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Carga:</w:t>
      </w:r>
      <w:r w:rsidDel="00000000" w:rsidR="00000000" w:rsidRPr="00000000">
        <w:rPr>
          <w:rtl w:val="0"/>
        </w:rPr>
        <w:t xml:space="preserve"> 20 horas.</w:t>
      </w:r>
    </w:p>
    <w:p w:rsidR="00000000" w:rsidDel="00000000" w:rsidP="00000000" w:rsidRDefault="00000000" w:rsidRPr="00000000" w14:paraId="0000007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Atividade:</w:t>
      </w:r>
      <w:r w:rsidDel="00000000" w:rsidR="00000000" w:rsidRPr="00000000">
        <w:rPr>
          <w:rtl w:val="0"/>
        </w:rPr>
        <w:t xml:space="preserve"> (T) 6h | (E) 10h montando um Lakehouse local com Spark escrevendo em formato Iceberg sobre MinIO | (R) 4h documentando trade-offs de performance.</w:t>
      </w:r>
    </w:p>
    <w:p w:rsidR="00000000" w:rsidDel="00000000" w:rsidP="00000000" w:rsidRDefault="00000000" w:rsidRPr="00000000" w14:paraId="00000074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Semana 8: Orquestração Avançada (Airflow) e Mensageria (Kafka)</w:t>
      </w:r>
    </w:p>
    <w:p w:rsidR="00000000" w:rsidDel="00000000" w:rsidP="00000000" w:rsidRDefault="00000000" w:rsidRPr="00000000" w14:paraId="00000075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Conteúdo:</w:t>
      </w:r>
      <w:r w:rsidDel="00000000" w:rsidR="00000000" w:rsidRPr="00000000">
        <w:rPr>
          <w:rtl w:val="0"/>
        </w:rPr>
        <w:t xml:space="preserve"> Escalonamento de DAGs complexas, sensores de barramento, arquitetura de tópicos e partições no Kafka.</w:t>
      </w:r>
    </w:p>
    <w:p w:rsidR="00000000" w:rsidDel="00000000" w:rsidP="00000000" w:rsidRDefault="00000000" w:rsidRPr="00000000" w14:paraId="00000076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Carga:</w:t>
      </w:r>
      <w:r w:rsidDel="00000000" w:rsidR="00000000" w:rsidRPr="00000000">
        <w:rPr>
          <w:rtl w:val="0"/>
        </w:rPr>
        <w:t xml:space="preserve"> 20 horas.</w:t>
      </w:r>
    </w:p>
    <w:p w:rsidR="00000000" w:rsidDel="00000000" w:rsidP="00000000" w:rsidRDefault="00000000" w:rsidRPr="00000000" w14:paraId="00000077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Atividade:</w:t>
      </w:r>
      <w:r w:rsidDel="00000000" w:rsidR="00000000" w:rsidRPr="00000000">
        <w:rPr>
          <w:rtl w:val="0"/>
        </w:rPr>
        <w:t xml:space="preserve"> (T) 6h | (E) 10h integrando um produtor/consumidor Kafka com Spark Streaming | (R) 4h revisão espaçada dos conceitos dos meses 1 e 2.</w:t>
      </w:r>
    </w:p>
    <w:p w:rsidR="00000000" w:rsidDel="00000000" w:rsidP="00000000" w:rsidRDefault="00000000" w:rsidRPr="00000000" w14:paraId="0000007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Mês 3: Inteligência Artificial e MLOps (Semanas 9 a 12)</w:t>
      </w:r>
    </w:p>
    <w:p w:rsidR="00000000" w:rsidDel="00000000" w:rsidP="00000000" w:rsidRDefault="00000000" w:rsidRPr="00000000" w14:paraId="00000079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Semana 9: Machine Learning Clássico e PyTorch Fundamentals</w:t>
      </w:r>
    </w:p>
    <w:p w:rsidR="00000000" w:rsidDel="00000000" w:rsidP="00000000" w:rsidRDefault="00000000" w:rsidRPr="00000000" w14:paraId="0000007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Conteúdo:</w:t>
      </w:r>
      <w:r w:rsidDel="00000000" w:rsidR="00000000" w:rsidRPr="00000000">
        <w:rPr>
          <w:rtl w:val="0"/>
        </w:rPr>
        <w:t xml:space="preserve"> Feature Engineering, XGBoost, redes neurais multicamadas (MLPs) e retropropagação de gradientes.</w:t>
      </w:r>
    </w:p>
    <w:p w:rsidR="00000000" w:rsidDel="00000000" w:rsidP="00000000" w:rsidRDefault="00000000" w:rsidRPr="00000000" w14:paraId="0000007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Carga:</w:t>
      </w:r>
      <w:r w:rsidDel="00000000" w:rsidR="00000000" w:rsidRPr="00000000">
        <w:rPr>
          <w:rtl w:val="0"/>
        </w:rPr>
        <w:t xml:space="preserve"> 20 horas.</w:t>
      </w:r>
    </w:p>
    <w:p w:rsidR="00000000" w:rsidDel="00000000" w:rsidP="00000000" w:rsidRDefault="00000000" w:rsidRPr="00000000" w14:paraId="0000007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Atividade:</w:t>
      </w:r>
      <w:r w:rsidDel="00000000" w:rsidR="00000000" w:rsidRPr="00000000">
        <w:rPr>
          <w:rtl w:val="0"/>
        </w:rPr>
        <w:t xml:space="preserve"> (T) 7h | (E) 9h treinando modelos de classificação no PyTorch | (R) 4h análise de métricas de validação (F1-Score, AUC-ROC).</w:t>
      </w:r>
    </w:p>
    <w:p w:rsidR="00000000" w:rsidDel="00000000" w:rsidP="00000000" w:rsidRDefault="00000000" w:rsidRPr="00000000" w14:paraId="0000007D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Semana 10: Infraestrutura de MLOps com MLflow</w:t>
      </w:r>
    </w:p>
    <w:p w:rsidR="00000000" w:rsidDel="00000000" w:rsidP="00000000" w:rsidRDefault="00000000" w:rsidRPr="00000000" w14:paraId="0000007E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Conteúdo:</w:t>
      </w:r>
      <w:r w:rsidDel="00000000" w:rsidR="00000000" w:rsidRPr="00000000">
        <w:rPr>
          <w:rtl w:val="0"/>
        </w:rPr>
        <w:t xml:space="preserve"> Tracking de experimentos, registro centralizado de artefatos e empacotamento de modelos em contêineres Docker.</w:t>
      </w:r>
    </w:p>
    <w:p w:rsidR="00000000" w:rsidDel="00000000" w:rsidP="00000000" w:rsidRDefault="00000000" w:rsidRPr="00000000" w14:paraId="0000007F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Carga:</w:t>
      </w:r>
      <w:r w:rsidDel="00000000" w:rsidR="00000000" w:rsidRPr="00000000">
        <w:rPr>
          <w:rtl w:val="0"/>
        </w:rPr>
        <w:t xml:space="preserve"> 20 horas.</w:t>
      </w:r>
    </w:p>
    <w:p w:rsidR="00000000" w:rsidDel="00000000" w:rsidP="00000000" w:rsidRDefault="00000000" w:rsidRPr="00000000" w14:paraId="00000080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Atividade:</w:t>
      </w:r>
      <w:r w:rsidDel="00000000" w:rsidR="00000000" w:rsidRPr="00000000">
        <w:rPr>
          <w:rtl w:val="0"/>
        </w:rPr>
        <w:t xml:space="preserve"> (T) 5h | (E) 11h criando uma API FastAPI para servir predições expostas via Docker | (R) 4h monitoramento de data drift com dashboards conceituais.</w:t>
      </w:r>
    </w:p>
    <w:p w:rsidR="00000000" w:rsidDel="00000000" w:rsidP="00000000" w:rsidRDefault="00000000" w:rsidRPr="00000000" w14:paraId="00000081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Semana 11: Embeddings e Bancos de Dados Vetoriais</w:t>
      </w:r>
    </w:p>
    <w:p w:rsidR="00000000" w:rsidDel="00000000" w:rsidP="00000000" w:rsidRDefault="00000000" w:rsidRPr="00000000" w14:paraId="00000082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Conteúdo:</w:t>
      </w:r>
      <w:r w:rsidDel="00000000" w:rsidR="00000000" w:rsidRPr="00000000">
        <w:rPr>
          <w:rtl w:val="0"/>
        </w:rPr>
        <w:t xml:space="preserve"> Mecânica de tokenização, extração de embeddings contextuais densos e indexação espacial em Qdrant/Milvus.</w:t>
      </w:r>
    </w:p>
    <w:p w:rsidR="00000000" w:rsidDel="00000000" w:rsidP="00000000" w:rsidRDefault="00000000" w:rsidRPr="00000000" w14:paraId="00000083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Carga:</w:t>
      </w:r>
      <w:r w:rsidDel="00000000" w:rsidR="00000000" w:rsidRPr="00000000">
        <w:rPr>
          <w:rtl w:val="0"/>
        </w:rPr>
        <w:t xml:space="preserve"> 20 horas.</w:t>
      </w:r>
    </w:p>
    <w:p w:rsidR="00000000" w:rsidDel="00000000" w:rsidP="00000000" w:rsidRDefault="00000000" w:rsidRPr="00000000" w14:paraId="00000084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Atividade:</w:t>
      </w:r>
      <w:r w:rsidDel="00000000" w:rsidR="00000000" w:rsidRPr="00000000">
        <w:rPr>
          <w:rtl w:val="0"/>
        </w:rPr>
        <w:t xml:space="preserve"> (T) 6h | (E) 10h executando buscas semânticas por similaridade de cosseno e distância L2 | (R) 4h documentação técnica do pipeline de ingestão vetorial.</w:t>
      </w:r>
    </w:p>
    <w:p w:rsidR="00000000" w:rsidDel="00000000" w:rsidP="00000000" w:rsidRDefault="00000000" w:rsidRPr="00000000" w14:paraId="00000085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Semana 12: Consolidação do Projeto 5 (Pipeline MLOps Ponta a Ponta)</w:t>
      </w:r>
    </w:p>
    <w:p w:rsidR="00000000" w:rsidDel="00000000" w:rsidP="00000000" w:rsidRDefault="00000000" w:rsidRPr="00000000" w14:paraId="00000086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Conteúdo:</w:t>
      </w:r>
      <w:r w:rsidDel="00000000" w:rsidR="00000000" w:rsidRPr="00000000">
        <w:rPr>
          <w:rtl w:val="0"/>
        </w:rPr>
        <w:t xml:space="preserve"> Automação do ciclo de vida: treino, registro no MLflow, build da imagem e deploy simulado.</w:t>
      </w:r>
    </w:p>
    <w:p w:rsidR="00000000" w:rsidDel="00000000" w:rsidP="00000000" w:rsidRDefault="00000000" w:rsidRPr="00000000" w14:paraId="00000087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Carga:</w:t>
      </w:r>
      <w:r w:rsidDel="00000000" w:rsidR="00000000" w:rsidRPr="00000000">
        <w:rPr>
          <w:rtl w:val="0"/>
        </w:rPr>
        <w:t xml:space="preserve"> 20 horas.</w:t>
      </w:r>
    </w:p>
    <w:p w:rsidR="00000000" w:rsidDel="00000000" w:rsidP="00000000" w:rsidRDefault="00000000" w:rsidRPr="00000000" w14:paraId="00000088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Atividade:</w:t>
      </w:r>
      <w:r w:rsidDel="00000000" w:rsidR="00000000" w:rsidRPr="00000000">
        <w:rPr>
          <w:rtl w:val="0"/>
        </w:rPr>
        <w:t xml:space="preserve"> (E) 15h desenvolvimento do pipeline estável com respostas inferiores a 30ms | (R) 5h auditoria e refatoração de Clean Code na API.</w:t>
      </w:r>
    </w:p>
    <w:p w:rsidR="00000000" w:rsidDel="00000000" w:rsidP="00000000" w:rsidRDefault="00000000" w:rsidRPr="00000000" w14:paraId="0000008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Mês 4: Engenharia de IA Generativa de Elite (Semanas 13 a 16)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Semana 13: Arquiteturas Transformer e Prompt Engineering Avançado</w:t>
      </w:r>
    </w:p>
    <w:p w:rsidR="00000000" w:rsidDel="00000000" w:rsidP="00000000" w:rsidRDefault="00000000" w:rsidRPr="00000000" w14:paraId="0000008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Conteúdo:</w:t>
      </w:r>
      <w:r w:rsidDel="00000000" w:rsidR="00000000" w:rsidRPr="00000000">
        <w:rPr>
          <w:rtl w:val="0"/>
        </w:rPr>
        <w:t xml:space="preserve"> Mecanismo de auto-atenção (Self-Attention), limites físicos de contexto e técnicas avançadas (Chain-of-Thought, ReAct).</w:t>
      </w:r>
    </w:p>
    <w:p w:rsidR="00000000" w:rsidDel="00000000" w:rsidP="00000000" w:rsidRDefault="00000000" w:rsidRPr="00000000" w14:paraId="0000008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Carga:</w:t>
      </w:r>
      <w:r w:rsidDel="00000000" w:rsidR="00000000" w:rsidRPr="00000000">
        <w:rPr>
          <w:rtl w:val="0"/>
        </w:rPr>
        <w:t xml:space="preserve"> 20 horas.</w:t>
      </w:r>
    </w:p>
    <w:p w:rsidR="00000000" w:rsidDel="00000000" w:rsidP="00000000" w:rsidRDefault="00000000" w:rsidRPr="00000000" w14:paraId="0000008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Atividade:</w:t>
      </w:r>
      <w:r w:rsidDel="00000000" w:rsidR="00000000" w:rsidRPr="00000000">
        <w:rPr>
          <w:rtl w:val="0"/>
        </w:rPr>
        <w:t xml:space="preserve"> (T) 8h | (E) 8h testes práticos de controle de comportamento de LLMs via APIs e modelos locais | (R) 4h Flashcards matemáticos sobre matrizes de atenção.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Semana 14: Sistemas RAG Corporativos Avançados</w:t>
      </w:r>
    </w:p>
    <w:p w:rsidR="00000000" w:rsidDel="00000000" w:rsidP="00000000" w:rsidRDefault="00000000" w:rsidRPr="00000000" w14:paraId="0000008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Conteúdo:</w:t>
      </w:r>
      <w:r w:rsidDel="00000000" w:rsidR="00000000" w:rsidRPr="00000000">
        <w:rPr>
          <w:rtl w:val="0"/>
        </w:rPr>
        <w:t xml:space="preserve"> Estratégias de chunking semântico, busca híbrida (vetores densos + BM25 esparso) e algoritmos de Re-ranking.</w:t>
      </w:r>
    </w:p>
    <w:p w:rsidR="00000000" w:rsidDel="00000000" w:rsidP="00000000" w:rsidRDefault="00000000" w:rsidRPr="00000000" w14:paraId="0000009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Carga:</w:t>
      </w:r>
      <w:r w:rsidDel="00000000" w:rsidR="00000000" w:rsidRPr="00000000">
        <w:rPr>
          <w:rtl w:val="0"/>
        </w:rPr>
        <w:t xml:space="preserve"> 20 horas.</w:t>
      </w:r>
    </w:p>
    <w:p w:rsidR="00000000" w:rsidDel="00000000" w:rsidP="00000000" w:rsidRDefault="00000000" w:rsidRPr="00000000" w14:paraId="0000009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Atividade:</w:t>
      </w:r>
      <w:r w:rsidDel="00000000" w:rsidR="00000000" w:rsidRPr="00000000">
        <w:rPr>
          <w:rtl w:val="0"/>
        </w:rPr>
        <w:t xml:space="preserve"> (T) 5h | (E) 11h codificação do Projeto 6 utilizando LlamaIndex/LangChain com avaliação via métricas RAGAS | (R) 4h validação contra alucinações.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Semana 15: Serving Otimizado e Alta Performance (vLLM / Triton)</w:t>
      </w:r>
    </w:p>
    <w:p w:rsidR="00000000" w:rsidDel="00000000" w:rsidP="00000000" w:rsidRDefault="00000000" w:rsidRPr="00000000" w14:paraId="0000009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Conteúdo:</w:t>
      </w:r>
      <w:r w:rsidDel="00000000" w:rsidR="00000000" w:rsidRPr="00000000">
        <w:rPr>
          <w:rtl w:val="0"/>
        </w:rPr>
        <w:t xml:space="preserve"> Mecanismo de paginação de memória PagedAttention, Continuous Batching de tokens e decodificação especulativa.</w:t>
      </w:r>
    </w:p>
    <w:p w:rsidR="00000000" w:rsidDel="00000000" w:rsidP="00000000" w:rsidRDefault="00000000" w:rsidRPr="00000000" w14:paraId="0000009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Carga:</w:t>
      </w:r>
      <w:r w:rsidDel="00000000" w:rsidR="00000000" w:rsidRPr="00000000">
        <w:rPr>
          <w:rtl w:val="0"/>
        </w:rPr>
        <w:t xml:space="preserve"> 20 horas.</w:t>
      </w:r>
    </w:p>
    <w:p w:rsidR="00000000" w:rsidDel="00000000" w:rsidP="00000000" w:rsidRDefault="00000000" w:rsidRPr="00000000" w14:paraId="0000009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Atividade:</w:t>
      </w:r>
      <w:r w:rsidDel="00000000" w:rsidR="00000000" w:rsidRPr="00000000">
        <w:rPr>
          <w:rtl w:val="0"/>
        </w:rPr>
        <w:t xml:space="preserve"> (T) 7h | (E) 9h calibração de servidores de inferência de larga escala simulando concorrência | (R) 4h engenharia de custos associada à VRAM.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Semana 16: Orquestração de Grafos de Agentes Autônomos</w:t>
      </w:r>
    </w:p>
    <w:p w:rsidR="00000000" w:rsidDel="00000000" w:rsidP="00000000" w:rsidRDefault="00000000" w:rsidRPr="00000000" w14:paraId="0000009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Conteúdo:</w:t>
      </w:r>
      <w:r w:rsidDel="00000000" w:rsidR="00000000" w:rsidRPr="00000000">
        <w:rPr>
          <w:rtl w:val="0"/>
        </w:rPr>
        <w:t xml:space="preserve"> Sistemas multi-agente cooperativos, loops de raciocínio, Tool Calling determinístico e prevenção de loops infinitos.</w:t>
      </w:r>
    </w:p>
    <w:p w:rsidR="00000000" w:rsidDel="00000000" w:rsidP="00000000" w:rsidRDefault="00000000" w:rsidRPr="00000000" w14:paraId="0000009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Carga:</w:t>
      </w:r>
      <w:r w:rsidDel="00000000" w:rsidR="00000000" w:rsidRPr="00000000">
        <w:rPr>
          <w:rtl w:val="0"/>
        </w:rPr>
        <w:t xml:space="preserve"> 20 horas.</w:t>
      </w:r>
    </w:p>
    <w:p w:rsidR="00000000" w:rsidDel="00000000" w:rsidP="00000000" w:rsidRDefault="00000000" w:rsidRPr="00000000" w14:paraId="0000009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Atividade:</w:t>
      </w:r>
      <w:r w:rsidDel="00000000" w:rsidR="00000000" w:rsidRPr="00000000">
        <w:rPr>
          <w:rtl w:val="0"/>
        </w:rPr>
        <w:t xml:space="preserve"> (T) 4h | (E) 12h codificação do Projeto 7 com validação estrita de tipos via Pydantic | (R) 4h estruturação do portfólio GitHub do módulo GenAI.</w:t>
      </w:r>
    </w:p>
    <w:p w:rsidR="00000000" w:rsidDel="00000000" w:rsidP="00000000" w:rsidRDefault="00000000" w:rsidRPr="00000000" w14:paraId="0000009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Mês 5: Engenharia de Plataformas e Escala Global (Semanas 17 a 20)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Semana 17: Cloud Native e Kubernetes para Dados</w:t>
      </w:r>
    </w:p>
    <w:p w:rsidR="00000000" w:rsidDel="00000000" w:rsidP="00000000" w:rsidRDefault="00000000" w:rsidRPr="00000000" w14:paraId="0000009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Conteúdo:</w:t>
      </w:r>
      <w:r w:rsidDel="00000000" w:rsidR="00000000" w:rsidRPr="00000000">
        <w:rPr>
          <w:rtl w:val="0"/>
        </w:rPr>
        <w:t xml:space="preserve"> Pods, Deployments, namespaces, volumes persistentes e gerenciamento elástico de workloads de Spark e KServe.</w:t>
      </w:r>
    </w:p>
    <w:p w:rsidR="00000000" w:rsidDel="00000000" w:rsidP="00000000" w:rsidRDefault="00000000" w:rsidRPr="00000000" w14:paraId="0000009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Carga:</w:t>
      </w:r>
      <w:r w:rsidDel="00000000" w:rsidR="00000000" w:rsidRPr="00000000">
        <w:rPr>
          <w:rtl w:val="0"/>
        </w:rPr>
        <w:t xml:space="preserve"> 20 horas.</w:t>
      </w:r>
    </w:p>
    <w:p w:rsidR="00000000" w:rsidDel="00000000" w:rsidP="00000000" w:rsidRDefault="00000000" w:rsidRPr="00000000" w14:paraId="0000009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Atividade:</w:t>
      </w:r>
      <w:r w:rsidDel="00000000" w:rsidR="00000000" w:rsidRPr="00000000">
        <w:rPr>
          <w:rtl w:val="0"/>
        </w:rPr>
        <w:t xml:space="preserve"> (T) 6h | (E) 10h criação de manifests YAML e Helm Charts para instanciar clusters locais | (R) 4h estudo direcionado para a certificação CKA.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Semana 18: Governança, Linhagem (Data Lineage) e Segurança</w:t>
      </w:r>
    </w:p>
    <w:p w:rsidR="00000000" w:rsidDel="00000000" w:rsidP="00000000" w:rsidRDefault="00000000" w:rsidRPr="00000000" w14:paraId="000000A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Conteúdo:</w:t>
      </w:r>
      <w:r w:rsidDel="00000000" w:rsidR="00000000" w:rsidRPr="00000000">
        <w:rPr>
          <w:rtl w:val="0"/>
        </w:rPr>
        <w:t xml:space="preserve"> Rastreabilidade de metadados com DataHub, controle de acessos RBAC, mascaramento de dados e conformidade (LGPD/GDPR).</w:t>
      </w:r>
    </w:p>
    <w:p w:rsidR="00000000" w:rsidDel="00000000" w:rsidP="00000000" w:rsidRDefault="00000000" w:rsidRPr="00000000" w14:paraId="000000A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Carga:</w:t>
      </w:r>
      <w:r w:rsidDel="00000000" w:rsidR="00000000" w:rsidRPr="00000000">
        <w:rPr>
          <w:rtl w:val="0"/>
        </w:rPr>
        <w:t xml:space="preserve"> 20 hours.</w:t>
      </w:r>
    </w:p>
    <w:p w:rsidR="00000000" w:rsidDel="00000000" w:rsidP="00000000" w:rsidRDefault="00000000" w:rsidRPr="00000000" w14:paraId="000000A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Atividade:</w:t>
      </w:r>
      <w:r w:rsidDel="00000000" w:rsidR="00000000" w:rsidRPr="00000000">
        <w:rPr>
          <w:rtl w:val="0"/>
        </w:rPr>
        <w:t xml:space="preserve"> (T) 6h | (E) 10h implementação prática de políticas baseadas em privilégios mínimos em object storages | (R) 4h simulações de auditorias de dados.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Semana 19: FinOps e Observabilidade de Infraestrutura</w:t>
      </w:r>
    </w:p>
    <w:p w:rsidR="00000000" w:rsidDel="00000000" w:rsidP="00000000" w:rsidRDefault="00000000" w:rsidRPr="00000000" w14:paraId="000000A4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Conteúdo:</w:t>
      </w:r>
      <w:r w:rsidDel="00000000" w:rsidR="00000000" w:rsidRPr="00000000">
        <w:rPr>
          <w:rtl w:val="0"/>
        </w:rPr>
        <w:t xml:space="preserve"> Coleta de métricas e telemetria via Prometheus e Grafana, estratégias de right-sizing de servidores e uso seguro de instâncias Spot.</w:t>
      </w:r>
    </w:p>
    <w:p w:rsidR="00000000" w:rsidDel="00000000" w:rsidP="00000000" w:rsidRDefault="00000000" w:rsidRPr="00000000" w14:paraId="000000A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Carga:</w:t>
      </w:r>
      <w:r w:rsidDel="00000000" w:rsidR="00000000" w:rsidRPr="00000000">
        <w:rPr>
          <w:rtl w:val="0"/>
        </w:rPr>
        <w:t xml:space="preserve"> 20 horas.</w:t>
      </w:r>
    </w:p>
    <w:p w:rsidR="00000000" w:rsidDel="00000000" w:rsidP="00000000" w:rsidRDefault="00000000" w:rsidRPr="00000000" w14:paraId="000000A6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Atividade:</w:t>
      </w:r>
      <w:r w:rsidDel="00000000" w:rsidR="00000000" w:rsidRPr="00000000">
        <w:rPr>
          <w:rtl w:val="0"/>
        </w:rPr>
        <w:t xml:space="preserve"> (T) 4h | (E) 12h configuração de alertas de consumo financeiro e dashboards de latência de ponta a ponta | (R) 4h revisão geral do ecossistema de plataforma.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Semana 20: Consolidação do Projeto 8 (A Plataforma Unificada)</w:t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Conteúdo:</w:t>
      </w:r>
      <w:r w:rsidDel="00000000" w:rsidR="00000000" w:rsidRPr="00000000">
        <w:rPr>
          <w:rtl w:val="0"/>
        </w:rPr>
        <w:t xml:space="preserve"> Orquestração de ponta a ponta integrada (Kubernetes + Spark on K8s + Iceberg + Trino + vLLM).</w:t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Carga:</w:t>
      </w:r>
      <w:r w:rsidDel="00000000" w:rsidR="00000000" w:rsidRPr="00000000">
        <w:rPr>
          <w:rtl w:val="0"/>
        </w:rPr>
        <w:t xml:space="preserve"> 20 horas.</w:t>
      </w:r>
    </w:p>
    <w:p w:rsidR="00000000" w:rsidDel="00000000" w:rsidP="00000000" w:rsidRDefault="00000000" w:rsidRPr="00000000" w14:paraId="000000A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Atividade:</w:t>
      </w:r>
      <w:r w:rsidDel="00000000" w:rsidR="00000000" w:rsidRPr="00000000">
        <w:rPr>
          <w:rtl w:val="0"/>
        </w:rPr>
        <w:t xml:space="preserve"> (E) 16h testes de estresse e resiliência de sistemas contra queda de nós | (R) 4h fechamento do repositório mestre de infraestrutura.</w:t>
      </w:r>
    </w:p>
    <w:p w:rsidR="00000000" w:rsidDel="00000000" w:rsidP="00000000" w:rsidRDefault="00000000" w:rsidRPr="00000000" w14:paraId="000000A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Mês 6: Plano de Empregabilidade e Validação (Semanas 21 a 24)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Semana 21: Refatoração de Portfólio de Alto Impacto Técnico</w:t>
      </w:r>
    </w:p>
    <w:p w:rsidR="00000000" w:rsidDel="00000000" w:rsidP="00000000" w:rsidRDefault="00000000" w:rsidRPr="00000000" w14:paraId="000000AD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Conteúdo:</w:t>
      </w:r>
      <w:r w:rsidDel="00000000" w:rsidR="00000000" w:rsidRPr="00000000">
        <w:rPr>
          <w:rtl w:val="0"/>
        </w:rPr>
        <w:t xml:space="preserve"> Alinhamento de todos os repositórios à estrutura padrão corporativa (pastas src/, config/, tests/ com pytest e linters).</w:t>
      </w:r>
    </w:p>
    <w:p w:rsidR="00000000" w:rsidDel="00000000" w:rsidP="00000000" w:rsidRDefault="00000000" w:rsidRPr="00000000" w14:paraId="000000AE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Carga:</w:t>
      </w:r>
      <w:r w:rsidDel="00000000" w:rsidR="00000000" w:rsidRPr="00000000">
        <w:rPr>
          <w:rtl w:val="0"/>
        </w:rPr>
        <w:t xml:space="preserve"> 20 horas.</w:t>
      </w:r>
    </w:p>
    <w:p w:rsidR="00000000" w:rsidDel="00000000" w:rsidP="00000000" w:rsidRDefault="00000000" w:rsidRPr="00000000" w14:paraId="000000AF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Atividade:</w:t>
      </w:r>
      <w:r w:rsidDel="00000000" w:rsidR="00000000" w:rsidRPr="00000000">
        <w:rPr>
          <w:rtl w:val="0"/>
        </w:rPr>
        <w:t xml:space="preserve"> (E) 14h padronização de código | (R) 6h escrita de READMEs orientados a valor de negócios com diagramas descritivos em código Mermaid.</w:t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Semana 22: Preparação Focada para Entrevistas de System Design</w:t>
      </w:r>
    </w:p>
    <w:p w:rsidR="00000000" w:rsidDel="00000000" w:rsidP="00000000" w:rsidRDefault="00000000" w:rsidRPr="00000000" w14:paraId="000000B1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Conteúdo:</w:t>
      </w:r>
      <w:r w:rsidDel="00000000" w:rsidR="00000000" w:rsidRPr="00000000">
        <w:rPr>
          <w:rtl w:val="0"/>
        </w:rPr>
        <w:t xml:space="preserve"> Padrões de arquiteturas distribuídas (Event-driven, CQRS, Teorema CAP), trade-offs de latência versus consistência.</w:t>
      </w:r>
    </w:p>
    <w:p w:rsidR="00000000" w:rsidDel="00000000" w:rsidP="00000000" w:rsidRDefault="00000000" w:rsidRPr="00000000" w14:paraId="000000B2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Carga:</w:t>
      </w:r>
      <w:r w:rsidDel="00000000" w:rsidR="00000000" w:rsidRPr="00000000">
        <w:rPr>
          <w:rtl w:val="0"/>
        </w:rPr>
        <w:t xml:space="preserve"> 20 horas.</w:t>
      </w:r>
    </w:p>
    <w:p w:rsidR="00000000" w:rsidDel="00000000" w:rsidP="00000000" w:rsidRDefault="00000000" w:rsidRPr="00000000" w14:paraId="000000B3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Atividade:</w:t>
      </w:r>
      <w:r w:rsidDel="00000000" w:rsidR="00000000" w:rsidRPr="00000000">
        <w:rPr>
          <w:rtl w:val="0"/>
        </w:rPr>
        <w:t xml:space="preserve"> (T) 8h | (E) 12h simulações de quadros brancos (mock interviews) resolvendo o design de sistemas de escala global.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Semana 23: Maratona de Certificação Industrial - Etapa AWS e Databricks</w:t>
      </w:r>
    </w:p>
    <w:p w:rsidR="00000000" w:rsidDel="00000000" w:rsidP="00000000" w:rsidRDefault="00000000" w:rsidRPr="00000000" w14:paraId="000000B5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Conteúdo:</w:t>
      </w:r>
      <w:r w:rsidDel="00000000" w:rsidR="00000000" w:rsidRPr="00000000">
        <w:rPr>
          <w:rtl w:val="0"/>
        </w:rPr>
        <w:t xml:space="preserve"> Revisão direcionada com simulados de alta complexidade focados na AWS Certified Data Engineer Associate e Databricks Associate.</w:t>
      </w:r>
    </w:p>
    <w:p w:rsidR="00000000" w:rsidDel="00000000" w:rsidP="00000000" w:rsidRDefault="00000000" w:rsidRPr="00000000" w14:paraId="000000B6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Carga:</w:t>
      </w:r>
      <w:r w:rsidDel="00000000" w:rsidR="00000000" w:rsidRPr="00000000">
        <w:rPr>
          <w:rtl w:val="0"/>
        </w:rPr>
        <w:t xml:space="preserve"> 20 horas.</w:t>
      </w:r>
    </w:p>
    <w:p w:rsidR="00000000" w:rsidDel="00000000" w:rsidP="00000000" w:rsidRDefault="00000000" w:rsidRPr="00000000" w14:paraId="000000B7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Atividade:</w:t>
      </w:r>
      <w:r w:rsidDel="00000000" w:rsidR="00000000" w:rsidRPr="00000000">
        <w:rPr>
          <w:rtl w:val="0"/>
        </w:rPr>
        <w:t xml:space="preserve"> (E) 16h resolução de questões comentadas | (R) 4h ajustes finos de lacunas teóricas apontadas pelos erros dos simulados.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Semana 24: Simulação de Recrutamento Técnico e Networking de Elite</w:t>
      </w:r>
    </w:p>
    <w:p w:rsidR="00000000" w:rsidDel="00000000" w:rsidP="00000000" w:rsidRDefault="00000000" w:rsidRPr="00000000" w14:paraId="000000B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Conteúdo:</w:t>
      </w:r>
      <w:r w:rsidDel="00000000" w:rsidR="00000000" w:rsidRPr="00000000">
        <w:rPr>
          <w:rtl w:val="0"/>
        </w:rPr>
        <w:t xml:space="preserve"> Publicação de artigos técnicos estruturados no LinkedIn/blogs sobre desafios de otimização reais superados na trilha.</w:t>
      </w:r>
    </w:p>
    <w:p w:rsidR="00000000" w:rsidDel="00000000" w:rsidP="00000000" w:rsidRDefault="00000000" w:rsidRPr="00000000" w14:paraId="000000B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Carga:</w:t>
      </w:r>
      <w:r w:rsidDel="00000000" w:rsidR="00000000" w:rsidRPr="00000000">
        <w:rPr>
          <w:rtl w:val="0"/>
        </w:rPr>
        <w:t xml:space="preserve"> 20 horas.</w:t>
      </w:r>
    </w:p>
    <w:p w:rsidR="00000000" w:rsidDel="00000000" w:rsidP="00000000" w:rsidRDefault="00000000" w:rsidRPr="00000000" w14:paraId="000000B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Atividade:</w:t>
      </w:r>
      <w:r w:rsidDel="00000000" w:rsidR="00000000" w:rsidRPr="00000000">
        <w:rPr>
          <w:rtl w:val="0"/>
        </w:rPr>
        <w:t xml:space="preserve"> (E) 10h produção de conteúdo técnico fundamentado | (R) 10h bancas técnicas simuladas de entrevistas comportamentais e técnicas de nível internacional.</w:t>
      </w:r>
    </w:p>
    <w:p w:rsidR="00000000" w:rsidDel="00000000" w:rsidP="00000000" w:rsidRDefault="00000000" w:rsidRPr="00000000" w14:paraId="000000B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Régua de Corte e Alertas de Mercado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Para viabilizar este cronograma em 24 semanas, os seguintes trade-offs pragmáticos são adotados:</w:t>
      </w:r>
    </w:p>
    <w:p w:rsidR="00000000" w:rsidDel="00000000" w:rsidP="00000000" w:rsidRDefault="00000000" w:rsidRPr="00000000" w14:paraId="000000B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 que NÃO estudar (ou deixar para último plano) e por quê:</w:t>
      </w:r>
    </w:p>
    <w:p w:rsidR="00000000" w:rsidDel="00000000" w:rsidP="00000000" w:rsidRDefault="00000000" w:rsidRPr="00000000" w14:paraId="000000BF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Construção de Motores Relacionais do Zero em C++:</w:t>
      </w:r>
      <w:r w:rsidDel="00000000" w:rsidR="00000000" w:rsidRPr="00000000">
        <w:rPr>
          <w:rtl w:val="0"/>
        </w:rPr>
        <w:t xml:space="preserve"> Embora o currículo da Carnegie Mellon (CMU) exija isso para fixar a mecânica de paginação de memória de baixo nível, o custo em horas é proibitivo para quem precisa de inserção no mercado de plataformas. Substitua o desenvolvimento em C++ pelo entendimento conceitual e análise de logs do Catalyst Optimizer e planos físicos do Trino.</w:t>
      </w:r>
    </w:p>
    <w:p w:rsidR="00000000" w:rsidDel="00000000" w:rsidP="00000000" w:rsidRDefault="00000000" w:rsidRPr="00000000" w14:paraId="000000C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Fine-Tuning de LLMs em Larga Escala (Full Parameter Pre-training):</w:t>
      </w:r>
      <w:r w:rsidDel="00000000" w:rsidR="00000000" w:rsidRPr="00000000">
        <w:rPr>
          <w:rtl w:val="0"/>
        </w:rPr>
        <w:t xml:space="preserve"> Modificar todos os pesos de modelos massivos consome dezenas de GPUs dedicadas e orçamentos inviáveis para cenários padrão de mercado. O foco estratégico do Pareto está concentrado em </w:t>
      </w:r>
      <w:r w:rsidDel="00000000" w:rsidR="00000000" w:rsidRPr="00000000">
        <w:rPr>
          <w:b w:val="1"/>
          <w:bCs w:val="1"/>
          <w:rtl w:val="0"/>
        </w:rPr>
        <w:t xml:space="preserve">Sistemas RAG Avançados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Ajustes Eficientes por Adaptação de Baixo Posto (LoRA/QLora)</w:t>
      </w:r>
      <w:r w:rsidDel="00000000" w:rsidR="00000000" w:rsidRPr="00000000">
        <w:rPr>
          <w:rtl w:val="0"/>
        </w:rPr>
        <w:t xml:space="preserve">, que resolvem 95% dos problemas de domínio corporativo com frações do custo computacional.</w:t>
      </w:r>
    </w:p>
    <w:p w:rsidR="00000000" w:rsidDel="00000000" w:rsidP="00000000" w:rsidRDefault="00000000" w:rsidRPr="00000000" w14:paraId="000000C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Desenvolvimento Frontend de Dashboards Complexos:</w:t>
      </w:r>
      <w:r w:rsidDel="00000000" w:rsidR="00000000" w:rsidRPr="00000000">
        <w:rPr>
          <w:rtl w:val="0"/>
        </w:rPr>
        <w:t xml:space="preserve"> O mercado demanda que o engenheiro garanta que o dado chegue limpo, rápido e seguro aos servidores de inferência ou marts analíticos. O desenvolvimento visual de interfaces deve se limitar ao uso de ferramentas rápidas e prontas (como Metabase ou Streamlit) apenas para validação dos entregáveis dos projetos.</w:t>
      </w:r>
    </w:p>
    <w:p w:rsidR="00000000" w:rsidDel="00000000" w:rsidP="00000000" w:rsidRDefault="00000000" w:rsidRPr="00000000" w14:paraId="000000C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Alertas de Recrutamento e Vieses Corporativos:</w:t>
      </w:r>
    </w:p>
    <w:p w:rsidR="00000000" w:rsidDel="00000000" w:rsidP="00000000" w:rsidRDefault="00000000" w:rsidRPr="00000000" w14:paraId="000000C3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Viés da Ferramenta Comercial (Vendor Lock-in):</w:t>
      </w:r>
      <w:r w:rsidDel="00000000" w:rsidR="00000000" w:rsidRPr="00000000">
        <w:rPr>
          <w:rtl w:val="0"/>
        </w:rPr>
        <w:t xml:space="preserve"> Muitas certificações forçam o aprendizado de caminhos de botões proprietários que se tornam obsoletos rapidamente. O foco do seu estudo deve focar nos </w:t>
      </w:r>
      <w:r w:rsidDel="00000000" w:rsidR="00000000" w:rsidRPr="00000000">
        <w:rPr>
          <w:b w:val="1"/>
          <w:bCs w:val="1"/>
          <w:rtl w:val="0"/>
        </w:rPr>
        <w:t xml:space="preserve">primeiros princípios</w:t>
      </w:r>
      <w:r w:rsidDel="00000000" w:rsidR="00000000" w:rsidRPr="00000000">
        <w:rPr>
          <w:rtl w:val="0"/>
        </w:rPr>
        <w:t xml:space="preserve"> (ex: entender paginação de memória e buffer pools explica o porquê do PagedAttention no vLLM e por que formatos colunares reduzem I/O em disco). Entender o conceito físico permite operar Snowflake, Databricks ou qualquer engine moderna com o mesmo nível de autoridade técnica.</w:t>
      </w:r>
    </w:p>
    <w:p w:rsidR="00000000" w:rsidDel="00000000" w:rsidP="00000000" w:rsidRDefault="00000000" w:rsidRPr="00000000" w14:paraId="000000C4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Armadilha do Portfólio "Copia e Cola":</w:t>
      </w:r>
      <w:r w:rsidDel="00000000" w:rsidR="00000000" w:rsidRPr="00000000">
        <w:rPr>
          <w:rtl w:val="0"/>
        </w:rPr>
        <w:t xml:space="preserve"> Repositórios contendo apenas notebooks isolados copiados de competições do Kaggle ou tutoriais básicos de internet são sumariamente descartados por recrutadores de Big Techs. O diferencial competitivo real reside na exibição de código modularizados com testes robustos (pytest), empacotamento (Dockerfile) e automação (GitHub Actions), provando que você sabe estruturar software pronto para rodar em produção estável, e não apenas em ambientes locais controlados.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