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Nível Fundamental: A Base Científica e Programática (O Alicerce do Cientista de Dados)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primeiro nível concentra-se na construção de uma base sólida em programação, matemática e estatística, elementos cruciais para a compreensão dos mecanismos internos dos algoritmos de Aprendizado de Máquina (ML).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Fundamentos Matemáticos Essenciais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matemática é a linguagem subjacente ao Deep Learning, fornecendo a estrutura necessária para a otimização e a representação de dados.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1.1.1. Álgebra Linear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conhecimento de Álgebra Linear é fundamental para entender como os dados são organizados e transformados em modelos de ML.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  <w:t xml:space="preserve"> Vetores e Matrizes (Operações, Transposição). Sistemas de Equações Lineares. Decomposição Matricial, com foco em Decomposição por Autovalores/Autovetores (Eigenvalue/Eigenvector Decomposition) e Decomposição em Valores Singulares (SVD). Espaços Vetoriais e Transformações Lineares.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Relevância:</w:t>
      </w:r>
      <w:r w:rsidDel="00000000" w:rsidR="00000000" w:rsidRPr="00000000">
        <w:rPr>
          <w:rtl w:val="0"/>
        </w:rPr>
        <w:t xml:space="preserve"> Esses conceitos são a base teórica para o Principal Component Analysis (PCA), que é uma técnica essencial de redução de dimensionalidade, bem como para a operação e otimização de Redes Neurais.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1.1.2. Cálculo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Cálculo diferencial é indispensável para a otimização de modelos. Sem a compreensão desses princípios, o uso de </w:t>
      </w:r>
      <w:r w:rsidDel="00000000" w:rsidR="00000000" w:rsidRPr="00000000">
        <w:rPr>
          <w:i w:val="1"/>
          <w:i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de ML torna-se uma aplicação de "caixa preta".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  <w:t xml:space="preserve"> Derivadas e Derivadas Parciais. A Regra da Cadeia (</w:t>
      </w:r>
      <w:r w:rsidDel="00000000" w:rsidR="00000000" w:rsidRPr="00000000">
        <w:rPr>
          <w:i w:val="1"/>
          <w:iCs w:val="1"/>
          <w:rtl w:val="0"/>
        </w:rPr>
        <w:t xml:space="preserve">Chain Rule</w:t>
      </w:r>
      <w:r w:rsidDel="00000000" w:rsidR="00000000" w:rsidRPr="00000000">
        <w:rPr>
          <w:rtl w:val="0"/>
        </w:rPr>
        <w:t xml:space="preserve">), que é o pilar da otimização em Deep Learning. Otimização Multivariada para encontrar pontos de mínimo e máximo em funções complexas.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Tecnologia Conceitual: Gradiente Descendente:</w:t>
      </w:r>
      <w:r w:rsidDel="00000000" w:rsidR="00000000" w:rsidRPr="00000000">
        <w:rPr>
          <w:rtl w:val="0"/>
        </w:rPr>
        <w:t xml:space="preserve"> O Gradiente Descendente é o mecanismo central pelo qual os modelos aprendem. Seu estudo deve envolver a análise da função de custo (por exemplo, Mean Squared Error, ou MSE) e sua derivada em relação aos parâmetros (como m e b em uma Regressão Linear). O processo de encontrar o mínimo local da função de custo é o cerne do treinamento de modelos preditivos. A capacidade de um profissional de entender a Regra da Cadeia estabelece a diferença entre um usuário de bibliotecas e um engenheiro que pode </w:t>
      </w:r>
      <w:r w:rsidDel="00000000" w:rsidR="00000000" w:rsidRPr="00000000">
        <w:rPr>
          <w:i w:val="1"/>
          <w:iCs w:val="1"/>
          <w:rtl w:val="0"/>
        </w:rPr>
        <w:t xml:space="preserve">debugar</w:t>
      </w:r>
      <w:r w:rsidDel="00000000" w:rsidR="00000000" w:rsidRPr="00000000">
        <w:rPr>
          <w:rtl w:val="0"/>
        </w:rPr>
        <w:t xml:space="preserve"> e otimizar algoritmos complexos, especialmente o </w:t>
      </w:r>
      <w:r w:rsidDel="00000000" w:rsidR="00000000" w:rsidRPr="00000000">
        <w:rPr>
          <w:i w:val="1"/>
          <w:i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 em DL.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Estatística e Probabilidade para Inferência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Estatística e a Probabilidade fornecem as ferramentas necessárias para a inferência, permitindo que o Cientista de Dados tome decisões baseadas em dados amostrais e construa modelos preditivos com rigor.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1.2.1. Probabilidade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  <w:t xml:space="preserve"> Variáveis Aleatórias (Discretas e Contínuas). Distribuições de Probabilidade (Normal, Binomial, Poisson). O Teorema de Bayes, que é a base para classificadores importantes como o Naive Bayes. Leis dos Grandes Números.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Referências Acadêmicas:</w:t>
      </w:r>
      <w:r w:rsidDel="00000000" w:rsidR="00000000" w:rsidRPr="00000000">
        <w:rPr>
          <w:rtl w:val="0"/>
        </w:rPr>
        <w:t xml:space="preserve"> Livros de referência como </w:t>
      </w:r>
      <w:r w:rsidDel="00000000" w:rsidR="00000000" w:rsidRPr="00000000">
        <w:rPr>
          <w:i w:val="1"/>
          <w:iCs w:val="1"/>
          <w:rtl w:val="0"/>
        </w:rPr>
        <w:t xml:space="preserve">Probabilidade: Um curso moderno com aplicações</w:t>
      </w:r>
      <w:r w:rsidDel="00000000" w:rsidR="00000000" w:rsidRPr="00000000">
        <w:rPr>
          <w:rtl w:val="0"/>
        </w:rPr>
        <w:t xml:space="preserve"> (Ross) e </w:t>
      </w:r>
      <w:r w:rsidDel="00000000" w:rsidR="00000000" w:rsidRPr="00000000">
        <w:rPr>
          <w:i w:val="1"/>
          <w:iCs w:val="1"/>
          <w:rtl w:val="0"/>
        </w:rPr>
        <w:t xml:space="preserve">Probabilidade: Aplicações e Estatística</w:t>
      </w:r>
      <w:r w:rsidDel="00000000" w:rsidR="00000000" w:rsidRPr="00000000">
        <w:rPr>
          <w:rtl w:val="0"/>
        </w:rPr>
        <w:t xml:space="preserve"> (Meyer) oferecem a profundidade conceitual necessária.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1.2.2. Estatística Descritiva e Inferencial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  <w:t xml:space="preserve"> Estatística Descritiva (Medidas de Tendência Central – Média, Mediana, Moda; Medidas de Dispersão – Variância, Desvio Padrão; Correlação e Covariância). Estatística Inferencial (Testes de Hipótese como T-test e ANOVA; Intervalos de Confiança; Fundamentos de Regressão Linear Simples).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Referência Crucial:</w:t>
      </w:r>
      <w:r w:rsidDel="00000000" w:rsidR="00000000" w:rsidRPr="00000000">
        <w:rPr>
          <w:rtl w:val="0"/>
        </w:rPr>
        <w:t xml:space="preserve"> O livro </w:t>
      </w:r>
      <w:r w:rsidDel="00000000" w:rsidR="00000000" w:rsidRPr="00000000">
        <w:rPr>
          <w:i w:val="1"/>
          <w:iCs w:val="1"/>
          <w:rtl w:val="0"/>
        </w:rPr>
        <w:t xml:space="preserve">An Introduction to Statistical Learning with Applications in R (ISLR)</w:t>
      </w:r>
      <w:r w:rsidDel="00000000" w:rsidR="00000000" w:rsidRPr="00000000">
        <w:rPr>
          <w:rtl w:val="0"/>
        </w:rPr>
        <w:t xml:space="preserve"> é amplamente reconhecido por introduzir métodos estatísticos de aprendizagem e serve como um excelente recurso para a aplicação prática desses conceitos.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Domínio da Programação Python (Foco em Dados)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Python é a linguagem dominante para a Ciência de Dados, mas o domínio requer mais do que apenas sintaxe.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1.3.1. Fundamentos de Programação e Estilos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Tópicos de Programação:</w:t>
      </w:r>
      <w:r w:rsidDel="00000000" w:rsidR="00000000" w:rsidRPr="00000000">
        <w:rPr>
          <w:rtl w:val="0"/>
        </w:rPr>
        <w:t xml:space="preserve"> Tipos de Dados, Estruturas de Controle (If/Else, Loops), Funções.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Estilos de Programação:</w:t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Programação Orientada a Objetos (OOP):</w:t>
      </w:r>
      <w:r w:rsidDel="00000000" w:rsidR="00000000" w:rsidRPr="00000000">
        <w:rPr>
          <w:rtl w:val="0"/>
        </w:rPr>
        <w:t xml:space="preserve"> Conceitos de Classes, Objetos, Herança e Polimorfismo são cruciais para a modularização de código e a construção de projetos complexos. Referências como </w:t>
      </w:r>
      <w:r w:rsidDel="00000000" w:rsidR="00000000" w:rsidRPr="00000000">
        <w:rPr>
          <w:i w:val="1"/>
          <w:iCs w:val="1"/>
          <w:rtl w:val="0"/>
        </w:rPr>
        <w:t xml:space="preserve">Object-Oriented Programming with Python</w:t>
      </w:r>
      <w:r w:rsidDel="00000000" w:rsidR="00000000" w:rsidRPr="00000000">
        <w:rPr>
          <w:rtl w:val="0"/>
        </w:rPr>
        <w:t xml:space="preserve"> são úteis para solidificar esses conceitos.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Programação Funcional:</w:t>
      </w:r>
      <w:r w:rsidDel="00000000" w:rsidR="00000000" w:rsidRPr="00000000">
        <w:rPr>
          <w:rtl w:val="0"/>
        </w:rPr>
        <w:t xml:space="preserve"> Uso de Funções Lambda, Map, Filter e Reduce, que são frequentemente empregados para manipulação eficiente de dados no ecossistema Python.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1.4. Controle de Versão e Ambientes de Desenvolvimento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Domínio do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(Commit, Branch, Merge) e uso de repositórios remotos como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são essenciais para o trabalho colaborativo e o controle do histórico de projetos.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Ambientes:</w:t>
      </w:r>
      <w:r w:rsidDel="00000000" w:rsidR="00000000" w:rsidRPr="00000000">
        <w:rPr>
          <w:rtl w:val="0"/>
        </w:rPr>
        <w:t xml:space="preserve"> Uso de Ambientes Virtuais (Conda, Venv) para gerenciar dependências e isolar projetos, além de proficiência no uso de </w:t>
      </w:r>
      <w:r w:rsidDel="00000000" w:rsidR="00000000" w:rsidRPr="00000000">
        <w:rPr>
          <w:b w:val="1"/>
          <w:bCs w:val="1"/>
          <w:rtl w:val="0"/>
        </w:rPr>
        <w:t xml:space="preserve">Jupyter Notebooks/Labs</w:t>
      </w:r>
      <w:r w:rsidDel="00000000" w:rsidR="00000000" w:rsidRPr="00000000">
        <w:rPr>
          <w:rtl w:val="0"/>
        </w:rPr>
        <w:t xml:space="preserve"> para exploração interativa de dados e experimentação.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Nível Core: Data Analysis e Machine Learning Clássico (A Ferramenta do Analista)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nível move o foco dos fundamentos teóricos para as ferramentas práticas de manipulação, exploração e modelagem preditiva utilizando bibliotecas padrão da indústria.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Engenharia e Manipulação de Dados (SQL e Pandas)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capacidade de extrair, limpar e transformar dados eficientemente é o principal gargalo da Ciência de Dados.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2.1.1. SQL Essencial e Avançado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Structured Query Language (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) é fundamental para interagir com a maioria das soluções de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de dados estruturados.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 Básico:</w:t>
      </w:r>
      <w:r w:rsidDel="00000000" w:rsidR="00000000" w:rsidRPr="00000000">
        <w:rPr>
          <w:rtl w:val="0"/>
        </w:rPr>
        <w:t xml:space="preserve"> Domínio das cláusulas SELECT, FROM, WHERE, GROUP BY, HAVING, ORDER BY e a aplicação de Joins (Inner, Left, Right, Full).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 Avançado:</w:t>
      </w:r>
      <w:r w:rsidDel="00000000" w:rsidR="00000000" w:rsidRPr="00000000">
        <w:rPr>
          <w:rtl w:val="0"/>
        </w:rPr>
        <w:t xml:space="preserve"> Para lidar com análises complexas, é necessário dominar </w:t>
      </w:r>
      <w:r w:rsidDel="00000000" w:rsidR="00000000" w:rsidRPr="00000000">
        <w:rPr>
          <w:b w:val="1"/>
          <w:bCs w:val="1"/>
          <w:rtl w:val="0"/>
        </w:rPr>
        <w:t xml:space="preserve">Funções de Janela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Window Functions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(como RANK, ROW_NUMBER, LAG, LEAD) e </w:t>
      </w:r>
      <w:r w:rsidDel="00000000" w:rsidR="00000000" w:rsidRPr="00000000">
        <w:rPr>
          <w:b w:val="1"/>
          <w:bCs w:val="1"/>
          <w:rtl w:val="0"/>
        </w:rPr>
        <w:t xml:space="preserve">Common Table Expressions (CTEs)</w:t>
      </w:r>
      <w:r w:rsidDel="00000000" w:rsidR="00000000" w:rsidRPr="00000000">
        <w:rPr>
          <w:rtl w:val="0"/>
        </w:rPr>
        <w:t xml:space="preserve">, incluindo CTEs Recursivas, além da capacidade de escrever Stored Procedures e Triggers.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2.1.2. Python para Dados (NumPy e Pandas)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NumPy:</w:t>
      </w:r>
      <w:r w:rsidDel="00000000" w:rsidR="00000000" w:rsidRPr="00000000">
        <w:rPr>
          <w:rtl w:val="0"/>
        </w:rPr>
        <w:t xml:space="preserve"> Compreensão dos arrays N-dimensionais de NumPy e a importância das operações vetorizadas para performance.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Pandas:</w:t>
      </w:r>
      <w:r w:rsidDel="00000000" w:rsidR="00000000" w:rsidRPr="00000000">
        <w:rPr>
          <w:rtl w:val="0"/>
        </w:rPr>
        <w:t xml:space="preserve"> Domínio dos objetos DataFrame e Series, e técnicas de E/S (leitura/escrita de dados).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Manipulação Avançada (Pandas):</w:t>
      </w:r>
      <w:r w:rsidDel="00000000" w:rsidR="00000000" w:rsidRPr="00000000">
        <w:rPr>
          <w:rtl w:val="0"/>
        </w:rPr>
        <w:t xml:space="preserve"> Foco em Multi-Indexação, Agrupamento eficiente (GroupBy), Pivoteamento e aplicação de funções personalizadas. Para análise de dados sequenciais, o domínio das Funções de Janela (como </w:t>
      </w:r>
      <w:r w:rsidDel="00000000" w:rsidR="00000000" w:rsidRPr="00000000">
        <w:rPr>
          <w:i w:val="1"/>
          <w:iCs w:val="1"/>
          <w:rtl w:val="0"/>
        </w:rPr>
        <w:t xml:space="preserve">Rolling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Expanding Averages</w:t>
      </w:r>
      <w:r w:rsidDel="00000000" w:rsidR="00000000" w:rsidRPr="00000000">
        <w:rPr>
          <w:rtl w:val="0"/>
        </w:rPr>
        <w:t xml:space="preserve">) é crucial, pois permitem visualizar e compreender tendências de vendas cumulativas e médias móveis ao longo do tempo.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inclusão explícita de funções de janela tanto no SQL quanto no Pandas demonstra que a análise contextual de dados sequenciais (como séries temporais) é um requisito central para o profissional. O domínio dessas técnicas garante que o analista possa realizar processamento de dados complexo, seja na fonte de dados (SQL) ou em memória (Pandas).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Pré-processamento e Engenharia de Atributos (Scikit-learn)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pré-processamento transforma dados brutos em um formato que maximiza o desempenho do modelo. A biblioteca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é a referência padrão para estas operações em Python.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Identificação inicial de padrões, anomalias e estatísticas descritivas.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Limpeza de Dados:</w:t>
      </w:r>
      <w:r w:rsidDel="00000000" w:rsidR="00000000" w:rsidRPr="00000000">
        <w:rPr>
          <w:rtl w:val="0"/>
        </w:rPr>
        <w:t xml:space="preserve"> Lidar com valores ausentes através de Imputação (média, mediana, moda ou preenchimento por modelo) e remoção de dados incorretos ou duplicados.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Transformação de variáveis brutas em atributos relevantes, como a Codificação de Variáveis Categóricas (One-Hot Encoding, Label Encoding).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Escalonamento de Dados:</w:t>
      </w:r>
      <w:r w:rsidDel="00000000" w:rsidR="00000000" w:rsidRPr="00000000">
        <w:rPr>
          <w:rtl w:val="0"/>
        </w:rPr>
        <w:t xml:space="preserve"> Uso de técnicas de Normalização (MinMaxScaler) e Padronização (StandardScaler). Essas técnicas são vitais para a estabilidade numérica de algoritmos baseados em distância ou gradientes, como Redes Neurais e Máquinas de Vetores de Suporte (SVM), garantindo que todas as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contribuam igualmente para o treinamento.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Visualização de Dados e Data Storytelling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visualização eficaz é a ponte entre a análise técnica e a tomada de decisão de negócios.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Visualização Exploratória: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para criar gráficos essenciais (Histogramas, Box Plots, Scatter Plots, Gráficos de Linha para Séries Temporais) e para o desenvolvimento de visualizações avançadas (e.g., plotagem de médias móveis).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Storytelling e BI:</w:t>
      </w:r>
      <w:r w:rsidDel="00000000" w:rsidR="00000000" w:rsidRPr="00000000">
        <w:rPr>
          <w:rtl w:val="0"/>
        </w:rPr>
        <w:t xml:space="preserve"> Proficiência em ferramentas de Business Intelligence (BI) como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PowerBI</w:t>
      </w:r>
      <w:r w:rsidDel="00000000" w:rsidR="00000000" w:rsidRPr="00000000">
        <w:rPr>
          <w:rtl w:val="0"/>
        </w:rPr>
        <w:t xml:space="preserve"> para criar </w:t>
      </w:r>
      <w:r w:rsidDel="00000000" w:rsidR="00000000" w:rsidRPr="00000000">
        <w:rPr>
          <w:i w:val="1"/>
          <w:i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interativos e comunicar a narrativa dos dados, demonstrando </w:t>
      </w:r>
      <w:r w:rsidDel="00000000" w:rsidR="00000000" w:rsidRPr="00000000">
        <w:rPr>
          <w:i w:val="1"/>
          <w:iCs w:val="1"/>
          <w:rtl w:val="0"/>
        </w:rPr>
        <w:t xml:space="preserve">Business Acumen</w:t>
      </w:r>
      <w:r w:rsidDel="00000000" w:rsidR="00000000" w:rsidRPr="00000000">
        <w:rPr>
          <w:rtl w:val="0"/>
        </w:rPr>
        <w:t xml:space="preserve"> (perspicácia de negócios) ao abordar problemas empresariais.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 Machine Learning Clássico e Scikit-learn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domínio de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é o padrão de mercado para a implementação de algoritmos de ML em dados tabulares.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Fluxo de Trabalho ML:</w:t>
      </w:r>
      <w:r w:rsidDel="00000000" w:rsidR="00000000" w:rsidRPr="00000000">
        <w:rPr>
          <w:rtl w:val="0"/>
        </w:rPr>
        <w:t xml:space="preserve"> Gerenciamento do ciclo de modelagem, incluindo Divisão Treinamento/Teste e Estratégias de </w:t>
      </w:r>
      <w:r w:rsidDel="00000000" w:rsidR="00000000" w:rsidRPr="00000000">
        <w:rPr>
          <w:i w:val="1"/>
          <w:iCs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Algoritmos Fundamentais:</w:t>
      </w:r>
    </w:p>
    <w:p w:rsidR="00000000" w:rsidDel="00000000" w:rsidP="00000000" w:rsidRDefault="00000000" w:rsidRPr="00000000" w14:paraId="0000003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Classificação:</w:t>
      </w:r>
      <w:r w:rsidDel="00000000" w:rsidR="00000000" w:rsidRPr="00000000">
        <w:rPr>
          <w:rtl w:val="0"/>
        </w:rPr>
        <w:t xml:space="preserve"> Regressão Logística, K-Nearest Neighbors (KNN), Naive Bayes.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Regressão:</w:t>
      </w:r>
      <w:r w:rsidDel="00000000" w:rsidR="00000000" w:rsidRPr="00000000">
        <w:rPr>
          <w:rtl w:val="0"/>
        </w:rPr>
        <w:t xml:space="preserve"> Regressão Linear.</w:t>
      </w:r>
    </w:p>
    <w:p w:rsidR="00000000" w:rsidDel="00000000" w:rsidP="00000000" w:rsidRDefault="00000000" w:rsidRPr="00000000" w14:paraId="0000003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Aprendizado Não Supervisionado:</w:t>
      </w:r>
      <w:r w:rsidDel="00000000" w:rsidR="00000000" w:rsidRPr="00000000">
        <w:rPr>
          <w:rtl w:val="0"/>
        </w:rPr>
        <w:t xml:space="preserve"> K-Means Clustering.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Modelos de Conjunto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Ensemble Methods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Introdução conceitual a Decision Trees, Random Forests, e os princípios de Bagging e Boosting.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Avaliação de Modelos:</w:t>
      </w:r>
      <w:r w:rsidDel="00000000" w:rsidR="00000000" w:rsidRPr="00000000">
        <w:rPr>
          <w:rtl w:val="0"/>
        </w:rPr>
        <w:t xml:space="preserve"> O domínio das métricas é vital para entender a performance e o tipo de erro de um modelo.</w:t>
      </w:r>
    </w:p>
    <w:p w:rsidR="00000000" w:rsidDel="00000000" w:rsidP="00000000" w:rsidRDefault="00000000" w:rsidRPr="00000000" w14:paraId="0000003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Classificação:</w:t>
      </w:r>
      <w:r w:rsidDel="00000000" w:rsidR="00000000" w:rsidRPr="00000000">
        <w:rPr>
          <w:rtl w:val="0"/>
        </w:rPr>
        <w:t xml:space="preserve"> Acurácia, Precisão, Recall, F1-Score, Matriz de Confusão, e Curvas ROC/AUC.</w:t>
      </w:r>
    </w:p>
    <w:p w:rsidR="00000000" w:rsidDel="00000000" w:rsidP="00000000" w:rsidRDefault="00000000" w:rsidRPr="00000000" w14:paraId="0000004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Regressão:</w:t>
      </w:r>
      <w:r w:rsidDel="00000000" w:rsidR="00000000" w:rsidRPr="00000000">
        <w:rPr>
          <w:rtl w:val="0"/>
        </w:rPr>
        <w:t xml:space="preserve"> R^2, Mean Absolute Error (MAE), Mean Squared Error (MSE) e Root Mean Squared Error (RMSE).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Nível Avançado: Escala, Otimização e Deep Learning (O Engenheiro de IA)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nível foca em enfrentar os desafios de volume de dados (Big Data) e a complexidade algorítmica (Deep Learning), que exigem conhecimento em arquitetura de sistemas e hardware.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Big Data e Processamento Distribuído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 ambientes corporativos, o processamento de grandes volumes de dados (Big Data) é realizado em plataformas distribuídas.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 3.1.1. Apache Spark O Apache Spark é 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central para análise distribuída e computação paralela.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Fundamentos:</w:t>
      </w:r>
      <w:r w:rsidDel="00000000" w:rsidR="00000000" w:rsidRPr="00000000">
        <w:rPr>
          <w:rtl w:val="0"/>
        </w:rPr>
        <w:t xml:space="preserve"> Entendimento da arquitetura distribuída, Resilient Distributed Datasets (RDDs), e o uso do PySpark para programação em Python.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Estruturas Modernas:</w:t>
      </w:r>
      <w:r w:rsidDel="00000000" w:rsidR="00000000" w:rsidRPr="00000000">
        <w:rPr>
          <w:rtl w:val="0"/>
        </w:rPr>
        <w:t xml:space="preserve"> Uso preferencial de </w:t>
      </w:r>
      <w:r w:rsidDel="00000000" w:rsidR="00000000" w:rsidRPr="00000000">
        <w:rPr>
          <w:b w:val="1"/>
          <w:bCs w:val="1"/>
          <w:rtl w:val="0"/>
        </w:rPr>
        <w:t xml:space="preserve">DataFrames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SparkSQL</w:t>
      </w:r>
      <w:r w:rsidDel="00000000" w:rsidR="00000000" w:rsidRPr="00000000">
        <w:rPr>
          <w:rtl w:val="0"/>
        </w:rPr>
        <w:t xml:space="preserve"> sobre RDDs para aproveitar o processamento de alto nível.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Otimização:</w:t>
      </w:r>
      <w:r w:rsidDel="00000000" w:rsidR="00000000" w:rsidRPr="00000000">
        <w:rPr>
          <w:rtl w:val="0"/>
        </w:rPr>
        <w:t xml:space="preserve"> Compreensão de como o Spark otimiza consultas e memória utilizando o Catalyst Optimizer e a engine Tungsten, essenciais para eficiência em larga escala.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Streaming (Opcional Avançado):</w:t>
      </w:r>
      <w:r w:rsidDel="00000000" w:rsidR="00000000" w:rsidRPr="00000000">
        <w:rPr>
          <w:rtl w:val="0"/>
        </w:rPr>
        <w:t xml:space="preserve"> Processamento de dados em tempo quase real, utilizando arquiteturas de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com o Apache Kafka como </w:t>
      </w:r>
      <w:r w:rsidDel="00000000" w:rsidR="00000000" w:rsidRPr="00000000">
        <w:rPr>
          <w:i w:val="1"/>
          <w:iCs w:val="1"/>
          <w:rtl w:val="0"/>
        </w:rPr>
        <w:t xml:space="preserve">backbone</w:t>
      </w:r>
      <w:r w:rsidDel="00000000" w:rsidR="00000000" w:rsidRPr="00000000">
        <w:rPr>
          <w:rtl w:val="0"/>
        </w:rPr>
        <w:t xml:space="preserve"> de mensagens e a implementação de Spark Streaming ou ferramentas gerenciadas de nuvem como o Dataflow (baseado em Apache Beam).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Aprendizado de Máquina de Alto Desempenho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Modelos de </w:t>
      </w:r>
      <w:r w:rsidDel="00000000" w:rsidR="00000000" w:rsidRPr="00000000">
        <w:rPr>
          <w:i w:val="1"/>
          <w:iCs w:val="1"/>
          <w:rtl w:val="0"/>
        </w:rPr>
        <w:t xml:space="preserve">Ensemble</w:t>
      </w:r>
      <w:r w:rsidDel="00000000" w:rsidR="00000000" w:rsidRPr="00000000">
        <w:rPr>
          <w:rtl w:val="0"/>
        </w:rPr>
        <w:t xml:space="preserve"> avançados, baseados em </w:t>
      </w:r>
      <w:r w:rsidDel="00000000" w:rsidR="00000000" w:rsidRPr="00000000">
        <w:rPr>
          <w:i w:val="1"/>
          <w:iCs w:val="1"/>
          <w:rtl w:val="0"/>
        </w:rPr>
        <w:t xml:space="preserve">Boosting</w:t>
      </w:r>
      <w:r w:rsidDel="00000000" w:rsidR="00000000" w:rsidRPr="00000000">
        <w:rPr>
          <w:rtl w:val="0"/>
        </w:rPr>
        <w:t xml:space="preserve">, são frequentemente necessários para atingir alto desempenho em competições e produção.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Boosting de Gradiente:</w:t>
      </w:r>
      <w:r w:rsidDel="00000000" w:rsidR="00000000" w:rsidRPr="00000000">
        <w:rPr>
          <w:rtl w:val="0"/>
        </w:rPr>
        <w:t xml:space="preserve"> Estudo aprofundado de </w:t>
      </w:r>
      <w:r w:rsidDel="00000000" w:rsidR="00000000" w:rsidRPr="00000000">
        <w:rPr>
          <w:b w:val="1"/>
          <w:bCs w:val="1"/>
          <w:rtl w:val="0"/>
        </w:rPr>
        <w:t xml:space="preserve">XGBoost, LightGBM e CatBoost</w:t>
      </w:r>
      <w:r w:rsidDel="00000000" w:rsidR="00000000" w:rsidRPr="00000000">
        <w:rPr>
          <w:rtl w:val="0"/>
        </w:rPr>
        <w:t xml:space="preserve">. O XGBoost é amplamente utilizado por sua velocidade, escalabilidade e portabilidade, sendo uma implementação otimizada de árvores de decisão.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Tópicos Chave (XGBoost):</w:t>
      </w:r>
      <w:r w:rsidDel="00000000" w:rsidR="00000000" w:rsidRPr="00000000">
        <w:rPr>
          <w:rtl w:val="0"/>
        </w:rPr>
        <w:t xml:space="preserve"> Preparação de dados usando DMatrix (para manipulação eficiente de matrizes NumPy) e a correta definição dos Parâmetros de Otimização, como a Profundidade Máxima (</w:t>
      </w:r>
      <w:r w:rsidDel="00000000" w:rsidR="00000000" w:rsidRPr="00000000">
        <w:rPr>
          <w:i w:val="1"/>
          <w:iCs w:val="1"/>
          <w:rtl w:val="0"/>
        </w:rPr>
        <w:t xml:space="preserve">Max Depth</w:t>
      </w:r>
      <w:r w:rsidDel="00000000" w:rsidR="00000000" w:rsidRPr="00000000">
        <w:rPr>
          <w:rtl w:val="0"/>
        </w:rPr>
        <w:t xml:space="preserve">), a Taxa de Aprendizado (</w:t>
      </w:r>
      <w:r w:rsidDel="00000000" w:rsidR="00000000" w:rsidRPr="00000000">
        <w:rPr>
          <w:i w:val="1"/>
          <w:iCs w:val="1"/>
          <w:rtl w:val="0"/>
        </w:rPr>
        <w:t xml:space="preserve">Eta/Learning Rate</w:t>
      </w:r>
      <w:r w:rsidDel="00000000" w:rsidR="00000000" w:rsidRPr="00000000">
        <w:rPr>
          <w:rtl w:val="0"/>
        </w:rPr>
        <w:t xml:space="preserve">) e a Função Objetivo (</w:t>
      </w:r>
      <w:r w:rsidDel="00000000" w:rsidR="00000000" w:rsidRPr="00000000">
        <w:rPr>
          <w:i w:val="1"/>
          <w:iCs w:val="1"/>
          <w:rtl w:val="0"/>
        </w:rPr>
        <w:t xml:space="preserve">Objective Function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Deep Learning e Redes Neurais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 Deep Learning (DL) é o subcampo da IA focado em redes neurais que imitam o processamento cerebral humano.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3.3.1. Fundamentos e Frameworks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Redes Neurais:</w:t>
      </w:r>
      <w:r w:rsidDel="00000000" w:rsidR="00000000" w:rsidRPr="00000000">
        <w:rPr>
          <w:rtl w:val="0"/>
        </w:rPr>
        <w:t xml:space="preserve"> Arquitetura (Camadas, Neurônios), Funções de Ativação e o algoritmo </w:t>
      </w:r>
      <w:r w:rsidDel="00000000" w:rsidR="00000000" w:rsidRPr="00000000">
        <w:rPr>
          <w:i w:val="1"/>
          <w:i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A escolha entre frameworks é crucial.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é valorizado pela sua flexibilidade e abordagem </w:t>
      </w:r>
      <w:r w:rsidDel="00000000" w:rsidR="00000000" w:rsidRPr="00000000">
        <w:rPr>
          <w:i w:val="1"/>
          <w:iCs w:val="1"/>
          <w:rtl w:val="0"/>
        </w:rPr>
        <w:t xml:space="preserve">imperative</w:t>
      </w:r>
      <w:r w:rsidDel="00000000" w:rsidR="00000000" w:rsidRPr="00000000">
        <w:rPr>
          <w:rtl w:val="0"/>
        </w:rPr>
        <w:t xml:space="preserve"> (ideal para pesquisa), enquanto </w:t>
      </w:r>
      <w:r w:rsidDel="00000000" w:rsidR="00000000" w:rsidRPr="00000000">
        <w:rPr>
          <w:b w:val="1"/>
          <w:bCs w:val="1"/>
          <w:rtl w:val="0"/>
        </w:rPr>
        <w:t xml:space="preserve">TensorFlow/Keras</w:t>
      </w:r>
      <w:r w:rsidDel="00000000" w:rsidR="00000000" w:rsidRPr="00000000">
        <w:rPr>
          <w:rtl w:val="0"/>
        </w:rPr>
        <w:t xml:space="preserve"> oferece alta abstração e facilidade de </w:t>
      </w:r>
      <w:r w:rsidDel="00000000" w:rsidR="00000000" w:rsidRPr="00000000">
        <w:rPr>
          <w:i w:val="1"/>
          <w:i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para produção. O foco deve ser na construção e treinamento de modelos a partir do zero.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3.3.2. Arquiteturas de DL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Redes Neurais Convolucionais (CNNs):</w:t>
      </w:r>
      <w:r w:rsidDel="00000000" w:rsidR="00000000" w:rsidRPr="00000000">
        <w:rPr>
          <w:rtl w:val="0"/>
        </w:rPr>
        <w:t xml:space="preserve"> Especializadas em processamento de imagens, detectando padrões como bordas e texturas através de camadas convolucionais. Estudo de arquiteturas clássicas como LeNet-5, AlexNet, VGG, Inception e ResNets.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Redes Neurais Recorrentes (RNNs) e LSTMs:</w:t>
      </w:r>
      <w:r w:rsidDel="00000000" w:rsidR="00000000" w:rsidRPr="00000000">
        <w:rPr>
          <w:rtl w:val="0"/>
        </w:rPr>
        <w:t xml:space="preserve"> Projetadas para lidar com dados sequenciais (séries temporais, texto). As RNNs usam </w:t>
      </w:r>
      <w:r w:rsidDel="00000000" w:rsidR="00000000" w:rsidRPr="00000000">
        <w:rPr>
          <w:i w:val="1"/>
          <w:i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 para reter memória. LSTMs (Long Short-Term Memory) são uma evolução que resolve o problema de esquecimento (</w:t>
      </w:r>
      <w:r w:rsidDel="00000000" w:rsidR="00000000" w:rsidRPr="00000000">
        <w:rPr>
          <w:i w:val="1"/>
          <w:iCs w:val="1"/>
          <w:rtl w:val="0"/>
        </w:rPr>
        <w:t xml:space="preserve">short-term memory</w:t>
      </w:r>
      <w:r w:rsidDel="00000000" w:rsidR="00000000" w:rsidRPr="00000000">
        <w:rPr>
          <w:rtl w:val="0"/>
        </w:rPr>
        <w:t xml:space="preserve">) em sequências longas, sendo essenciais para tradução automática e reconhecimento de fala.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Redes Generativas:</w:t>
      </w:r>
      <w:r w:rsidDel="00000000" w:rsidR="00000000" w:rsidRPr="00000000">
        <w:rPr>
          <w:rtl w:val="0"/>
        </w:rPr>
        <w:t xml:space="preserve"> Introdução a Generative Adversarial Networks (GANs) e Autoencoders (usados para compactação de dados e detecção de anomalias).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 NLP Avançado e Arquitetura Transformer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arquitetura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revolucionou o Processamento de Linguagem Natural (NLP) e é fundamental para a compreensão da IA Generativa.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Mecanismo de Atenção:</w:t>
      </w:r>
      <w:r w:rsidDel="00000000" w:rsidR="00000000" w:rsidRPr="00000000">
        <w:rPr>
          <w:rtl w:val="0"/>
        </w:rPr>
        <w:t xml:space="preserve"> O conceito de </w:t>
      </w:r>
      <w:r w:rsidDel="00000000" w:rsidR="00000000" w:rsidRPr="00000000">
        <w:rPr>
          <w:i w:val="1"/>
          <w:iCs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Attention is all you need</w:t>
      </w:r>
      <w:r w:rsidDel="00000000" w:rsidR="00000000" w:rsidRPr="00000000">
        <w:rPr>
          <w:rtl w:val="0"/>
        </w:rPr>
        <w:t xml:space="preserve"> paper) é o elemento definidor do Transformer, permitindo que o modelo pondere a importância das diferentes partes da entrada para um melhor entendimento contextual.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Implicações:</w:t>
      </w:r>
      <w:r w:rsidDel="00000000" w:rsidR="00000000" w:rsidRPr="00000000">
        <w:rPr>
          <w:rtl w:val="0"/>
        </w:rPr>
        <w:t xml:space="preserve"> A evolução de modelos sequenciais (RNN/LSTM) para modelos paralelizáveis e altamente contextuais (Transformers) demonstra que o Cientista de Dados Avançado deve ser proficiente em arquitetura de modelo complexa e deve entender as implicações do </w:t>
      </w:r>
      <w:r w:rsidDel="00000000" w:rsidR="00000000" w:rsidRPr="00000000">
        <w:rPr>
          <w:i w:val="1"/>
          <w:i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(como GPUs) no treinamento de modelos de linguagem grandes (LLMs). O domínio do Transformer é a porta de entrada para a modelagem de linguagem de ponta.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Nível Profissional: MLOps, Engenharia de Produção e Ética (Governança e Confiança)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nível profissional exige a transição do ambiente experimental (desenvolvimento) para o ambiente de produção (escala e manutenção), integrando governança e responsabilidade.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MLOps (Machine Learning Operations) e Automação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MLOps é um conjunto de práticas que garante que os modelos sejam confiáveis, escaláveis e de fácil manutenção em ambientes de produção.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Princípios:</w:t>
      </w:r>
      <w:r w:rsidDel="00000000" w:rsidR="00000000" w:rsidRPr="00000000">
        <w:rPr>
          <w:rtl w:val="0"/>
        </w:rPr>
        <w:t xml:space="preserve"> O MLOps compartilha princípios com o DevOps (colaboração, automação e melhoria contínua), mas foca na automação de todo o ciclo de vida do modelo (preparação de dados, treinamento, implantação e monitoramento).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Deployment e Orquestração: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Containerização do serviço de </w:t>
      </w:r>
      <w:r w:rsidDel="00000000" w:rsidR="00000000" w:rsidRPr="00000000">
        <w:rPr>
          <w:i w:val="1"/>
          <w:iCs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 do modelo para garantir a reprodutibilidade em qualquer ambiente.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Kubernetes (K8s):</w:t>
      </w:r>
      <w:r w:rsidDel="00000000" w:rsidR="00000000" w:rsidRPr="00000000">
        <w:rPr>
          <w:rtl w:val="0"/>
        </w:rPr>
        <w:t xml:space="preserve"> Orquestração e escalabilidade de microserviços de inferência, sendo a aplicação mais natural do K8s para MLOps devido à necessidade de otimizar a latência e o </w:t>
      </w:r>
      <w:r w:rsidDel="00000000" w:rsidR="00000000" w:rsidRPr="00000000">
        <w:rPr>
          <w:i w:val="1"/>
          <w:iCs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 de previsões em tempo real.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Ferramentas MLOps: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Plataformas abertas como </w:t>
      </w: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 (para rastreamento de experimentos) e </w:t>
      </w:r>
      <w:r w:rsidDel="00000000" w:rsidR="00000000" w:rsidRPr="00000000">
        <w:rPr>
          <w:b w:val="1"/>
          <w:bCs w:val="1"/>
          <w:rtl w:val="0"/>
        </w:rPr>
        <w:t xml:space="preserve">Kubeflow</w:t>
      </w:r>
      <w:r w:rsidDel="00000000" w:rsidR="00000000" w:rsidRPr="00000000">
        <w:rPr>
          <w:rtl w:val="0"/>
        </w:rPr>
        <w:t xml:space="preserve"> (para orquestração de </w:t>
      </w:r>
      <w:r w:rsidDel="00000000" w:rsidR="00000000" w:rsidRPr="00000000">
        <w:rPr>
          <w:i w:val="1"/>
          <w:i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em Kubernetes).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Plataformas gerenciadas como </w:t>
      </w:r>
      <w:r w:rsidDel="00000000" w:rsidR="00000000" w:rsidRPr="00000000">
        <w:rPr>
          <w:b w:val="1"/>
          <w:bCs w:val="1"/>
          <w:rtl w:val="0"/>
        </w:rPr>
        <w:t xml:space="preserve">AWS SageMaker</w:t>
      </w:r>
      <w:r w:rsidDel="00000000" w:rsidR="00000000" w:rsidRPr="00000000">
        <w:rPr>
          <w:rtl w:val="0"/>
        </w:rPr>
        <w:t xml:space="preserve">, que oferece workflows eficientes e centralização da governança e dos artefatos de ML.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Monitoramento Contínuo e Governança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implantação do modelo não é o fim do ciclo; o monitoramento contínuo é necessário para manter a qualidade e o desempenho.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Acompanhamento do desempenho do modelo em produção para garantir que ele esteja funcionando conforme o esperado sob carga.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Drift Detection:</w:t>
      </w:r>
      <w:r w:rsidDel="00000000" w:rsidR="00000000" w:rsidRPr="00000000">
        <w:rPr>
          <w:rtl w:val="0"/>
        </w:rPr>
        <w:t xml:space="preserve"> Detecção de </w:t>
      </w:r>
      <w:r w:rsidDel="00000000" w:rsidR="00000000" w:rsidRPr="00000000">
        <w:rPr>
          <w:b w:val="1"/>
          <w:bCs w:val="1"/>
          <w:rtl w:val="0"/>
        </w:rPr>
        <w:t xml:space="preserve">Data Drift</w:t>
      </w:r>
      <w:r w:rsidDel="00000000" w:rsidR="00000000" w:rsidRPr="00000000">
        <w:rPr>
          <w:rtl w:val="0"/>
        </w:rPr>
        <w:t xml:space="preserve"> (mudança nas características dos dados de entrada) e </w:t>
      </w:r>
      <w:r w:rsidDel="00000000" w:rsidR="00000000" w:rsidRPr="00000000">
        <w:rPr>
          <w:b w:val="1"/>
          <w:bCs w:val="1"/>
          <w:rtl w:val="0"/>
        </w:rPr>
        <w:t xml:space="preserve">Model Drift</w:t>
      </w:r>
      <w:r w:rsidDel="00000000" w:rsidR="00000000" w:rsidRPr="00000000">
        <w:rPr>
          <w:rtl w:val="0"/>
        </w:rPr>
        <w:t xml:space="preserve"> (deterioração do desempenho do modelo ao longo do tempo). Ferramentas como SageMaker Model Monitor ajudam a detectar esses desvios.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Arquitetura e Risco:</w:t>
      </w:r>
      <w:r w:rsidDel="00000000" w:rsidR="00000000" w:rsidRPr="00000000">
        <w:rPr>
          <w:rtl w:val="0"/>
        </w:rPr>
        <w:t xml:space="preserve"> Embora plataformas gerenciadas como SageMaker ofereçam soluções abrangentes, o Cientista de Dados deve estar ciente do risco de aprisionamento de fornecedores (</w:t>
      </w:r>
      <w:r w:rsidDel="00000000" w:rsidR="00000000" w:rsidRPr="00000000">
        <w:rPr>
          <w:i w:val="1"/>
          <w:iCs w:val="1"/>
          <w:rtl w:val="0"/>
        </w:rPr>
        <w:t xml:space="preserve">vendor lock-in</w:t>
      </w:r>
      <w:r w:rsidDel="00000000" w:rsidR="00000000" w:rsidRPr="00000000">
        <w:rPr>
          <w:rtl w:val="0"/>
        </w:rPr>
        <w:t xml:space="preserve">) e do rápido aumento de custos em projetos de grande escala. A escolha entre soluções abertas (Kubeflow) e gerenciadas (SageMaker) é uma decisão estratégica de arquitetura e gestão de riscos.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 IA Explicável (XAI) e Ética em IA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 a crescente dependência de sistemas de IA em decisões críticas (saúde, finanças), a transparência e a responsabilidade algorítmica se tornaram requisitos profissionais.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Ética e Viés:</w:t>
      </w:r>
      <w:r w:rsidDel="00000000" w:rsidR="00000000" w:rsidRPr="00000000">
        <w:rPr>
          <w:rtl w:val="0"/>
        </w:rPr>
        <w:t xml:space="preserve"> Entendimento de como o viés pode ser introduzido em conjuntos de dados e algoritmos e a necessidade de garantir a justiça (</w:t>
      </w:r>
      <w:r w:rsidDel="00000000" w:rsidR="00000000" w:rsidRPr="00000000">
        <w:rPr>
          <w:i w:val="1"/>
          <w:iCs w:val="1"/>
          <w:rtl w:val="0"/>
        </w:rPr>
        <w:t xml:space="preserve">Fairness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Explicabilidade (XAI):</w:t>
      </w:r>
      <w:r w:rsidDel="00000000" w:rsidR="00000000" w:rsidRPr="00000000">
        <w:rPr>
          <w:rtl w:val="0"/>
        </w:rPr>
        <w:t xml:space="preserve"> A área distingue </w:t>
      </w:r>
      <w:r w:rsidDel="00000000" w:rsidR="00000000" w:rsidRPr="00000000">
        <w:rPr>
          <w:b w:val="1"/>
          <w:bCs w:val="1"/>
          <w:rtl w:val="0"/>
        </w:rPr>
        <w:t xml:space="preserve">Interpretabilidade</w:t>
      </w:r>
      <w:r w:rsidDel="00000000" w:rsidR="00000000" w:rsidRPr="00000000">
        <w:rPr>
          <w:rtl w:val="0"/>
        </w:rPr>
        <w:t xml:space="preserve"> (o grau em que um observador entende a causa de uma decisão) de </w:t>
      </w:r>
      <w:r w:rsidDel="00000000" w:rsidR="00000000" w:rsidRPr="00000000">
        <w:rPr>
          <w:b w:val="1"/>
          <w:bCs w:val="1"/>
          <w:rtl w:val="0"/>
        </w:rPr>
        <w:t xml:space="preserve">Explicabilidade</w:t>
      </w:r>
      <w:r w:rsidDel="00000000" w:rsidR="00000000" w:rsidRPr="00000000">
        <w:rPr>
          <w:rtl w:val="0"/>
        </w:rPr>
        <w:t xml:space="preserve"> (que analisa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 IA chegou ao resultado). A XAI é essencial para construir confiança em sistemas de máquinas complexas.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Técnicas de XAI: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Técnicas </w:t>
      </w:r>
      <w:r w:rsidDel="00000000" w:rsidR="00000000" w:rsidRPr="00000000">
        <w:rPr>
          <w:i w:val="1"/>
          <w:iCs w:val="1"/>
          <w:rtl w:val="0"/>
        </w:rPr>
        <w:t xml:space="preserve">post-hoc</w:t>
      </w:r>
      <w:r w:rsidDel="00000000" w:rsidR="00000000" w:rsidRPr="00000000">
        <w:rPr>
          <w:rtl w:val="0"/>
        </w:rPr>
        <w:t xml:space="preserve"> (aplicadas após o treinamento do modelo) como </w:t>
      </w:r>
      <w:r w:rsidDel="00000000" w:rsidR="00000000" w:rsidRPr="00000000">
        <w:rPr>
          <w:b w:val="1"/>
          <w:bCs w:val="1"/>
          <w:rtl w:val="0"/>
        </w:rPr>
        <w:t xml:space="preserve">LIME (Local Interpretable Model-agnostic Explanations)</w:t>
      </w:r>
      <w:r w:rsidDel="00000000" w:rsidR="00000000" w:rsidRPr="00000000">
        <w:rPr>
          <w:rtl w:val="0"/>
        </w:rPr>
        <w:t xml:space="preserve"> são usadas para explicar previsões de classificadores por algoritmos de ML. Outras técnicas relevantes incluem </w:t>
      </w:r>
      <w:r w:rsidDel="00000000" w:rsidR="00000000" w:rsidRPr="00000000">
        <w:rPr>
          <w:b w:val="1"/>
          <w:bCs w:val="1"/>
          <w:rtl w:val="0"/>
        </w:rPr>
        <w:t xml:space="preserve">SHAP (SHapley Additive exPlanations)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Governança Regulatória:</w:t>
      </w:r>
      <w:r w:rsidDel="00000000" w:rsidR="00000000" w:rsidRPr="00000000">
        <w:rPr>
          <w:rtl w:val="0"/>
        </w:rPr>
        <w:t xml:space="preserve"> A legislação, como o AI Act da União Europeia, classifica os sistemas de IA por risco (inaceitável, alto, baixo) e proíbe aqueles que manipulam o comportamento para contornar o livre arbítrio. A capacidade de um profissional de explicar suas previsões através de XAI não é mais um diferencial, mas um requisito técnico obrigatório para a conformidade legal e a implantação em indústrias regulamentadas.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Referências e Recursos Essenciais para Cada Nível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seguir, estão as referências e os recursos recomendados para cada etapa do roteiro de aprendizado.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Livros e E-books de Referência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literatura clássica fornece a base teórica e a prática técnica.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Fundamentos Matemáticos e Estatísticos: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Probabilidade: Um curso moderno com aplicações</w:t>
      </w:r>
      <w:r w:rsidDel="00000000" w:rsidR="00000000" w:rsidRPr="00000000">
        <w:rPr>
          <w:rtl w:val="0"/>
        </w:rPr>
        <w:t xml:space="preserve"> (Ross).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Probabilidade: Aplicações e Estatística</w:t>
      </w:r>
      <w:r w:rsidDel="00000000" w:rsidR="00000000" w:rsidRPr="00000000">
        <w:rPr>
          <w:rtl w:val="0"/>
        </w:rPr>
        <w:t xml:space="preserve"> (Meyer).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 Introduction to Statistical Learning (ISLR)</w:t>
      </w:r>
      <w:r w:rsidDel="00000000" w:rsidR="00000000" w:rsidRPr="00000000">
        <w:rPr>
          <w:rtl w:val="0"/>
        </w:rPr>
        <w:t xml:space="preserve"> (Introdução aos métodos estatísticos de aprendizagem).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The Elements of Statistical Learning</w:t>
      </w:r>
      <w:r w:rsidDel="00000000" w:rsidR="00000000" w:rsidRPr="00000000">
        <w:rPr>
          <w:rtl w:val="0"/>
        </w:rPr>
        <w:t xml:space="preserve"> (Ampla cobertura de ML com abordagem estatística).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Think Stats 2e</w:t>
      </w:r>
      <w:r w:rsidDel="00000000" w:rsidR="00000000" w:rsidRPr="00000000">
        <w:rPr>
          <w:rtl w:val="0"/>
        </w:rPr>
        <w:t xml:space="preserve"> (Enfatiza técnicas simples para explorar conjuntos de dados reais).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Programação e Manipulação de Dados: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Python Data Science Handbook</w:t>
      </w:r>
      <w:r w:rsidDel="00000000" w:rsidR="00000000" w:rsidRPr="00000000">
        <w:rPr>
          <w:rtl w:val="0"/>
        </w:rPr>
        <w:t xml:space="preserve"> (Referência obrigatória para NumPy, Pandas e Scikit-learn). * </w:t>
      </w:r>
      <w:r w:rsidDel="00000000" w:rsidR="00000000" w:rsidRPr="00000000">
        <w:rPr>
          <w:i w:val="1"/>
          <w:iCs w:val="1"/>
          <w:rtl w:val="0"/>
        </w:rPr>
        <w:t xml:space="preserve">Object-Oriented Programming with Python</w:t>
      </w:r>
      <w:r w:rsidDel="00000000" w:rsidR="00000000" w:rsidRPr="00000000">
        <w:rPr>
          <w:rtl w:val="0"/>
        </w:rPr>
        <w:t xml:space="preserve"> (Guia para conceitos de OOP em Python).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Machine Learning e Deep Learning: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Understanding Machine Learning: From Theory to Algorithms</w:t>
      </w:r>
      <w:r w:rsidDel="00000000" w:rsidR="00000000" w:rsidRPr="00000000">
        <w:rPr>
          <w:rtl w:val="0"/>
        </w:rPr>
        <w:t xml:space="preserve"> (Focado na complexidade computacional e paradigmas algorítmicos).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Machine Learning Yearning</w:t>
      </w:r>
      <w:r w:rsidDel="00000000" w:rsidR="00000000" w:rsidRPr="00000000">
        <w:rPr>
          <w:rtl w:val="0"/>
        </w:rPr>
        <w:t xml:space="preserve"> (Andrew Ng – Focado em estruturar projetos de ML).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Deep Learning Book Brasil</w:t>
      </w:r>
      <w:r w:rsidDel="00000000" w:rsidR="00000000" w:rsidRPr="00000000">
        <w:rPr>
          <w:rtl w:val="0"/>
        </w:rPr>
        <w:t xml:space="preserve"> (Material introdutório de alta qualidade sobre redes neurais).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Dive into deep learning</w:t>
      </w:r>
      <w:r w:rsidDel="00000000" w:rsidR="00000000" w:rsidRPr="00000000">
        <w:rPr>
          <w:rtl w:val="0"/>
        </w:rPr>
        <w:t xml:space="preserve"> (Referência para arquiteturas de DL avançadas, incluindo Vision Transformers).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Bishop eBook (Recurso técnico para Deep Learning).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Cursos Online e Comunidades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Plataformas de aprendizado e comunidades são essenciais para a aquisição de habilidades práticas e atualização contínua.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Cursos de Linguagem:</w:t>
      </w:r>
      <w:r w:rsidDel="00000000" w:rsidR="00000000" w:rsidRPr="00000000">
        <w:rPr>
          <w:rtl w:val="0"/>
        </w:rPr>
        <w:t xml:space="preserve"> O Curso de Python do Professor Gustavo Guanabara (YouTube) é um recurso clássico e gratuito para dominar os fundamentos da linguagem, da lógica à orientação a objetos.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Plataformas Renomadas: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Coursera</w:t>
      </w:r>
      <w:r w:rsidDel="00000000" w:rsidR="00000000" w:rsidRPr="00000000">
        <w:rPr>
          <w:rtl w:val="0"/>
        </w:rPr>
        <w:t xml:space="preserve"> (oferece especializações de gigantes como Google e IBM em Análise de Dados e Python, e cursos intermediários como </w:t>
      </w:r>
      <w:r w:rsidDel="00000000" w:rsidR="00000000" w:rsidRPr="00000000">
        <w:rPr>
          <w:i w:val="1"/>
          <w:iCs w:val="1"/>
          <w:rtl w:val="0"/>
        </w:rPr>
        <w:t xml:space="preserve">Introduction to Data Science in Python</w:t>
      </w:r>
      <w:r w:rsidDel="00000000" w:rsidR="00000000" w:rsidRPr="00000000">
        <w:rPr>
          <w:rtl w:val="0"/>
        </w:rPr>
        <w:t xml:space="preserve">). Outras plataformas importantes incluem </w:t>
      </w:r>
      <w:r w:rsidDel="00000000" w:rsidR="00000000" w:rsidRPr="00000000">
        <w:rPr>
          <w:b w:val="1"/>
          <w:bCs w:val="1"/>
          <w:rtl w:val="0"/>
        </w:rPr>
        <w:t xml:space="preserve">edX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Datacamp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Comunidades e Prática:</w:t>
      </w:r>
      <w:r w:rsidDel="00000000" w:rsidR="00000000" w:rsidRPr="00000000">
        <w:rPr>
          <w:rtl w:val="0"/>
        </w:rPr>
        <w:t xml:space="preserve"> Participar de Competições </w:t>
      </w:r>
      <w:r w:rsidDel="00000000" w:rsidR="00000000" w:rsidRPr="00000000">
        <w:rPr>
          <w:b w:val="1"/>
          <w:bCs w:val="1"/>
          <w:rtl w:val="0"/>
        </w:rPr>
        <w:t xml:space="preserve">Kaggle</w:t>
      </w:r>
      <w:r w:rsidDel="00000000" w:rsidR="00000000" w:rsidRPr="00000000">
        <w:rPr>
          <w:rtl w:val="0"/>
        </w:rPr>
        <w:t xml:space="preserve"> é um meio vital para aplicar conhecimentos em problemas reais, construir um portfólio robusto e aprender com a comunidade. Acompanhar comunidades como o Data Hackers no Brasil também é crucial para se manter atualizado.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Tabela 1 sumariza a progressão tecnológica e os objetivos de domínio em cada um dos quatro níveis de proficiência.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1: Roadmap Tecnológico por Nível de Proficiência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Tecnologias/Bibliotecas Essenciais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Domínio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 Fundamental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Programação, Estrutura e Teoria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(Lógica, OOP), Git, NumPy, Estatística Descritiva, SQL Básico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Estabelecer a base teórica e de codificação; realizar manipulação básica de arrays.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2: Core (Analista/Júnior)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Manipulação, EDA e ML Clássico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Pandas (Multi-indexação, Funções de Janela), Matplotlib/Seaborn, Scikit-learn (Pré-processamento, Classificação/Regressão), SQL Avançado (CTEs, Janelas)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Pré-processar, limpar dados, realizar EDA profunda e construir modelos preditivos avaliados por métricas robustas.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3: Avançado (ML/DL Engineer)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Escala, Otimização, Modelagem Complexa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Apache Spark (DataFrames, SparkSQL), XGBoost, PyTorch/TensorFlow, Arquiteturas DL (CNN, LSTM, Transformers)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Processar Big Data distribuído, desenvolver modelos de alto desempenho e construir redes neurais para tarefas de visão/NLP.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4: Profissional (MLOps/Líder)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Produção, Governança e Confiança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Docker, Kubernetes, SageMaker/MLflow, Técnicas XAI (LIME, SHAP)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Implantar modelos em tempo real com escalabilidade, monitoramento contínuo e garantir a conformidade ética e legal dos sistemas de IA.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Conclusões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roteiro para se tornar um Cientista de Dados de nível de </w:t>
      </w:r>
      <w:r w:rsidDel="00000000" w:rsidR="00000000" w:rsidRPr="00000000">
        <w:rPr>
          <w:i w:val="1"/>
          <w:iCs w:val="1"/>
          <w:rtl w:val="0"/>
        </w:rPr>
        <w:t xml:space="preserve">expertise</w:t>
      </w:r>
      <w:r w:rsidDel="00000000" w:rsidR="00000000" w:rsidRPr="00000000">
        <w:rPr>
          <w:rtl w:val="0"/>
        </w:rPr>
        <w:t xml:space="preserve"> exige uma jornada estruturada que parte da abstração matemática e estatística para culminar na engenharia de produção e na conformidade ética.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progressão profissional na área de Ciência de Dados é caracterizada pela aquisição cumulativa de competências que permitem ao profissional transitar de um Analista (Nível 2), que aplica modelos e interpreta resultados, para um Engenheiro de IA (Nível 3 e 4), que projeta e gerencia sistemas de aprendizado de máquina em escala. A necessidade de dominar Big Data através do Apache Spark, Deep Learning com frameworks como PyTorch e TensorFlow, e especialmente as arquiteturas Transformer, é um indicativo da fusão entre a Ciência de Dados e a Engenharia de Aprendizado de Máquina.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ponto de inflexão mais significativo reside no Nível Profissional, onde o foco se desloca da precisão preditiva para a confiabilidade e governança do modelo em produção. A ascensão de práticas de MLOps, o uso de orquestração via Kubernetes, e a adoção de ferramentas de IA Explicável (XAI) como LIME e SHAP, refletem a crescente maturidade e regulamentação da indústria. A capacidade de explicar o "porquê" de uma decisão algorítmica é agora tão crítica quanto a precisão do modelo, transformando a competência técnica em XAI em um requisito fundamental para a implementação ética e legalmente conforme de sistemas de IA de alto risco.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Portanto, o sucesso na Ciência de Dados moderna exige não apenas a proficiência nas ferramentas listadas, mas uma profunda compreensão dos princípios científicos subjacentes e das implicações arquitetônicas e éticas da implantação de modelos em escala.</w:t>
      </w:r>
    </w:p>
    <w:p w:rsidR="00000000" w:rsidDel="00000000" w:rsidP="00000000" w:rsidRDefault="00000000" w:rsidRPr="00000000" w14:paraId="000000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Referências citadas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Deep Learning Roadmap: A Structured Roadmap for Mastery ..., https://www.geeksforgeeks.org/blogs/deep-learning-roadmap/ 2. Matemática e Estatística Aplicada Para Data Science, Machine Learning e IA, https://www.datascienceacademy.com.br/course/matematica-e-estatistica-aplicada-para-data-science-machine-learning-e-ia 3. A matemática do Gradiente Descendente &amp; Regressão Linear (machine learning), https://www.youtube.com/watch?v=htfh2xrnlaE 4. Ementas das Disciplinas • Obrigatórias 1) Introdução a Ciência de dados Fundamentos da Ciência de Dados combina três per, https://www.est.ufmg.br/portal/wp-content/uploads/2024/09/Ementas-Especializacao-Ciencia-de-Dados-UFMG.pdf 5. Os 15 Melhores Livros Gratuitos Sobre Data Science - Data Science ..., https://blog.dsacademy.com.br/os-15-melhores-livros-gratuitos-sobre-data_science/ 6. Python para Data Science: os melhores cursos e livros para quem quer migrar de área em 2024, https://www.datahackers.news/p/python-data-science 7. Data Science Roadmap | Code with Mosh, https://cdn.codewithmosh.com/image/upload/v1721942360/guides/data-science-roadmap.pdf 8. Introduction to Big Data with Spark and Hadoop - Coursera, https://www.coursera.org/learn/introduction-to-big-data-with-spark-hadoop 9. GitHub - hemansnation/Data-Analyst-Roadmap, https://github.com/hemansnation/Data-Analyst-Roadmap 10. O que você considera "SQL avançado"? : r/dataengineering - Reddit, https://www.reddit.com/r/dataengineering/comments/ycbwv0/what_do_you_consider_advanced_sql/?tl=pt-br 11. Executar um procedimento armazenado - SQL Server - Microsoft Learn, https://learn.microsoft.com/pt-br/sql/relational-databases/stored-procedures/execute-a-stored-procedure?view=sql-server-ver17 12. Best Data Science Courses &amp; Certificates [2025] | Coursera Learn Online, https://www.coursera.org/courses?query=data%20science&amp;topic=Data%20Science 13. Master Advanced Pandas | MultiIndex, Rolling Windows &amp; Data Visualization With Matplotlib, https://www.youtube.com/watch?v=P69ixz_e5AM 14. O que são MLOps? | Google Cloud, https://cloud.google.com/discover/what-is-mlops?hl=pt-BR 15. scikit-learn: machine learning in Python — scikit-learn 1.7.2 documentation, https://scikit-learn.org/ 16. Preprocessing with sklearn: a complete and comprehensive guide | by Steven Van Dorpe, https://medium.com/data-science/preprocessing-with-sklearn-a-complete-and-comprehensive-guide-670cb98fcfb9 17. Regressao-Sklearn - Kaggle, https://www.kaggle.com/code/otaciliojose/regressao-sklearn 18. Data Analyst Roadmap, https://roadmap.sh/data-analyst 19. Regressão linear do Sklearn: Um guia completo com exemplos | DataCamp, https://www.datacamp.com/pt/tutorial/sklearn-linear-regression 20. Large-Scale Data Analytics with Python and Spark | Cambridge Aspire website, https://www.cambridge.org/highereducation/books/large-scale-data-analytics-with-python-and-spark/F77C1EE33301CB04E1C5CE2DBAC08B08 21. Streaming analytics solutions | Google Cloud, https://cloud.google.com/solutions/stream-analytics 22. Big Data Analytics in Near-Real-Time with Apache Kafka Streams - Allen Underwood, https://www.youtube.com/watch?v=ERhZjJbqUbo 23. XGBoost — Extreme Gradient Boosting — Iniciante | by Francke Peixoto - Medium, https://franckepeixoto.medium.com/xgboost-extreme-gradient-boosting-iniciante-f4ca3e1f4c51 24. O que é o XGBoost? - IBM, https://www.ibm.com/br-pt/think/topics/xgboost 25. Deep Learning Roadmap: From Novice to Pro | ProjectPro, https://www.projectpro.io/learning-paths/deep-learning-roadmap 26. AI and Data Scientist Roadmap, https://roadmap.sh/ai-data-scientist 27. Roadmap — scikit-learn 1.7.2 documentation, https://scikit-learn.org/stable/roadmap.html 28. O que é MLOps? - Elastic, https://www.elastic.co/pt/what-is/mlops 29. AlexIoannides/kubernetes-mlops: MLOps tutorial using Python, Docker and Kubernetes., https://github.com/AlexIoannides/kubernetes-mlops 30. What is Kubernetes for MLOps - Iguazio, https://www.iguazio.com/glossary/kubernetes-for-mlops/ 31. Machine Learning Operations Tools - Amazon SageMaker for MLOps - AWS, https://aws.amazon.com/sagemaker/ai/mlops/ 32. Principais ferramentas de MLOps | Pure Storage, https://www.purestorage.com/br/knowledge/mlops-tools.html 33. O que é IA explicável (XAI)? - IBM, https://www.ibm.com/br-pt/think/topics/explainable-ai 34. Explainable artificial intelligence (XAI) - Desafios na interpretabilidade de modelos - Management Solutions, https://www.managementsolutions.com/sites/default/files/minisite/static/22959b0f-b3da-47c8-9d5c-80ec3216552b/iax/pdf/explainable-artificial-intelligence-pt.pdf 35. Data Science Online Courses | Coursera, https://www.coursera.org/browse/data-science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