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3D11E0">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3D11E0">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3D11E0">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3D11E0">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3D11E0">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3D11E0">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3D11E0">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3D11E0">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3D11E0">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3D11E0">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3D11E0">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3D11E0">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3D11E0">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3D11E0">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3D11E0">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3D11E0">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3D11E0">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3D11E0">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3D11E0">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3D11E0">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3D11E0">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3D11E0">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3D11E0">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3D11E0">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3D11E0">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3D11E0">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3D11E0">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3D11E0">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3D11E0"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lastRenderedPageBreak/>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1">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4">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5">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6">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42"/>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42"/>
      <w:r w:rsidR="007F4A59">
        <w:rPr>
          <w:rStyle w:val="Refdecomentario"/>
        </w:rPr>
        <w:commentReference w:id="42"/>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43"/>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43"/>
      <w:r w:rsidR="00C76C76">
        <w:rPr>
          <w:rStyle w:val="Refdecomentario"/>
        </w:rPr>
        <w:commentReference w:id="43"/>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El transformador es capaz de modificar, sin variar la frecuencia, los componentes de la energía eléctrica alterna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44"/>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44"/>
      <w:r>
        <w:rPr>
          <w:rStyle w:val="Refdecomentario"/>
        </w:rPr>
        <w:commentReference w:id="44"/>
      </w:r>
    </w:p>
    <w:p w14:paraId="51AE13C0" w14:textId="475B0579" w:rsidR="00BD50C6" w:rsidRDefault="00BD50C6" w:rsidP="002F7F2E">
      <w:pPr>
        <w:rPr>
          <w:b/>
          <w:i/>
        </w:rPr>
      </w:pPr>
      <w:r>
        <w:tab/>
      </w:r>
      <w:commentRangeStart w:id="45"/>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45"/>
      <w:r>
        <w:rPr>
          <w:rStyle w:val="Refdecomentario"/>
        </w:rPr>
        <w:commentReference w:id="45"/>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46"/>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46"/>
      <w:r>
        <w:rPr>
          <w:rStyle w:val="Refdecomentario"/>
        </w:rPr>
        <w:commentReference w:id="46"/>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47"/>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 S2 y S3 abiertos ) se aplica una tensión haciendo girar el motor en un sentido. Abriendo los interruptores S1 y S4 (cerrando S2 y S3 ),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47"/>
      <w:r>
        <w:rPr>
          <w:rStyle w:val="Refdecomentario"/>
        </w:rPr>
        <w:commentReference w:id="47"/>
      </w:r>
    </w:p>
    <w:p w14:paraId="09B0A2C8" w14:textId="1E1B97CB" w:rsidR="000F021D" w:rsidRPr="008170F8" w:rsidRDefault="008170F8" w:rsidP="000F021D">
      <w:pPr>
        <w:jc w:val="center"/>
      </w:pPr>
      <w:commentRangeStart w:id="48"/>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commentRangeEnd w:id="48"/>
      <w:r w:rsidR="000F021D">
        <w:rPr>
          <w:rStyle w:val="Refdecomentario"/>
        </w:rPr>
        <w:commentReference w:id="48"/>
      </w:r>
    </w:p>
    <w:p w14:paraId="43B1597C" w14:textId="61401E0F" w:rsidR="007615B0" w:rsidRDefault="007615B0" w:rsidP="007615B0">
      <w:pPr>
        <w:pStyle w:val="Ttulo5"/>
        <w:numPr>
          <w:ilvl w:val="4"/>
          <w:numId w:val="3"/>
        </w:numPr>
      </w:pPr>
      <w:r>
        <w:lastRenderedPageBreak/>
        <w:t>Electrónica digital (control)</w:t>
      </w:r>
    </w:p>
    <w:p w14:paraId="05C2BB0C" w14:textId="2BCD195A" w:rsidR="007615B0" w:rsidRDefault="002108CD" w:rsidP="007615B0">
      <w:commentRangeStart w:id="49"/>
      <w:r w:rsidRPr="002108CD">
        <w:t>Es una parte de la electrónica que se encarga de sistemas electrónicos en los cuales la información está codificada,</w:t>
      </w:r>
      <w:r>
        <w:t xml:space="preserve"> estudia la manipulación de dí</w:t>
      </w:r>
      <w:r w:rsidRPr="002108CD">
        <w:t>gitos binarios en función de administrar procesos automatizados o no y la implementación de circ</w:t>
      </w:r>
      <w:r>
        <w:t>ui</w:t>
      </w:r>
      <w:r w:rsidRPr="002108CD">
        <w:t>t</w:t>
      </w:r>
      <w:r>
        <w:t>o</w:t>
      </w:r>
      <w:r w:rsidRPr="002108CD">
        <w:t>s digitales.</w:t>
      </w:r>
    </w:p>
    <w:p w14:paraId="76525B1F" w14:textId="0800A18A" w:rsidR="002108CD" w:rsidRDefault="002108CD" w:rsidP="002108CD">
      <w:r w:rsidRPr="002108CD">
        <w:t>La electrónica digital es binaria, es decir, cada dígito admite solamente dos posibilidades, que solemos expresar  con los símbolos 0 y 1, de forma que el sistema de numeración que le es propio es el sistema de base 2 (binario)</w:t>
      </w:r>
      <w:commentRangeEnd w:id="49"/>
      <w:r>
        <w:rPr>
          <w:rStyle w:val="Refdecomentario"/>
        </w:rPr>
        <w:commentReference w:id="49"/>
      </w:r>
      <w:r>
        <w:t>a como se puede observar en la imagen.</w:t>
      </w:r>
    </w:p>
    <w:p w14:paraId="60464983" w14:textId="00B09DA4" w:rsidR="002108CD" w:rsidRDefault="002108CD" w:rsidP="002108CD">
      <w:commentRangeStart w:id="50"/>
      <w:r>
        <w:rPr>
          <w:noProof/>
          <w:lang w:eastAsia="es-ES"/>
        </w:rPr>
        <w:drawing>
          <wp:inline distT="0" distB="0" distL="0" distR="0" wp14:anchorId="2C730C4F" wp14:editId="387C3A6E">
            <wp:extent cx="5467350" cy="114393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68" t="53822" r="37373" b="24522"/>
                    <a:stretch/>
                  </pic:blipFill>
                  <pic:spPr bwMode="auto">
                    <a:xfrm>
                      <a:off x="0" y="0"/>
                      <a:ext cx="5500255" cy="1150823"/>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Refdecomentario"/>
        </w:rPr>
        <w:commentReference w:id="50"/>
      </w:r>
    </w:p>
    <w:p w14:paraId="0F3CD96E" w14:textId="2B25B240" w:rsidR="002108CD" w:rsidRDefault="002108CD" w:rsidP="002108CD">
      <w:r>
        <w:t>El valor 1 suele estar asociado al valor máximo de tensión o corriente y el 0 al valor mínimo o a su ausencia.</w:t>
      </w:r>
    </w:p>
    <w:p w14:paraId="1242DEA8" w14:textId="3F310289" w:rsidR="002108CD" w:rsidRDefault="002108CD" w:rsidP="002108CD">
      <w:r>
        <w:t>Muchos sistemas analógicos están siendo sustituidos par sistemas digitales que realizan funciones similares debido a sus ventajas inherentes:</w:t>
      </w:r>
    </w:p>
    <w:p w14:paraId="2A649A97" w14:textId="77777777" w:rsidR="002108CD" w:rsidRDefault="002108CD" w:rsidP="002108CD">
      <w:pPr>
        <w:ind w:left="709"/>
      </w:pPr>
      <w:r>
        <w:t>• Mayor fiabilidad, propia de los circuitos integrados.</w:t>
      </w:r>
    </w:p>
    <w:p w14:paraId="708B583D" w14:textId="77777777" w:rsidR="002108CD" w:rsidRDefault="002108CD" w:rsidP="002108CD">
      <w:pPr>
        <w:ind w:left="709"/>
      </w:pPr>
      <w:r>
        <w:t>• Mayor facilidad de diseño.</w:t>
      </w:r>
    </w:p>
    <w:p w14:paraId="2CC4FDA5" w14:textId="77777777" w:rsidR="002108CD" w:rsidRDefault="002108CD" w:rsidP="002108CD">
      <w:pPr>
        <w:ind w:left="709"/>
      </w:pPr>
      <w:r>
        <w:t>• Flexibilidad, debido al carácter programable de muchos circuitos digitales.</w:t>
      </w:r>
    </w:p>
    <w:p w14:paraId="1C43628F" w14:textId="77777777" w:rsidR="002108CD" w:rsidRDefault="002108CD" w:rsidP="002108CD">
      <w:pPr>
        <w:ind w:left="709"/>
      </w:pPr>
      <w:r>
        <w:t>• Procesado y transmisión de datos de una forma mas eficiente y fiable.</w:t>
      </w:r>
    </w:p>
    <w:p w14:paraId="6028C397" w14:textId="77777777" w:rsidR="002108CD" w:rsidRDefault="002108CD" w:rsidP="002108CD">
      <w:pPr>
        <w:ind w:left="709"/>
      </w:pPr>
      <w:r>
        <w:t>• Facilidad de almacenamiento.</w:t>
      </w:r>
    </w:p>
    <w:p w14:paraId="129C4BC9" w14:textId="22C1DAB9" w:rsidR="002108CD" w:rsidRDefault="002108CD" w:rsidP="002108CD">
      <w:pPr>
        <w:ind w:left="709"/>
      </w:pPr>
      <w:r>
        <w:t>• Menor coste en general.</w:t>
      </w:r>
    </w:p>
    <w:p w14:paraId="01F0A282" w14:textId="60C20FDF" w:rsidR="00B13244" w:rsidRDefault="00B13244" w:rsidP="00B13244">
      <w:r w:rsidRPr="00B13244">
        <w:t>Los sistemas digitales se clasifican en dos grandes grupos:</w:t>
      </w:r>
    </w:p>
    <w:p w14:paraId="0FE7D84C" w14:textId="68583335" w:rsidR="00B13244" w:rsidRDefault="00B13244" w:rsidP="00B13244">
      <w:pPr>
        <w:rPr>
          <w:b/>
        </w:rPr>
      </w:pPr>
      <w:r>
        <w:rPr>
          <w:b/>
        </w:rPr>
        <w:t>Combinacionales</w:t>
      </w:r>
    </w:p>
    <w:p w14:paraId="1AB16B32" w14:textId="48726268" w:rsidR="00B13244" w:rsidRDefault="00B13244" w:rsidP="00B13244">
      <w:r w:rsidRPr="00B13244">
        <w:t>las salidas en cualquier instante de tiempo dependen del valor de las entradas en ese mismo instante de tiempo (salvo los retardos propios de los dispositivos electrónicos). Son, por tanto, sistemas sin memoria.</w:t>
      </w:r>
    </w:p>
    <w:p w14:paraId="67360A84" w14:textId="56EA7EF5" w:rsidR="00B13244" w:rsidRDefault="00B13244" w:rsidP="00B13244">
      <w:pPr>
        <w:rPr>
          <w:b/>
        </w:rPr>
      </w:pPr>
      <w:r>
        <w:rPr>
          <w:b/>
        </w:rPr>
        <w:t>Secuenciales</w:t>
      </w:r>
    </w:p>
    <w:p w14:paraId="7D154ED2" w14:textId="53D0A0AA" w:rsidR="00B13244" w:rsidRDefault="00B13244" w:rsidP="00B13244">
      <w:r>
        <w:t>L</w:t>
      </w:r>
      <w:r w:rsidRPr="00B13244">
        <w:t>a salida del sistema va a depender del valor de las entradas en ese instante de tiempo y del estado del sistema; es decir, de Ia historia pasada del sistema. Son sistemas con memoria.</w:t>
      </w:r>
    </w:p>
    <w:p w14:paraId="49A26E37" w14:textId="4CA49AA9" w:rsidR="00B13244" w:rsidRDefault="00B13244" w:rsidP="00B13244">
      <w:r w:rsidRPr="00B13244">
        <w:t>Una vez que ya sabemos que es la electrónica digital, vamos a empezar a estudiarla por medio de las llamadas puertas lógicas y algunas operaciones lógicas en binario. Empecemos por conocer que es un variable binaria.</w:t>
      </w:r>
    </w:p>
    <w:p w14:paraId="61CE19E9" w14:textId="0FBD75CC" w:rsidR="00B13244" w:rsidRDefault="00B13244" w:rsidP="00B13244">
      <w:pPr>
        <w:rPr>
          <w:b/>
        </w:rPr>
      </w:pPr>
      <w:r>
        <w:rPr>
          <w:b/>
        </w:rPr>
        <w:t>Variable binaria</w:t>
      </w:r>
    </w:p>
    <w:p w14:paraId="725CD32C" w14:textId="00EE699C" w:rsidR="00B13244" w:rsidRDefault="00B13244" w:rsidP="00B13244">
      <w:r w:rsidRPr="00B13244">
        <w:lastRenderedPageBreak/>
        <w:t xml:space="preserve">es toda variable que solo puede tomar 2 valores, dos dígitos (dígitos=digital) que corresponden a dos estados distintos. Estas variables las usamos para poner el estado en el que se encuentra un elemento de maniobra o entrada (por </w:t>
      </w:r>
      <w:r w:rsidR="003D11E0">
        <w:t>ejemplo,</w:t>
      </w:r>
      <w:r w:rsidRPr="00B13244">
        <w:t xml:space="preserve"> un interruptor o un pulsador) y el de un receptor (por ejemplo una lámpara o un motor), siendo diferente el criterio que tomamos para cada uno. </w:t>
      </w:r>
    </w:p>
    <w:p w14:paraId="3EB4A840" w14:textId="61C3CD4E" w:rsidR="00B13244" w:rsidRDefault="00B13244" w:rsidP="00B13244">
      <w:r w:rsidRPr="00B13244">
        <w:t>Conclusión: el estado solo quiere decir si el interruptor o pulsador se ha pulsado o no. Pulsado estado 1, sin pulsar estado 0.</w:t>
      </w:r>
      <w:r>
        <w:t xml:space="preserve"> Cuando es un elemento de salida,</w:t>
      </w:r>
      <w:r w:rsidRPr="00B13244">
        <w:t xml:space="preserve"> por ejemplo un motor o una lámpara, si están funcionando su estado sería 1 y si no están funcionando su estado sería 0.</w:t>
      </w:r>
    </w:p>
    <w:p w14:paraId="2FA81E27" w14:textId="285D2DC1" w:rsidR="00B13244" w:rsidRDefault="00B13244" w:rsidP="00B13244">
      <w:pPr>
        <w:rPr>
          <w:b/>
        </w:rPr>
      </w:pPr>
      <w:r>
        <w:rPr>
          <w:b/>
        </w:rPr>
        <w:t>Operaciones lógicas</w:t>
      </w:r>
    </w:p>
    <w:p w14:paraId="3DF33D5C" w14:textId="04C545B7" w:rsidR="00124282" w:rsidRPr="00124282" w:rsidRDefault="00124282" w:rsidP="00124282">
      <w:pPr>
        <w:ind w:firstLine="709"/>
        <w:rPr>
          <w:b/>
          <w:i/>
        </w:rPr>
      </w:pPr>
      <w:r w:rsidRPr="00124282">
        <w:rPr>
          <w:b/>
          <w:i/>
        </w:rPr>
        <w:t>álgebra de Boole</w:t>
      </w:r>
    </w:p>
    <w:p w14:paraId="62CC030A" w14:textId="1379D709" w:rsidR="00B13244" w:rsidRDefault="00B13244" w:rsidP="00124282">
      <w:pPr>
        <w:ind w:left="709"/>
      </w:pPr>
      <w:r w:rsidRPr="00B13244">
        <w:t>son las operaciones matemáticas que se usan en el sistema binario, sistema de numeración que solo usa el 0 y el 1. Si no sabes lo que es te recomendamos este enlace: Sistema Binario</w:t>
      </w:r>
      <w:r>
        <w:t>.</w:t>
      </w:r>
    </w:p>
    <w:p w14:paraId="26A1FB9A" w14:textId="436EB1C3" w:rsidR="00CF344B" w:rsidRDefault="00CF344B" w:rsidP="00B13244">
      <w:r w:rsidRPr="00CF344B">
        <w:t>Las compuertas lógicas son circuitos electrónicos diseñados para obtener resultados booleanos (0,1), los cuales se obtienen de operaciones lógicas binarias (suma, multiplicación). Dichas compuertas son</w:t>
      </w:r>
      <w:r w:rsidR="00124282">
        <w:t>:</w:t>
      </w:r>
    </w:p>
    <w:p w14:paraId="08A66D2B" w14:textId="1F5F24C3" w:rsidR="00124282" w:rsidRDefault="00124282" w:rsidP="00124282">
      <w:pPr>
        <w:ind w:firstLine="709"/>
        <w:rPr>
          <w:b/>
          <w:i/>
        </w:rPr>
      </w:pPr>
      <w:commentRangeStart w:id="51"/>
      <w:r w:rsidRPr="00124282">
        <w:rPr>
          <w:b/>
          <w:i/>
        </w:rPr>
        <w:t>Compuerta AND</w:t>
      </w:r>
    </w:p>
    <w:p w14:paraId="2011FCF2" w14:textId="5B1DF16E" w:rsidR="00124282" w:rsidRDefault="00124282" w:rsidP="00124282">
      <w:pPr>
        <w:ind w:left="709"/>
      </w:pPr>
      <w:r w:rsidRPr="00124282">
        <w:t>Para la compuerta AND, La salida estará en estado alto de tal manera que solo si las dos entradas se encuentran en estado alto. Por esta razón podemos considerar que es una multiplicación binaria.</w:t>
      </w:r>
    </w:p>
    <w:p w14:paraId="7128D3A2" w14:textId="26C3E3A0" w:rsidR="00124282" w:rsidRDefault="00124282" w:rsidP="00124282">
      <w:pPr>
        <w:ind w:left="709"/>
      </w:pPr>
      <w:r>
        <w:rPr>
          <w:noProof/>
          <w:lang w:eastAsia="es-ES"/>
        </w:rPr>
        <w:drawing>
          <wp:anchor distT="0" distB="0" distL="114300" distR="114300" simplePos="0" relativeHeight="251726848" behindDoc="0" locked="0" layoutInCell="1" allowOverlap="1" wp14:anchorId="1C69CED3" wp14:editId="298FE66E">
            <wp:simplePos x="0" y="0"/>
            <wp:positionH relativeFrom="column">
              <wp:posOffset>2148840</wp:posOffset>
            </wp:positionH>
            <wp:positionV relativeFrom="paragraph">
              <wp:posOffset>10795</wp:posOffset>
            </wp:positionV>
            <wp:extent cx="2525132" cy="1504950"/>
            <wp:effectExtent l="0" t="0" r="889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D.png"/>
                    <pic:cNvPicPr/>
                  </pic:nvPicPr>
                  <pic:blipFill>
                    <a:blip r:embed="rId30">
                      <a:extLst>
                        <a:ext uri="{28A0092B-C50C-407E-A947-70E740481C1C}">
                          <a14:useLocalDpi xmlns:a14="http://schemas.microsoft.com/office/drawing/2010/main" val="0"/>
                        </a:ext>
                      </a:extLst>
                    </a:blip>
                    <a:stretch>
                      <a:fillRect/>
                    </a:stretch>
                  </pic:blipFill>
                  <pic:spPr>
                    <a:xfrm>
                      <a:off x="0" y="0"/>
                      <a:ext cx="2525132" cy="15049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
        <w:tblW w:w="0" w:type="auto"/>
        <w:tblInd w:w="596" w:type="dxa"/>
        <w:tblLook w:val="04A0" w:firstRow="1" w:lastRow="0" w:firstColumn="1" w:lastColumn="0" w:noHBand="0" w:noVBand="1"/>
      </w:tblPr>
      <w:tblGrid>
        <w:gridCol w:w="350"/>
        <w:gridCol w:w="340"/>
        <w:gridCol w:w="367"/>
      </w:tblGrid>
      <w:tr w:rsidR="00124282" w14:paraId="75114DF1" w14:textId="77777777" w:rsidTr="00926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C9E404C" w14:textId="4D93670C" w:rsidR="00124282" w:rsidRDefault="00124282" w:rsidP="00124282">
            <w:r>
              <w:t>A</w:t>
            </w:r>
          </w:p>
        </w:tc>
        <w:tc>
          <w:tcPr>
            <w:tcW w:w="340" w:type="dxa"/>
          </w:tcPr>
          <w:p w14:paraId="1E1578CE" w14:textId="3A39909D" w:rsidR="00124282" w:rsidRDefault="00124282" w:rsidP="00124282">
            <w:pPr>
              <w:cnfStyle w:val="100000000000" w:firstRow="1" w:lastRow="0" w:firstColumn="0" w:lastColumn="0" w:oddVBand="0" w:evenVBand="0" w:oddHBand="0" w:evenHBand="0" w:firstRowFirstColumn="0" w:firstRowLastColumn="0" w:lastRowFirstColumn="0" w:lastRowLastColumn="0"/>
            </w:pPr>
            <w:r>
              <w:t>B</w:t>
            </w:r>
          </w:p>
        </w:tc>
        <w:tc>
          <w:tcPr>
            <w:tcW w:w="367" w:type="dxa"/>
          </w:tcPr>
          <w:p w14:paraId="38C83E78" w14:textId="168692E1" w:rsidR="00124282" w:rsidRDefault="00124282" w:rsidP="00124282">
            <w:pPr>
              <w:cnfStyle w:val="100000000000" w:firstRow="1" w:lastRow="0" w:firstColumn="0" w:lastColumn="0" w:oddVBand="0" w:evenVBand="0" w:oddHBand="0" w:evenHBand="0" w:firstRowFirstColumn="0" w:firstRowLastColumn="0" w:lastRowFirstColumn="0" w:lastRowLastColumn="0"/>
            </w:pPr>
            <w:r>
              <w:t>Q</w:t>
            </w:r>
          </w:p>
        </w:tc>
      </w:tr>
      <w:tr w:rsidR="00124282" w14:paraId="701F02AE"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3E81A47" w14:textId="3281609C" w:rsidR="00124282" w:rsidRDefault="00124282" w:rsidP="00124282">
            <w:r>
              <w:t>0</w:t>
            </w:r>
          </w:p>
        </w:tc>
        <w:tc>
          <w:tcPr>
            <w:tcW w:w="340" w:type="dxa"/>
          </w:tcPr>
          <w:p w14:paraId="6A44D5DB" w14:textId="26D7688F"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6DCD1802" w14:textId="3D053D40"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41F73E6"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70B6B416" w14:textId="1EB802DC" w:rsidR="00124282" w:rsidRDefault="00124282" w:rsidP="00124282">
            <w:r>
              <w:t>0</w:t>
            </w:r>
          </w:p>
        </w:tc>
        <w:tc>
          <w:tcPr>
            <w:tcW w:w="340" w:type="dxa"/>
          </w:tcPr>
          <w:p w14:paraId="2C2798F8" w14:textId="753A0F85"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06242801" w14:textId="5E700E37" w:rsidR="00124282" w:rsidRDefault="00124282" w:rsidP="00124282">
            <w:pPr>
              <w:cnfStyle w:val="000000000000" w:firstRow="0" w:lastRow="0" w:firstColumn="0" w:lastColumn="0" w:oddVBand="0" w:evenVBand="0" w:oddHBand="0" w:evenHBand="0" w:firstRowFirstColumn="0" w:firstRowLastColumn="0" w:lastRowFirstColumn="0" w:lastRowLastColumn="0"/>
            </w:pPr>
            <w:r>
              <w:t>0</w:t>
            </w:r>
          </w:p>
        </w:tc>
      </w:tr>
      <w:tr w:rsidR="00124282" w14:paraId="5A1B703A"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5AE079C" w14:textId="6E9AE6DE" w:rsidR="00124282" w:rsidRDefault="00124282" w:rsidP="00124282">
            <w:r>
              <w:t>1</w:t>
            </w:r>
          </w:p>
        </w:tc>
        <w:tc>
          <w:tcPr>
            <w:tcW w:w="340" w:type="dxa"/>
          </w:tcPr>
          <w:p w14:paraId="7066C954" w14:textId="5FDEF9F7"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32469DAB" w14:textId="503FF1D4"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328E149"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69AD495E" w14:textId="13870AB0" w:rsidR="00124282" w:rsidRDefault="00124282" w:rsidP="00124282">
            <w:r>
              <w:t>1</w:t>
            </w:r>
          </w:p>
        </w:tc>
        <w:tc>
          <w:tcPr>
            <w:tcW w:w="340" w:type="dxa"/>
          </w:tcPr>
          <w:p w14:paraId="37E4955B" w14:textId="02FF1872"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5742A7B6" w14:textId="3E7A1C59"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r>
    </w:tbl>
    <w:p w14:paraId="42D76C71" w14:textId="20DF9DC5" w:rsidR="00124282" w:rsidRDefault="00124282" w:rsidP="00124282">
      <w:pPr>
        <w:ind w:left="709"/>
      </w:pPr>
    </w:p>
    <w:p w14:paraId="3DB4640F" w14:textId="5C9540AA" w:rsidR="00124282" w:rsidRDefault="00124282" w:rsidP="00124282">
      <w:pPr>
        <w:ind w:left="709"/>
        <w:rPr>
          <w:b/>
          <w:i/>
        </w:rPr>
      </w:pPr>
      <w:r w:rsidRPr="00124282">
        <w:rPr>
          <w:b/>
          <w:i/>
        </w:rPr>
        <w:t>Compuerta OR</w:t>
      </w:r>
    </w:p>
    <w:p w14:paraId="64DE9CA9" w14:textId="05CEE67E" w:rsidR="00124282" w:rsidRDefault="0092641F" w:rsidP="00124282">
      <w:pPr>
        <w:ind w:left="709"/>
      </w:pPr>
      <w:r>
        <w:rPr>
          <w:noProof/>
          <w:lang w:eastAsia="es-ES"/>
        </w:rPr>
        <w:drawing>
          <wp:anchor distT="0" distB="0" distL="114300" distR="114300" simplePos="0" relativeHeight="251727872" behindDoc="1" locked="0" layoutInCell="1" allowOverlap="1" wp14:anchorId="27068CDA" wp14:editId="300A84A4">
            <wp:simplePos x="0" y="0"/>
            <wp:positionH relativeFrom="margin">
              <wp:posOffset>2339340</wp:posOffset>
            </wp:positionH>
            <wp:positionV relativeFrom="paragraph">
              <wp:posOffset>487045</wp:posOffset>
            </wp:positionV>
            <wp:extent cx="2276475" cy="1356360"/>
            <wp:effectExtent l="0" t="0" r="9525" b="0"/>
            <wp:wrapTight wrapText="bothSides">
              <wp:wrapPolygon edited="0">
                <wp:start x="0" y="0"/>
                <wp:lineTo x="0" y="21236"/>
                <wp:lineTo x="21510" y="21236"/>
                <wp:lineTo x="215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png"/>
                    <pic:cNvPicPr/>
                  </pic:nvPicPr>
                  <pic:blipFill>
                    <a:blip r:embed="rId31">
                      <a:extLst>
                        <a:ext uri="{28A0092B-C50C-407E-A947-70E740481C1C}">
                          <a14:useLocalDpi xmlns:a14="http://schemas.microsoft.com/office/drawing/2010/main" val="0"/>
                        </a:ext>
                      </a:extLst>
                    </a:blip>
                    <a:stretch>
                      <a:fillRect/>
                    </a:stretch>
                  </pic:blipFill>
                  <pic:spPr>
                    <a:xfrm>
                      <a:off x="0" y="0"/>
                      <a:ext cx="2276475" cy="1356360"/>
                    </a:xfrm>
                    <a:prstGeom prst="rect">
                      <a:avLst/>
                    </a:prstGeom>
                  </pic:spPr>
                </pic:pic>
              </a:graphicData>
            </a:graphic>
            <wp14:sizeRelH relativeFrom="margin">
              <wp14:pctWidth>0</wp14:pctWidth>
            </wp14:sizeRelH>
            <wp14:sizeRelV relativeFrom="margin">
              <wp14:pctHeight>0</wp14:pctHeight>
            </wp14:sizeRelV>
          </wp:anchor>
        </w:drawing>
      </w:r>
      <w:r w:rsidRPr="0092641F">
        <w:t>la compuerta OR, la salida estará en estado alto cuando cualquier entrada o ambas estén en estado alto. De tal manera que sea una suma lógica.</w:t>
      </w:r>
    </w:p>
    <w:tbl>
      <w:tblPr>
        <w:tblStyle w:val="Tabladecuadrcula4"/>
        <w:tblW w:w="0" w:type="auto"/>
        <w:tblLook w:val="04A0" w:firstRow="1" w:lastRow="0" w:firstColumn="1" w:lastColumn="0" w:noHBand="0" w:noVBand="1"/>
      </w:tblPr>
      <w:tblGrid>
        <w:gridCol w:w="350"/>
        <w:gridCol w:w="354"/>
        <w:gridCol w:w="425"/>
      </w:tblGrid>
      <w:tr w:rsidR="0092641F" w14:paraId="7B95BCAF" w14:textId="77777777" w:rsidTr="00817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01B98E70" w14:textId="0E176A4D" w:rsidR="0092641F" w:rsidRDefault="0092641F" w:rsidP="00124282">
            <w:r>
              <w:t>A</w:t>
            </w:r>
          </w:p>
        </w:tc>
        <w:tc>
          <w:tcPr>
            <w:tcW w:w="354" w:type="dxa"/>
          </w:tcPr>
          <w:p w14:paraId="469A01D4" w14:textId="2A2332A7" w:rsidR="0092641F" w:rsidRDefault="0092641F" w:rsidP="00124282">
            <w:pPr>
              <w:cnfStyle w:val="100000000000" w:firstRow="1" w:lastRow="0" w:firstColumn="0" w:lastColumn="0" w:oddVBand="0" w:evenVBand="0" w:oddHBand="0" w:evenHBand="0" w:firstRowFirstColumn="0" w:firstRowLastColumn="0" w:lastRowFirstColumn="0" w:lastRowLastColumn="0"/>
            </w:pPr>
            <w:r>
              <w:t>B</w:t>
            </w:r>
          </w:p>
        </w:tc>
        <w:tc>
          <w:tcPr>
            <w:tcW w:w="425" w:type="dxa"/>
          </w:tcPr>
          <w:p w14:paraId="1D450321" w14:textId="1C4FD738" w:rsidR="0092641F" w:rsidRDefault="0092641F" w:rsidP="00124282">
            <w:pPr>
              <w:cnfStyle w:val="100000000000" w:firstRow="1" w:lastRow="0" w:firstColumn="0" w:lastColumn="0" w:oddVBand="0" w:evenVBand="0" w:oddHBand="0" w:evenHBand="0" w:firstRowFirstColumn="0" w:firstRowLastColumn="0" w:lastRowFirstColumn="0" w:lastRowLastColumn="0"/>
            </w:pPr>
            <w:r>
              <w:t>Q</w:t>
            </w:r>
          </w:p>
        </w:tc>
      </w:tr>
      <w:tr w:rsidR="0092641F" w14:paraId="38EFFCD9"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A749284" w14:textId="0A3AFA22" w:rsidR="0092641F" w:rsidRDefault="0092641F" w:rsidP="00124282">
            <w:r>
              <w:t>0</w:t>
            </w:r>
          </w:p>
        </w:tc>
        <w:tc>
          <w:tcPr>
            <w:tcW w:w="354" w:type="dxa"/>
          </w:tcPr>
          <w:p w14:paraId="25259F0E" w14:textId="546D87B2"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2F53B268" w14:textId="763194B6"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r>
      <w:tr w:rsidR="0092641F" w14:paraId="30C524D0"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69C3EC18" w14:textId="3E02E8D0" w:rsidR="0092641F" w:rsidRDefault="0092641F" w:rsidP="00124282">
            <w:r>
              <w:t>0</w:t>
            </w:r>
          </w:p>
        </w:tc>
        <w:tc>
          <w:tcPr>
            <w:tcW w:w="354" w:type="dxa"/>
          </w:tcPr>
          <w:p w14:paraId="1C4537B4" w14:textId="29A1CD8B"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2676A5D8" w14:textId="01AFB196"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r w:rsidR="0092641F" w14:paraId="7097570D"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16221522" w14:textId="3CC9FDAA" w:rsidR="0092641F" w:rsidRDefault="0092641F" w:rsidP="00124282">
            <w:r>
              <w:t>1</w:t>
            </w:r>
          </w:p>
        </w:tc>
        <w:tc>
          <w:tcPr>
            <w:tcW w:w="354" w:type="dxa"/>
          </w:tcPr>
          <w:p w14:paraId="34917D76" w14:textId="09D5F2B9"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4C86F5FA" w14:textId="27D484AD" w:rsidR="0092641F" w:rsidRDefault="0092641F" w:rsidP="00124282">
            <w:pPr>
              <w:cnfStyle w:val="000000100000" w:firstRow="0" w:lastRow="0" w:firstColumn="0" w:lastColumn="0" w:oddVBand="0" w:evenVBand="0" w:oddHBand="1" w:evenHBand="0" w:firstRowFirstColumn="0" w:firstRowLastColumn="0" w:lastRowFirstColumn="0" w:lastRowLastColumn="0"/>
            </w:pPr>
            <w:r>
              <w:t>1</w:t>
            </w:r>
          </w:p>
        </w:tc>
      </w:tr>
      <w:tr w:rsidR="0092641F" w14:paraId="09253EE5"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78F388C0" w14:textId="2EEBAA41" w:rsidR="0092641F" w:rsidRDefault="0092641F" w:rsidP="00124282">
            <w:r>
              <w:t>1</w:t>
            </w:r>
          </w:p>
        </w:tc>
        <w:tc>
          <w:tcPr>
            <w:tcW w:w="354" w:type="dxa"/>
          </w:tcPr>
          <w:p w14:paraId="31D237D8" w14:textId="75198758"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68B52A50" w14:textId="52B6FEB0"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bl>
    <w:p w14:paraId="19BFE22E" w14:textId="04FEDB08" w:rsidR="0092641F" w:rsidRDefault="0092641F" w:rsidP="00124282">
      <w:pPr>
        <w:ind w:left="709"/>
      </w:pPr>
    </w:p>
    <w:p w14:paraId="44E3044B" w14:textId="3F9A3BB4" w:rsidR="0092641F" w:rsidRDefault="0092641F" w:rsidP="0092641F">
      <w:pPr>
        <w:rPr>
          <w:b/>
          <w:i/>
        </w:rPr>
      </w:pPr>
      <w:r>
        <w:tab/>
      </w:r>
      <w:r w:rsidRPr="0092641F">
        <w:rPr>
          <w:b/>
          <w:i/>
        </w:rPr>
        <w:t>Compuerta NOT</w:t>
      </w:r>
    </w:p>
    <w:p w14:paraId="1AF13A5D" w14:textId="03712BC2" w:rsidR="0092641F" w:rsidRDefault="00352AA2" w:rsidP="0092641F">
      <w:pPr>
        <w:ind w:left="709"/>
      </w:pPr>
      <w:r>
        <w:rPr>
          <w:noProof/>
          <w:lang w:eastAsia="es-ES"/>
        </w:rPr>
        <w:lastRenderedPageBreak/>
        <w:drawing>
          <wp:anchor distT="0" distB="0" distL="114300" distR="114300" simplePos="0" relativeHeight="251728896" behindDoc="1" locked="0" layoutInCell="1" allowOverlap="1" wp14:anchorId="3F110F9B" wp14:editId="4D2CF84A">
            <wp:simplePos x="0" y="0"/>
            <wp:positionH relativeFrom="column">
              <wp:posOffset>2026920</wp:posOffset>
            </wp:positionH>
            <wp:positionV relativeFrom="paragraph">
              <wp:posOffset>271780</wp:posOffset>
            </wp:positionV>
            <wp:extent cx="2848373" cy="1543265"/>
            <wp:effectExtent l="0" t="0" r="9525" b="0"/>
            <wp:wrapTight wrapText="bothSides">
              <wp:wrapPolygon edited="0">
                <wp:start x="0" y="0"/>
                <wp:lineTo x="0" y="21333"/>
                <wp:lineTo x="21528" y="21333"/>
                <wp:lineTo x="2152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png"/>
                    <pic:cNvPicPr/>
                  </pic:nvPicPr>
                  <pic:blipFill>
                    <a:blip r:embed="rId32">
                      <a:extLst>
                        <a:ext uri="{28A0092B-C50C-407E-A947-70E740481C1C}">
                          <a14:useLocalDpi xmlns:a14="http://schemas.microsoft.com/office/drawing/2010/main" val="0"/>
                        </a:ext>
                      </a:extLst>
                    </a:blip>
                    <a:stretch>
                      <a:fillRect/>
                    </a:stretch>
                  </pic:blipFill>
                  <pic:spPr>
                    <a:xfrm>
                      <a:off x="0" y="0"/>
                      <a:ext cx="2848373" cy="1543265"/>
                    </a:xfrm>
                    <a:prstGeom prst="rect">
                      <a:avLst/>
                    </a:prstGeom>
                  </pic:spPr>
                </pic:pic>
              </a:graphicData>
            </a:graphic>
          </wp:anchor>
        </w:drawing>
      </w:r>
      <w:r w:rsidR="0092641F" w:rsidRPr="0092641F">
        <w:t>En la compuerta NOT, el estado de la salida es inversa a la entrada. Evidentemente, una negación.</w:t>
      </w:r>
    </w:p>
    <w:tbl>
      <w:tblPr>
        <w:tblStyle w:val="Tabladecuadrcula4"/>
        <w:tblpPr w:leftFromText="141" w:rightFromText="141" w:vertAnchor="text" w:tblpY="1"/>
        <w:tblOverlap w:val="never"/>
        <w:tblW w:w="0" w:type="auto"/>
        <w:tblLook w:val="04A0" w:firstRow="1" w:lastRow="0" w:firstColumn="1" w:lastColumn="0" w:noHBand="0" w:noVBand="1"/>
      </w:tblPr>
      <w:tblGrid>
        <w:gridCol w:w="367"/>
        <w:gridCol w:w="424"/>
      </w:tblGrid>
      <w:tr w:rsidR="0092641F" w14:paraId="60262E1D" w14:textId="77777777" w:rsidTr="003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24959F0A" w14:textId="52B20825" w:rsidR="0092641F" w:rsidRDefault="00352AA2" w:rsidP="00352AA2">
            <w:r>
              <w:t>Q</w:t>
            </w:r>
          </w:p>
        </w:tc>
        <w:tc>
          <w:tcPr>
            <w:tcW w:w="339" w:type="dxa"/>
          </w:tcPr>
          <w:p w14:paraId="1B031415" w14:textId="3A5C83F1" w:rsidR="0092641F" w:rsidRDefault="00352AA2" w:rsidP="00352AA2">
            <w:pPr>
              <w:cnfStyle w:val="100000000000" w:firstRow="1" w:lastRow="0" w:firstColumn="0" w:lastColumn="0" w:oddVBand="0" w:evenVBand="0" w:oddHBand="0" w:evenHBand="0" w:firstRowFirstColumn="0" w:firstRowLastColumn="0" w:lastRowFirstColumn="0" w:lastRowLastColumn="0"/>
            </w:pPr>
            <w:r>
              <w:t>‘Q</w:t>
            </w:r>
          </w:p>
        </w:tc>
      </w:tr>
      <w:tr w:rsidR="0092641F" w14:paraId="2B950328" w14:textId="77777777" w:rsidTr="003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33C3E920" w14:textId="40CAF6C8" w:rsidR="0092641F" w:rsidRDefault="00352AA2" w:rsidP="00352AA2">
            <w:r>
              <w:t>0</w:t>
            </w:r>
          </w:p>
        </w:tc>
        <w:tc>
          <w:tcPr>
            <w:tcW w:w="339" w:type="dxa"/>
          </w:tcPr>
          <w:p w14:paraId="7DD33B40" w14:textId="6C1ADB01" w:rsidR="0092641F" w:rsidRDefault="00352AA2" w:rsidP="00352AA2">
            <w:pPr>
              <w:cnfStyle w:val="000000100000" w:firstRow="0" w:lastRow="0" w:firstColumn="0" w:lastColumn="0" w:oddVBand="0" w:evenVBand="0" w:oddHBand="1" w:evenHBand="0" w:firstRowFirstColumn="0" w:firstRowLastColumn="0" w:lastRowFirstColumn="0" w:lastRowLastColumn="0"/>
            </w:pPr>
            <w:r>
              <w:t>1</w:t>
            </w:r>
          </w:p>
        </w:tc>
      </w:tr>
      <w:tr w:rsidR="0092641F" w14:paraId="3BE59CD6" w14:textId="77777777" w:rsidTr="00352AA2">
        <w:tc>
          <w:tcPr>
            <w:cnfStyle w:val="001000000000" w:firstRow="0" w:lastRow="0" w:firstColumn="1" w:lastColumn="0" w:oddVBand="0" w:evenVBand="0" w:oddHBand="0" w:evenHBand="0" w:firstRowFirstColumn="0" w:firstRowLastColumn="0" w:lastRowFirstColumn="0" w:lastRowLastColumn="0"/>
            <w:tcW w:w="365" w:type="dxa"/>
          </w:tcPr>
          <w:p w14:paraId="0EA6E795" w14:textId="6639561C" w:rsidR="0092641F" w:rsidRDefault="00352AA2" w:rsidP="00352AA2">
            <w:r>
              <w:t>1</w:t>
            </w:r>
          </w:p>
        </w:tc>
        <w:tc>
          <w:tcPr>
            <w:tcW w:w="339" w:type="dxa"/>
          </w:tcPr>
          <w:p w14:paraId="340EEEA2" w14:textId="62873E99" w:rsidR="0092641F" w:rsidRDefault="00352AA2" w:rsidP="00352AA2">
            <w:pPr>
              <w:cnfStyle w:val="000000000000" w:firstRow="0" w:lastRow="0" w:firstColumn="0" w:lastColumn="0" w:oddVBand="0" w:evenVBand="0" w:oddHBand="0" w:evenHBand="0" w:firstRowFirstColumn="0" w:firstRowLastColumn="0" w:lastRowFirstColumn="0" w:lastRowLastColumn="0"/>
            </w:pPr>
            <w:r>
              <w:t>0</w:t>
            </w:r>
          </w:p>
        </w:tc>
      </w:tr>
    </w:tbl>
    <w:p w14:paraId="25A16924" w14:textId="77777777" w:rsidR="00352AA2" w:rsidRDefault="00352AA2" w:rsidP="0092641F">
      <w:pPr>
        <w:ind w:left="709"/>
      </w:pPr>
    </w:p>
    <w:p w14:paraId="77D34D74" w14:textId="77777777" w:rsidR="00352AA2" w:rsidRDefault="00352AA2" w:rsidP="0092641F">
      <w:pPr>
        <w:ind w:left="709"/>
      </w:pPr>
    </w:p>
    <w:p w14:paraId="092DDE44" w14:textId="77777777" w:rsidR="00352AA2" w:rsidRDefault="00352AA2" w:rsidP="0092641F">
      <w:pPr>
        <w:ind w:left="709"/>
      </w:pPr>
    </w:p>
    <w:p w14:paraId="757410CC" w14:textId="4548D057" w:rsidR="00124282" w:rsidRDefault="00352AA2" w:rsidP="000454EA">
      <w:pPr>
        <w:rPr>
          <w:b/>
        </w:rPr>
      </w:pPr>
      <w:r>
        <w:br w:type="textWrapping" w:clear="all"/>
      </w:r>
      <w:commentRangeEnd w:id="51"/>
      <w:r w:rsidR="00817878">
        <w:rPr>
          <w:rStyle w:val="Refdecomentario"/>
        </w:rPr>
        <w:commentReference w:id="51"/>
      </w:r>
      <w:commentRangeStart w:id="52"/>
      <w:r w:rsidR="007A5D42">
        <w:rPr>
          <w:b/>
        </w:rPr>
        <w:t>Arquitectura de maquinas</w:t>
      </w:r>
      <w:commentRangeEnd w:id="52"/>
      <w:r w:rsidR="007A5D42">
        <w:rPr>
          <w:rStyle w:val="Refdecomentario"/>
        </w:rPr>
        <w:commentReference w:id="52"/>
      </w:r>
    </w:p>
    <w:p w14:paraId="156D7CF7" w14:textId="77777777" w:rsidR="000454EA" w:rsidRDefault="000454EA" w:rsidP="000454EA">
      <w:pPr>
        <w:rPr>
          <w:b/>
        </w:rPr>
      </w:pPr>
    </w:p>
    <w:p w14:paraId="480A08CE" w14:textId="77777777" w:rsidR="007A5D42" w:rsidRPr="007A5D42" w:rsidRDefault="007A5D42" w:rsidP="00352AA2">
      <w:pPr>
        <w:ind w:left="709"/>
      </w:pPr>
    </w:p>
    <w:p w14:paraId="1A8E7C66" w14:textId="2E26DE88" w:rsidR="005959CD" w:rsidRDefault="005959CD" w:rsidP="007869A0">
      <w:pPr>
        <w:pStyle w:val="Ttulo4"/>
        <w:numPr>
          <w:ilvl w:val="3"/>
          <w:numId w:val="3"/>
        </w:numPr>
        <w:spacing w:after="160" w:line="256" w:lineRule="auto"/>
        <w:jc w:val="both"/>
      </w:pPr>
      <w:bookmarkStart w:id="54" w:name="_Toc521923226"/>
      <w:bookmarkStart w:id="55" w:name="_Toc521504901"/>
      <w:bookmarkStart w:id="56" w:name="_Toc521404558"/>
      <w:bookmarkStart w:id="57" w:name="_Toc520902616"/>
      <w:r>
        <w:t>Mecánica.</w:t>
      </w:r>
      <w:bookmarkEnd w:id="54"/>
      <w:bookmarkEnd w:id="55"/>
      <w:bookmarkEnd w:id="56"/>
      <w:bookmarkEnd w:id="57"/>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58" w:name="_Toc501037380"/>
      <w:bookmarkStart w:id="59" w:name="_Toc19956"/>
      <w:r w:rsidRPr="00280DD9">
        <w:rPr>
          <w:rStyle w:val="Ttulo5Car"/>
          <w:b/>
        </w:rPr>
        <w:t>Estructura general (bastidor</w:t>
      </w:r>
      <w:r w:rsidRPr="00280DD9">
        <w:t>)</w:t>
      </w:r>
      <w:bookmarkEnd w:id="58"/>
      <w:r w:rsidRPr="00280DD9">
        <w:t xml:space="preserve"> </w:t>
      </w:r>
      <w:bookmarkEnd w:id="59"/>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60" w:name="_Toc501037393"/>
    </w:p>
    <w:p w14:paraId="7B37826A" w14:textId="77777777"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33"/>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60"/>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61" w:name="_Toc501037394"/>
      <w:r w:rsidRPr="005E6625">
        <w:rPr>
          <w:noProof/>
          <w:lang w:eastAsia="es-ES"/>
        </w:rPr>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4"/>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61"/>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62" w:name="_Toc501037385"/>
      <w:r w:rsidRPr="005E6625">
        <w:t>Tornillos</w:t>
      </w:r>
      <w:bookmarkEnd w:id="62"/>
      <w:r w:rsidRPr="005E6625">
        <w:t xml:space="preserve"> </w:t>
      </w:r>
    </w:p>
    <w:p w14:paraId="5C4F4AE8" w14:textId="77777777" w:rsidR="005E6625" w:rsidRPr="005E6625" w:rsidRDefault="005E6625" w:rsidP="00F17B22">
      <w:pPr>
        <w:pStyle w:val="Ttulo7"/>
      </w:pPr>
      <w:bookmarkStart w:id="63" w:name="_Toc501037386"/>
      <w:r w:rsidRPr="005E6625">
        <w:t>Tornillo y tuerca (común)</w:t>
      </w:r>
      <w:bookmarkEnd w:id="63"/>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64" w:name="_Toc501037387"/>
      <w:r w:rsidRPr="005E6625">
        <w:rPr>
          <w:noProof/>
          <w:lang w:eastAsia="es-ES"/>
        </w:rPr>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6"/>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64"/>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65" w:name="_Toc501037388"/>
      <w:r w:rsidRPr="005E6625">
        <w:t>Tornillo de bolas</w:t>
      </w:r>
      <w:bookmarkEnd w:id="65"/>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7"/>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8"/>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66" w:name="_Toc501037389"/>
      <w:r w:rsidRPr="005E6625">
        <w:t>Piñón y cremallera</w:t>
      </w:r>
      <w:bookmarkEnd w:id="66"/>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67"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67"/>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9"/>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68" w:name="_Toc521504903"/>
      <w:bookmarkStart w:id="69" w:name="_Toc520924355"/>
      <w:bookmarkStart w:id="70"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68"/>
      <w:bookmarkEnd w:id="69"/>
      <w:bookmarkEnd w:id="70"/>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71" w:name="_Toc521504904"/>
      <w:bookmarkStart w:id="72" w:name="_Toc520924354"/>
      <w:bookmarkStart w:id="73" w:name="_Toc520902623"/>
      <w:r>
        <w:rPr>
          <w:rFonts w:cs="Arial"/>
          <w:b/>
        </w:rPr>
        <w:t>Control de movimiento</w:t>
      </w:r>
      <w:bookmarkEnd w:id="71"/>
      <w:bookmarkEnd w:id="72"/>
      <w:bookmarkEnd w:id="73"/>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74" w:name="_Toc521923228"/>
      <w:bookmarkStart w:id="75" w:name="_Toc521504905"/>
      <w:bookmarkStart w:id="76" w:name="_Toc521404559"/>
      <w:bookmarkStart w:id="77" w:name="_Toc520902617"/>
      <w:bookmarkStart w:id="78" w:name="_Toc527303293"/>
      <w:r>
        <w:t>Software.</w:t>
      </w:r>
      <w:bookmarkEnd w:id="74"/>
      <w:bookmarkEnd w:id="75"/>
      <w:bookmarkEnd w:id="76"/>
      <w:bookmarkEnd w:id="77"/>
      <w:bookmarkEnd w:id="78"/>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lastRenderedPageBreak/>
        <w:t>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7A5D42" w:rsidRDefault="007A5D42"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7A5D42" w:rsidRDefault="007A5D42"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7A5D42" w:rsidRPr="004D1954" w:rsidRDefault="007A5D42"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7A5D42" w:rsidRPr="004D1954" w:rsidRDefault="007A5D42"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7A5D42" w:rsidRDefault="007A5D42" w:rsidP="008F719C">
                            <w:pPr>
                              <w:jc w:val="center"/>
                            </w:pPr>
                            <w:r>
                              <w:t>Control Multi Máquina: Japanese National Railways colocó siete máquinas bajo control simultáneo de una computadora</w:t>
                            </w:r>
                          </w:p>
                          <w:p w14:paraId="677BF25A" w14:textId="77777777" w:rsidR="007A5D42" w:rsidRDefault="007A5D42"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7A5D42" w:rsidRDefault="007A5D42" w:rsidP="008F719C">
                      <w:pPr>
                        <w:jc w:val="center"/>
                      </w:pPr>
                      <w:r>
                        <w:t>Control Multi Máquina: Japanese National Railways colocó siete máquinas bajo control simultáneo de una computadora</w:t>
                      </w:r>
                    </w:p>
                    <w:p w14:paraId="677BF25A" w14:textId="77777777" w:rsidR="007A5D42" w:rsidRDefault="007A5D42"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7A5D42" w:rsidRDefault="007A5D42" w:rsidP="007869A0">
                            <w:pPr>
                              <w:pStyle w:val="Prrafodelista"/>
                              <w:numPr>
                                <w:ilvl w:val="0"/>
                                <w:numId w:val="14"/>
                              </w:numPr>
                              <w:rPr>
                                <w:lang w:val="es-NI"/>
                              </w:rPr>
                            </w:pPr>
                            <w:r w:rsidRPr="00C0764B">
                              <w:rPr>
                                <w:lang w:val="es-NI"/>
                              </w:rPr>
                              <w:t>Con</w:t>
                            </w:r>
                            <w:r>
                              <w:rPr>
                                <w:lang w:val="es-NI"/>
                              </w:rPr>
                              <w:t>trol Numérico (CN)</w:t>
                            </w:r>
                          </w:p>
                          <w:p w14:paraId="7760F5D5" w14:textId="77777777" w:rsidR="007A5D42" w:rsidRPr="00C0764B" w:rsidRDefault="007A5D42"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7A5D42" w:rsidRDefault="007A5D42" w:rsidP="007869A0">
                      <w:pPr>
                        <w:pStyle w:val="Prrafodelista"/>
                        <w:numPr>
                          <w:ilvl w:val="0"/>
                          <w:numId w:val="14"/>
                        </w:numPr>
                        <w:rPr>
                          <w:lang w:val="es-NI"/>
                        </w:rPr>
                      </w:pPr>
                      <w:r w:rsidRPr="00C0764B">
                        <w:rPr>
                          <w:lang w:val="es-NI"/>
                        </w:rPr>
                        <w:t>Con</w:t>
                      </w:r>
                      <w:r>
                        <w:rPr>
                          <w:lang w:val="es-NI"/>
                        </w:rPr>
                        <w:t>trol Numérico (CN)</w:t>
                      </w:r>
                    </w:p>
                    <w:p w14:paraId="7760F5D5" w14:textId="77777777" w:rsidR="007A5D42" w:rsidRPr="00C0764B" w:rsidRDefault="007A5D42"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7A5D42" w:rsidRPr="00C0764B" w:rsidRDefault="007A5D42"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7A5D42" w:rsidRPr="00C0764B" w:rsidRDefault="007A5D42"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7A5D42" w:rsidRPr="00C0764B" w:rsidRDefault="007A5D42"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7A5D42" w:rsidRPr="00C0764B" w:rsidRDefault="007A5D42"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7A5D42" w:rsidRPr="00C0764B" w:rsidRDefault="007A5D42"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7A5D42" w:rsidRPr="00C0764B" w:rsidRDefault="007A5D42"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7A5D42" w:rsidRPr="00E2056B" w:rsidRDefault="007A5D42"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7A5D42" w:rsidRPr="00E2056B" w:rsidRDefault="007A5D42"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7A5D42" w:rsidRDefault="007A5D42"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7A5D42" w:rsidRDefault="007A5D42"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7A5D42" w:rsidRDefault="007A5D42" w:rsidP="007869A0">
                            <w:pPr>
                              <w:pStyle w:val="Prrafodelista"/>
                              <w:numPr>
                                <w:ilvl w:val="0"/>
                                <w:numId w:val="15"/>
                              </w:numPr>
                            </w:pPr>
                            <w:r>
                              <w:t>Celdas de Manufactura: introducción de los grupos tecnológicos para determinar las familias y el equipo adecuados.</w:t>
                            </w:r>
                          </w:p>
                          <w:p w14:paraId="4BF07BFE" w14:textId="77777777" w:rsidR="007A5D42" w:rsidRDefault="007A5D42"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7A5D42" w:rsidRDefault="007A5D42" w:rsidP="007869A0">
                      <w:pPr>
                        <w:pStyle w:val="Prrafodelista"/>
                        <w:numPr>
                          <w:ilvl w:val="0"/>
                          <w:numId w:val="15"/>
                        </w:numPr>
                      </w:pPr>
                      <w:r>
                        <w:t>Celdas de Manufactura: introducción de los grupos tecnológicos para determinar las familias y el equipo adecuados.</w:t>
                      </w:r>
                    </w:p>
                    <w:p w14:paraId="4BF07BFE" w14:textId="77777777" w:rsidR="007A5D42" w:rsidRDefault="007A5D42"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79" w:name="_Toc501037370"/>
      <w:r>
        <w:t>Sistema DNC</w:t>
      </w:r>
    </w:p>
    <w:bookmarkEnd w:id="79"/>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80" w:name="_Toc521923229"/>
      <w:bookmarkStart w:id="81" w:name="_Toc521504906"/>
      <w:bookmarkStart w:id="82" w:name="_Toc521404560"/>
      <w:bookmarkStart w:id="83" w:name="_Toc520902618"/>
      <w:r>
        <w:lastRenderedPageBreak/>
        <w:t>Post Procesamiento.</w:t>
      </w:r>
      <w:bookmarkEnd w:id="80"/>
      <w:bookmarkEnd w:id="81"/>
      <w:bookmarkEnd w:id="82"/>
      <w:bookmarkEnd w:id="83"/>
    </w:p>
    <w:p w14:paraId="6D745077" w14:textId="77777777"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84" w:name="_Toc501037415"/>
      <w:r>
        <w:br w:type="page"/>
      </w:r>
    </w:p>
    <w:p w14:paraId="6EFA4778" w14:textId="77777777" w:rsidR="006D4BB4" w:rsidRDefault="006D4BB4" w:rsidP="007869A0">
      <w:pPr>
        <w:pStyle w:val="Ttulo1"/>
        <w:numPr>
          <w:ilvl w:val="0"/>
          <w:numId w:val="3"/>
        </w:numPr>
        <w:ind w:left="1134" w:hanging="426"/>
      </w:pPr>
      <w:bookmarkStart w:id="85" w:name="_Toc527303294"/>
      <w:r>
        <w:lastRenderedPageBreak/>
        <w:t>Diseño del CNC</w:t>
      </w:r>
      <w:bookmarkEnd w:id="85"/>
    </w:p>
    <w:p w14:paraId="1294AF1F" w14:textId="77777777" w:rsidR="008F27FC" w:rsidRDefault="008F27FC" w:rsidP="007869A0">
      <w:pPr>
        <w:pStyle w:val="Ttulo2"/>
        <w:numPr>
          <w:ilvl w:val="1"/>
          <w:numId w:val="3"/>
        </w:numPr>
      </w:pPr>
      <w:bookmarkStart w:id="86" w:name="_Toc527303295"/>
      <w:r>
        <w:t>Reconocimiento de la necesidad</w:t>
      </w:r>
      <w:bookmarkEnd w:id="86"/>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87" w:name="_Toc527303296"/>
      <w:r>
        <w:t>Definición del problema</w:t>
      </w:r>
      <w:bookmarkEnd w:id="87"/>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88" w:name="_Toc527303297"/>
      <w:r>
        <w:t>Síntesis</w:t>
      </w:r>
      <w:bookmarkEnd w:id="88"/>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89" w:name="_Toc527303298"/>
      <w:r>
        <w:t>Síntesis mecánica</w:t>
      </w:r>
      <w:bookmarkEnd w:id="89"/>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58">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9">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60">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90" w:name="_Toc527303299"/>
      <w:r>
        <w:t>Análisis y optimización</w:t>
      </w:r>
      <w:bookmarkEnd w:id="90"/>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91" w:name="_Toc527303300"/>
      <w:r>
        <w:lastRenderedPageBreak/>
        <w:t>Mecánica</w:t>
      </w:r>
      <w:bookmarkEnd w:id="91"/>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92" w:name="_Toc501037381"/>
      <w:r w:rsidRPr="00E709E9">
        <w:t xml:space="preserve">Primera </w:t>
      </w:r>
      <w:bookmarkEnd w:id="92"/>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1">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93" w:name="_Toc501037382"/>
      <w:r w:rsidRPr="00E709E9">
        <w:t>Segunda opción</w:t>
      </w:r>
      <w:bookmarkEnd w:id="93"/>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62">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94" w:name="_Toc501037383"/>
      <w:r w:rsidRPr="00E709E9">
        <w:t>Decisión</w:t>
      </w:r>
      <w:bookmarkEnd w:id="94"/>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95" w:name="_Toc501037391"/>
      <w:r w:rsidRPr="002D5B69">
        <w:t>Decisión</w:t>
      </w:r>
      <w:bookmarkEnd w:id="95"/>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96" w:name="_Toc501037395"/>
      <w:r w:rsidRPr="00E709E9">
        <w:t>Decisión</w:t>
      </w:r>
      <w:bookmarkEnd w:id="96"/>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97" w:name="_Toc527303301"/>
      <w:r>
        <w:t>Aspectos financieros</w:t>
      </w:r>
      <w:bookmarkEnd w:id="97"/>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98" w:name="_Toc527303302"/>
      <w:r>
        <w:t>Manufactura</w:t>
      </w:r>
      <w:bookmarkEnd w:id="98"/>
    </w:p>
    <w:p w14:paraId="581BA3B1" w14:textId="77777777" w:rsidR="0076694D" w:rsidRDefault="0076694D" w:rsidP="007869A0">
      <w:pPr>
        <w:pStyle w:val="Ttulo2"/>
        <w:numPr>
          <w:ilvl w:val="1"/>
          <w:numId w:val="3"/>
        </w:numPr>
      </w:pPr>
      <w:bookmarkStart w:id="99" w:name="_Toc527303303"/>
      <w:r>
        <w:t>Actividades por objetivos</w:t>
      </w:r>
      <w:bookmarkEnd w:id="99"/>
    </w:p>
    <w:p w14:paraId="3763A7A0" w14:textId="77777777" w:rsidR="0076694D" w:rsidRDefault="0076694D" w:rsidP="007869A0">
      <w:pPr>
        <w:pStyle w:val="Ttulo3"/>
        <w:numPr>
          <w:ilvl w:val="2"/>
          <w:numId w:val="3"/>
        </w:numPr>
      </w:pPr>
      <w:bookmarkStart w:id="100" w:name="_Toc527303304"/>
      <w:r>
        <w:t>Actividades del objetivo 1</w:t>
      </w:r>
      <w:bookmarkEnd w:id="100"/>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101" w:name="_Toc527303305"/>
      <w:r>
        <w:t>Actividades del objetivo 2</w:t>
      </w:r>
      <w:bookmarkEnd w:id="101"/>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102" w:name="_Toc527303306"/>
      <w:r>
        <w:t>Actividades del objetivo 3</w:t>
      </w:r>
      <w:bookmarkEnd w:id="102"/>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103" w:name="_Toc527303307"/>
      <w:r>
        <w:t>Pruebas operativas</w:t>
      </w:r>
      <w:bookmarkEnd w:id="103"/>
    </w:p>
    <w:p w14:paraId="6C2C5FF7" w14:textId="77777777" w:rsidR="006D4BB4" w:rsidRDefault="006D4BB4" w:rsidP="007869A0">
      <w:pPr>
        <w:pStyle w:val="Ttulo1"/>
        <w:numPr>
          <w:ilvl w:val="0"/>
          <w:numId w:val="3"/>
        </w:numPr>
      </w:pPr>
      <w:bookmarkStart w:id="104" w:name="_Toc527303308"/>
      <w:r>
        <w:t>Mantenimiento</w:t>
      </w:r>
      <w:bookmarkEnd w:id="104"/>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105" w:name="_Toc527303309"/>
      <w:r>
        <w:t>Cronograma de actividades</w:t>
      </w:r>
      <w:bookmarkEnd w:id="105"/>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106" w:name="_Toc527303310"/>
      <w:r w:rsidRPr="008F16BE">
        <w:lastRenderedPageBreak/>
        <w:t>Bibliografía</w:t>
      </w:r>
      <w:bookmarkEnd w:id="84"/>
      <w:bookmarkEnd w:id="106"/>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64"/>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Ishan" w:date="2018-12-09T21:56:00Z" w:initials="I">
    <w:p w14:paraId="408DFA05" w14:textId="77777777" w:rsidR="007A5D42" w:rsidRDefault="007A5D42">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7A5D42" w:rsidRDefault="007A5D42">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7A5D42" w:rsidRDefault="007A5D42">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7A5D42" w:rsidRDefault="007A5D42">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7A5D42" w:rsidRDefault="007A5D42">
      <w:pPr>
        <w:pStyle w:val="Textocomentario"/>
      </w:pPr>
      <w:r>
        <w:rPr>
          <w:rStyle w:val="Refdecomentario"/>
        </w:rPr>
        <w:annotationRef/>
      </w:r>
      <w:r w:rsidRPr="007627CA">
        <w:t>https://www.zonamaker.com/electronica/intro-electronica/componentes/el-diodo</w:t>
      </w:r>
    </w:p>
  </w:comment>
  <w:comment w:id="42" w:author="Ishan" w:date="2018-12-12T13:11:00Z" w:initials="I">
    <w:p w14:paraId="50F9D6EA" w14:textId="017C9A25" w:rsidR="007A5D42" w:rsidRDefault="007A5D42">
      <w:pPr>
        <w:pStyle w:val="Textocomentario"/>
      </w:pPr>
      <w:r>
        <w:rPr>
          <w:rStyle w:val="Refdecomentario"/>
        </w:rPr>
        <w:annotationRef/>
      </w:r>
      <w:r w:rsidRPr="007F4A59">
        <w:t>http://cursos.mcielectronics.cl/transistores/</w:t>
      </w:r>
    </w:p>
  </w:comment>
  <w:comment w:id="43" w:author="Ishan" w:date="2018-12-11T12:02:00Z" w:initials="I">
    <w:p w14:paraId="609DCFAD" w14:textId="6946612B" w:rsidR="007A5D42" w:rsidRDefault="007A5D42">
      <w:pPr>
        <w:pStyle w:val="Textocomentario"/>
      </w:pPr>
      <w:r>
        <w:rPr>
          <w:rStyle w:val="Refdecomentario"/>
        </w:rPr>
        <w:annotationRef/>
      </w:r>
      <w:r w:rsidRPr="00C76C76">
        <w:t>https://www.luzplantas.com/que-es-un-inductor-y-como-funciona/</w:t>
      </w:r>
    </w:p>
  </w:comment>
  <w:comment w:id="44" w:author="Ishan" w:date="2018-12-12T12:53:00Z" w:initials="I">
    <w:p w14:paraId="1D1900C5" w14:textId="1BB3A4E2" w:rsidR="007A5D42" w:rsidRDefault="007A5D42">
      <w:pPr>
        <w:pStyle w:val="Textocomentario"/>
      </w:pPr>
      <w:r>
        <w:rPr>
          <w:rStyle w:val="Refdecomentario"/>
        </w:rPr>
        <w:annotationRef/>
      </w:r>
      <w:r w:rsidRPr="00BD50C6">
        <w:t>http://www.ingmecafenix.com/electronica/fuente-de-alimentacion/</w:t>
      </w:r>
    </w:p>
  </w:comment>
  <w:comment w:id="45" w:author="Ishan" w:date="2018-12-12T13:22:00Z" w:initials="I">
    <w:p w14:paraId="2E745596" w14:textId="3EE7881F" w:rsidR="007A5D42" w:rsidRDefault="007A5D42">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46" w:author="Ishan" w:date="2018-12-13T12:09:00Z" w:initials="I">
    <w:p w14:paraId="54099A4F" w14:textId="1A5CE8E6" w:rsidR="007A5D42" w:rsidRDefault="007A5D42">
      <w:pPr>
        <w:pStyle w:val="Textocomentario"/>
      </w:pPr>
      <w:r>
        <w:rPr>
          <w:rStyle w:val="Refdecomentario"/>
        </w:rPr>
        <w:annotationRef/>
      </w:r>
      <w:r w:rsidRPr="00E6435B">
        <w:t>https://i1.wp.com/www.ingmecafenix.com/wp-content/uploads/2017/03/Fuente-conmutada.jpg</w:t>
      </w:r>
    </w:p>
  </w:comment>
  <w:comment w:id="47" w:author="Ishan" w:date="2018-12-13T13:31:00Z" w:initials="I">
    <w:p w14:paraId="080A38EF" w14:textId="2E357151" w:rsidR="007A5D42" w:rsidRDefault="007A5D42">
      <w:pPr>
        <w:pStyle w:val="Textocomentario"/>
      </w:pPr>
      <w:r>
        <w:rPr>
          <w:rStyle w:val="Refdecomentario"/>
        </w:rPr>
        <w:annotationRef/>
      </w:r>
      <w:r w:rsidRPr="008170F8">
        <w:t>http://www.ingmecafenix.com/electronica/puente-h-control-motores/</w:t>
      </w:r>
    </w:p>
  </w:comment>
  <w:comment w:id="48" w:author="Ishan" w:date="2018-12-13T13:39:00Z" w:initials="I">
    <w:p w14:paraId="0E59CC95" w14:textId="4195F44D" w:rsidR="007A5D42" w:rsidRDefault="007A5D42">
      <w:pPr>
        <w:pStyle w:val="Textocomentario"/>
      </w:pPr>
      <w:r>
        <w:rPr>
          <w:rStyle w:val="Refdecomentario"/>
        </w:rPr>
        <w:annotationRef/>
      </w:r>
      <w:r w:rsidRPr="000F021D">
        <w:t>http://arteymedios.org/tutoriales/item/76-controlar-motores-de-corriente-continua-con-puente-h</w:t>
      </w:r>
    </w:p>
  </w:comment>
  <w:comment w:id="49" w:author="Ishan" w:date="2018-12-18T11:48:00Z" w:initials="I">
    <w:p w14:paraId="7B2AE869" w14:textId="6E557617" w:rsidR="007A5D42" w:rsidRDefault="007A5D42">
      <w:pPr>
        <w:pStyle w:val="Textocomentario"/>
      </w:pPr>
      <w:r>
        <w:rPr>
          <w:rStyle w:val="Refdecomentario"/>
        </w:rPr>
        <w:annotationRef/>
      </w:r>
      <w:r w:rsidRPr="002108CD">
        <w:t>https://www.ecured.cu/Electr%C3%B3nica_digital</w:t>
      </w:r>
    </w:p>
  </w:comment>
  <w:comment w:id="50" w:author="Ishan" w:date="2018-12-18T11:48:00Z" w:initials="I">
    <w:p w14:paraId="69BE9347" w14:textId="6731192C" w:rsidR="007A5D42" w:rsidRDefault="007A5D42">
      <w:pPr>
        <w:pStyle w:val="Textocomentario"/>
      </w:pPr>
      <w:r>
        <w:rPr>
          <w:rStyle w:val="Refdecomentario"/>
        </w:rPr>
        <w:annotationRef/>
      </w:r>
      <w:r w:rsidRPr="002108CD">
        <w:t>http://www.areatecnologia.com/electronica/electronica-digital.html</w:t>
      </w:r>
    </w:p>
  </w:comment>
  <w:comment w:id="51" w:author="Ishan" w:date="2018-12-18T12:44:00Z" w:initials="I">
    <w:p w14:paraId="61F0A1FF" w14:textId="226D21F5" w:rsidR="007A5D42" w:rsidRDefault="007A5D42">
      <w:pPr>
        <w:pStyle w:val="Textocomentario"/>
      </w:pPr>
      <w:r>
        <w:rPr>
          <w:rStyle w:val="Refdecomentario"/>
        </w:rPr>
        <w:annotationRef/>
      </w:r>
      <w:r w:rsidRPr="00817878">
        <w:t>https://hetpro-store.com/TUTORIALES/compuertas-logicas/</w:t>
      </w:r>
    </w:p>
  </w:comment>
  <w:comment w:id="52" w:author="Ishan" w:date="2019-01-02T04:50:00Z" w:initials="I">
    <w:p w14:paraId="4EAF4F2F" w14:textId="60CDB328" w:rsidR="007A5D42" w:rsidRDefault="007A5D42">
      <w:pPr>
        <w:pStyle w:val="Textocomentario"/>
      </w:pPr>
      <w:r>
        <w:rPr>
          <w:rStyle w:val="Refdecomentario"/>
        </w:rPr>
        <w:annotationRef/>
      </w:r>
      <w:bookmarkStart w:id="53" w:name="_GoBack"/>
      <w:r w:rsidRPr="007A5D42">
        <w:t>http://personales.upv.es/pabmitor/acso/FILES/ArqComp/CST/ArqComp%20t3.pdf</w:t>
      </w:r>
      <w:bookmarkEnd w:id="53"/>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Ex w15:paraId="0E59CC95" w15:done="0"/>
  <w15:commentEx w15:paraId="7B2AE869" w15:done="0"/>
  <w15:commentEx w15:paraId="69BE9347" w15:done="0"/>
  <w15:commentEx w15:paraId="61F0A1FF" w15:done="0"/>
  <w15:commentEx w15:paraId="4EAF4F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437B7A" w14:textId="77777777" w:rsidR="00C02C0F" w:rsidRDefault="00C02C0F" w:rsidP="006414DB">
      <w:r>
        <w:separator/>
      </w:r>
    </w:p>
  </w:endnote>
  <w:endnote w:type="continuationSeparator" w:id="0">
    <w:p w14:paraId="5AEC0379" w14:textId="77777777" w:rsidR="00C02C0F" w:rsidRDefault="00C02C0F"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4E6DF560" w:rsidR="007A5D42" w:rsidRPr="006041EA" w:rsidRDefault="007A5D42" w:rsidP="006414DB">
    <w:pPr>
      <w:pStyle w:val="Piedepgina"/>
    </w:pPr>
    <w:r w:rsidRPr="006041EA">
      <w:fldChar w:fldCharType="begin"/>
    </w:r>
    <w:r w:rsidRPr="006041EA">
      <w:instrText>PAGE   \* MERGEFORMAT</w:instrText>
    </w:r>
    <w:r w:rsidRPr="006041EA">
      <w:fldChar w:fldCharType="separate"/>
    </w:r>
    <w:r w:rsidR="00E73363">
      <w:rPr>
        <w:noProof/>
      </w:rPr>
      <w:t>32</w:t>
    </w:r>
    <w:r w:rsidRPr="006041EA">
      <w:fldChar w:fldCharType="end"/>
    </w:r>
  </w:p>
  <w:p w14:paraId="2FF06FC2" w14:textId="77777777" w:rsidR="007A5D42" w:rsidRDefault="007A5D42"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F5ED2" w14:textId="77777777" w:rsidR="00C02C0F" w:rsidRDefault="00C02C0F" w:rsidP="006414DB">
      <w:r>
        <w:separator/>
      </w:r>
    </w:p>
  </w:footnote>
  <w:footnote w:type="continuationSeparator" w:id="0">
    <w:p w14:paraId="5A5EC17C" w14:textId="77777777" w:rsidR="00C02C0F" w:rsidRDefault="00C02C0F"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454EA"/>
    <w:rsid w:val="0005015A"/>
    <w:rsid w:val="000668FC"/>
    <w:rsid w:val="000746FD"/>
    <w:rsid w:val="00077150"/>
    <w:rsid w:val="00091258"/>
    <w:rsid w:val="0009176D"/>
    <w:rsid w:val="00091F97"/>
    <w:rsid w:val="00096FFF"/>
    <w:rsid w:val="000A01DF"/>
    <w:rsid w:val="000A7A0D"/>
    <w:rsid w:val="000C15BC"/>
    <w:rsid w:val="000C23FD"/>
    <w:rsid w:val="000C33B3"/>
    <w:rsid w:val="000C65C4"/>
    <w:rsid w:val="000D326D"/>
    <w:rsid w:val="000D6A01"/>
    <w:rsid w:val="000E0444"/>
    <w:rsid w:val="000E1773"/>
    <w:rsid w:val="000F021D"/>
    <w:rsid w:val="000F4007"/>
    <w:rsid w:val="000F6506"/>
    <w:rsid w:val="001155E9"/>
    <w:rsid w:val="001162BA"/>
    <w:rsid w:val="00116E60"/>
    <w:rsid w:val="00124282"/>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08CD"/>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2AA2"/>
    <w:rsid w:val="00354034"/>
    <w:rsid w:val="003672CF"/>
    <w:rsid w:val="003717F1"/>
    <w:rsid w:val="00371B5B"/>
    <w:rsid w:val="003823EA"/>
    <w:rsid w:val="00382771"/>
    <w:rsid w:val="0038277C"/>
    <w:rsid w:val="00386230"/>
    <w:rsid w:val="003A7DCA"/>
    <w:rsid w:val="003B7449"/>
    <w:rsid w:val="003D11E0"/>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B7FBB"/>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1281"/>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36"/>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A5D42"/>
    <w:rsid w:val="007B100F"/>
    <w:rsid w:val="007B1B67"/>
    <w:rsid w:val="007B6CF4"/>
    <w:rsid w:val="007B6EBE"/>
    <w:rsid w:val="007C1D62"/>
    <w:rsid w:val="007C2224"/>
    <w:rsid w:val="007C5A25"/>
    <w:rsid w:val="007E44D8"/>
    <w:rsid w:val="007F2141"/>
    <w:rsid w:val="007F4A59"/>
    <w:rsid w:val="00803D16"/>
    <w:rsid w:val="008170F8"/>
    <w:rsid w:val="00817878"/>
    <w:rsid w:val="008326EE"/>
    <w:rsid w:val="00841EAD"/>
    <w:rsid w:val="00850217"/>
    <w:rsid w:val="00867900"/>
    <w:rsid w:val="00870A29"/>
    <w:rsid w:val="008778A1"/>
    <w:rsid w:val="00880EF9"/>
    <w:rsid w:val="008A2F69"/>
    <w:rsid w:val="008A486F"/>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2641F"/>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13244"/>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D50C6"/>
    <w:rsid w:val="00BF7B78"/>
    <w:rsid w:val="00C02C0F"/>
    <w:rsid w:val="00C03220"/>
    <w:rsid w:val="00C04E3B"/>
    <w:rsid w:val="00C0764B"/>
    <w:rsid w:val="00C132F0"/>
    <w:rsid w:val="00C200B1"/>
    <w:rsid w:val="00C34B7F"/>
    <w:rsid w:val="00C36989"/>
    <w:rsid w:val="00C41997"/>
    <w:rsid w:val="00C43D4D"/>
    <w:rsid w:val="00C51299"/>
    <w:rsid w:val="00C76256"/>
    <w:rsid w:val="00C76C76"/>
    <w:rsid w:val="00C94F2F"/>
    <w:rsid w:val="00C97F71"/>
    <w:rsid w:val="00CB3022"/>
    <w:rsid w:val="00CF344B"/>
    <w:rsid w:val="00CF6189"/>
    <w:rsid w:val="00D044EF"/>
    <w:rsid w:val="00D14268"/>
    <w:rsid w:val="00D22313"/>
    <w:rsid w:val="00D303A5"/>
    <w:rsid w:val="00D31233"/>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3363"/>
    <w:rsid w:val="00E74A21"/>
    <w:rsid w:val="00E7563F"/>
    <w:rsid w:val="00E75793"/>
    <w:rsid w:val="00E829C7"/>
    <w:rsid w:val="00E837AE"/>
    <w:rsid w:val="00EA1510"/>
    <w:rsid w:val="00EA5951"/>
    <w:rsid w:val="00EC5E40"/>
    <w:rsid w:val="00ED4D62"/>
    <w:rsid w:val="00ED77DC"/>
    <w:rsid w:val="00EF48D7"/>
    <w:rsid w:val="00EF769C"/>
    <w:rsid w:val="00EF7AC3"/>
    <w:rsid w:val="00F17B22"/>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242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diagramData" Target="diagrams/data1.xml"/><Relationship Id="rId47" Type="http://schemas.openxmlformats.org/officeDocument/2006/relationships/image" Target="media/image33.emf"/><Relationship Id="rId50" Type="http://schemas.openxmlformats.org/officeDocument/2006/relationships/diagramQuickStyle" Target="diagrams/quickStyle2.xml"/><Relationship Id="rId55" Type="http://schemas.openxmlformats.org/officeDocument/2006/relationships/image" Target="media/image36.png"/><Relationship Id="rId63"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emf"/><Relationship Id="rId45" Type="http://schemas.openxmlformats.org/officeDocument/2006/relationships/diagramColors" Target="diagrams/colors1.xml"/><Relationship Id="rId53" Type="http://schemas.openxmlformats.org/officeDocument/2006/relationships/image" Target="media/image34.png"/><Relationship Id="rId58" Type="http://schemas.openxmlformats.org/officeDocument/2006/relationships/image" Target="media/image39.tif"/><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2.jp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diagramDrawing" Target="diagrams/drawing1.xml"/><Relationship Id="rId59" Type="http://schemas.openxmlformats.org/officeDocument/2006/relationships/image" Target="media/image40.tif"/><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35.emf"/><Relationship Id="rId62"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diagramLayout" Target="diagrams/layout2.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image" Target="media/image41.ti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30.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DF2DB53-6853-4B73-AAD7-B0BB6E1EFEF5}" type="presOf" srcId="{25E1D853-5107-4DAD-A0CA-7739D0DF4722}" destId="{29687BC6-9CAA-4DE4-B330-6A7108DADA2C}" srcOrd="0" destOrd="0" presId="urn:microsoft.com/office/officeart/2005/8/layout/process2"/>
    <dgm:cxn modelId="{375DC978-0F39-4D43-8E32-556D8C5017B9}" type="presOf" srcId="{C4B86AFE-30A8-47C0-A544-78A918586A37}" destId="{955E448F-57F1-4744-8D95-14250C29BFDE}"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99B4CAF5-CDE8-4CE5-8CB3-D8287CBFDA9A}" type="presOf" srcId="{C4B86AFE-30A8-47C0-A544-78A918586A37}" destId="{3E2C2D9F-E00C-4F77-8ACA-664010EFF73F}"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E49339F6-AC4A-41A5-B582-28F54911607B}" srcId="{71D1B2D2-A5F3-4118-953B-AB4654AC6048}" destId="{E7E611E5-2185-4BFB-A61C-5B1FEC20D30B}" srcOrd="3" destOrd="0" parTransId="{E74E50D9-6E8F-476E-8F48-15736B82233C}" sibTransId="{C4B86AFE-30A8-47C0-A544-78A918586A37}"/>
    <dgm:cxn modelId="{87BD7209-E607-4D60-A112-5AE0A1606DBE}" type="presOf" srcId="{CFC9E0BA-FCB8-4360-A0E4-604140717278}" destId="{17636DBF-69B4-43FC-BB29-B0D8F913B998}" srcOrd="0" destOrd="0" presId="urn:microsoft.com/office/officeart/2005/8/layout/process2"/>
    <dgm:cxn modelId="{C921278D-FEB0-49D8-BA0A-A2B32286BC08}" type="presOf" srcId="{6B5D09AB-C1B2-43D8-8042-31A1B75C35E7}" destId="{52FC9897-DC9F-4718-93DD-12B2E602F15D}"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C7561F0-0B9E-433E-93B3-4A188F74EA37}" type="presOf" srcId="{5CAADBD1-175B-4512-BEF4-249FD3797B08}" destId="{CAF28A32-3714-4CE9-BC5A-56F6A58F463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BFFAEA40-332B-4F28-A0B9-9A91F234B609}" type="presOf" srcId="{CFC9E0BA-FCB8-4360-A0E4-604140717278}" destId="{DCD29690-5F94-47CC-8515-9E7BBFC1E802}"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D5B218BD-B103-4907-A67B-3EED7F6B232B}" type="presOf" srcId="{25E1D853-5107-4DAD-A0CA-7739D0DF4722}" destId="{EEBB0504-D97D-4F3E-857B-CCA2D6672C81}" srcOrd="1" destOrd="0" presId="urn:microsoft.com/office/officeart/2005/8/layout/process2"/>
    <dgm:cxn modelId="{C623E2D5-FA86-4321-8B81-45FE6EAB27C1}" type="presOf" srcId="{7BB55593-352A-455F-AF1C-B5637142E59F}" destId="{F85F4121-70D7-4A2D-886E-896931E3C2F0}"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DB4B21BF-0225-4857-A02E-ED58AED86CD4}" type="presOf" srcId="{6B5D09AB-C1B2-43D8-8042-31A1B75C35E7}" destId="{F5209EA6-1C56-40EF-9D2F-F970B4FC621D}" srcOrd="1"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36314A47-FDCA-4146-A023-F9E0F098B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65458</TotalTime>
  <Pages>48</Pages>
  <Words>11132</Words>
  <Characters>61228</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19</cp:revision>
  <dcterms:created xsi:type="dcterms:W3CDTF">2017-12-14T20:06:00Z</dcterms:created>
  <dcterms:modified xsi:type="dcterms:W3CDTF">2019-01-13T21:15:00Z</dcterms:modified>
</cp:coreProperties>
</file>