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body>
    <w:p>
      <w:pPr>
        <w:pStyle w:val="Title"/>
        <w:jc w:val="left"/>
      </w:pPr>
      <w:r>
        <w:rPr>
          <w:b/>
          <w:sz w:val="48"/>
          <w:color w:val="111827"/>
        </w:rPr>
        <w:t>TestCase</w:t>
      </w:r>
    </w:p>
    <w:p>
      <w:pPr>
        <w:spacing w:after="160"/>
      </w:pPr>
      <w:r>
        <w:rPr>
          <w:i/>
          <w:sz w:val="20"/>
          <w:color w:val="6B7280"/>
        </w:rPr>
        <w:t>Project: Career Path Navigator</w:t>
      </w:r>
    </w:p>
    <w:p>
      <w:pPr>
        <w:pBdr>
          <w:bottom w:val="single" w:sz="6" w:space="1" w:color="C7D2FE"/>
        </w:pBdr>
        <w:spacing w:after="240"/>
      </w:pPr>
    </w:p>
    <w:p>
      <w:pPr>
        <w:pStyle w:val="Heading1"/>
        <w:spacing w:before="360" w:after="160"/>
      </w:pPr>
      <w:r>
        <w:rPr>
          <w:b/>
          <w:sz w:val="32"/>
          <w:color w:val="111827"/>
        </w:rPr>
        <w:t xml:space="preserve">FINAL DOCUMENT</w:t>
      </w:r>
    </w:p>
    <w:p>
      <w:pPr>
        <w:pStyle w:val="Heading2"/>
        <w:spacing w:before="280" w:after="120"/>
      </w:pPr>
      <w:r>
        <w:rPr>
          <w:b/>
          <w:sz w:val="26"/>
          <w:color w:val="1F2937"/>
        </w:rPr>
        <w:t xml:space="preserve">Project Information</w:t>
      </w:r>
    </w:p>
    <w:tbl>
      <w:tblPr>
        <w:tblW w:w="8640" w:type="dxa"/>
        <w:tblBorders>
          <w:top w:val="single" w:sz="4" w:color="E5E7EB"/>
          <w:left w:val="single" w:sz="4" w:color="E5E7EB"/>
          <w:bottom w:val="single" w:sz="4" w:color="E5E7EB"/>
          <w:right w:val="single" w:sz="4" w:color="E5E7EB"/>
          <w:insideH w:val="single" w:sz="4" w:color="E5E7EB"/>
          <w:insideV w:val="single" w:sz="4" w:color="E5E7EB"/>
        </w:tblBorders>
      </w:tblPr>
      <w:tr>
        <w:tc>
          <w:tcPr>
            <w:tcW w:w="4320" w:type="dxa"/>
            <w:shd w:val="clear" w:color="auto" w:fill="4F46E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  <w:color w:val="FFFFFF"/>
              </w:rPr>
              <w:t xml:space="preserve">Field</w:t>
            </w:r>
          </w:p>
        </w:tc>
        <w:tc>
          <w:tcPr>
            <w:tcW w:w="4320" w:type="dxa"/>
            <w:shd w:val="clear" w:color="auto" w:fill="4F46E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  <w:color w:val="FFFFFF"/>
              </w:rPr>
              <w:t xml:space="preserve">Value</w:t>
            </w:r>
          </w:p>
        </w:tc>
      </w:tr>
      <w:tr>
        <w:tc>
          <w:tcPr>
            <w:tcW w:w="432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Project Name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Career Guidance Platform</w:t>
            </w:r>
          </w:p>
        </w:tc>
      </w:tr>
      <w:tr>
        <w:tc>
          <w:tcPr>
            <w:tcW w:w="4320" w:type="dxa"/>
            <w:shd w:val="clear" w:color="auto" w:fill="F5F3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Priority</w:t>
            </w:r>
          </w:p>
        </w:tc>
        <w:tc>
          <w:tcPr>
            <w:tcW w:w="4320" w:type="dxa"/>
            <w:shd w:val="clear" w:color="auto" w:fill="F5F3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High</w:t>
            </w:r>
          </w:p>
        </w:tc>
      </w:tr>
      <w:tr>
        <w:tc>
          <w:tcPr>
            <w:tcW w:w="432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Description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Development of a platform featuring secure user authentication, student/teacher profile management, and a career recommendation engine.</w:t>
            </w:r>
          </w:p>
        </w:tc>
      </w:tr>
      <w:tr>
        <w:tc>
          <w:tcPr>
            <w:tcW w:w="4320" w:type="dxa"/>
            <w:shd w:val="clear" w:color="auto" w:fill="F5F3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Test Date</w:t>
            </w:r>
          </w:p>
        </w:tc>
        <w:tc>
          <w:tcPr>
            <w:tcW w:w="4320" w:type="dxa"/>
            <w:shd w:val="clear" w:color="auto" w:fill="F5F3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2023-11-20</w:t>
            </w:r>
          </w:p>
        </w:tc>
      </w:tr>
      <w:tr>
        <w:tc>
          <w:tcPr>
            <w:tcW w:w="432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Test Objective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Verify core functionalities, resolve identified bugs, ensure system stability.</w:t>
            </w:r>
          </w:p>
        </w:tc>
      </w:tr>
      <w:tr>
        <w:tc>
          <w:tcPr>
            <w:tcW w:w="4320" w:type="dxa"/>
            <w:shd w:val="clear" w:color="auto" w:fill="F5F3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Author</w:t>
            </w:r>
          </w:p>
        </w:tc>
        <w:tc>
          <w:tcPr>
            <w:tcW w:w="4320" w:type="dxa"/>
            <w:shd w:val="clear" w:color="auto" w:fill="F5F3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QA Lead</w:t>
            </w:r>
          </w:p>
        </w:tc>
      </w:tr>
      <w:tr>
        <w:tc>
          <w:tcPr>
            <w:tcW w:w="432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Reviewer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QA Manager</w:t>
            </w:r>
          </w:p>
        </w:tc>
      </w:tr>
    </w:tbl>
    <w:p>
      <w:pPr>
        <w:spacing w:after="160"/>
      </w:pPr>
    </w:p>
    <w:p>
      <w:pPr>
        <w:pStyle w:val="Heading2"/>
        <w:spacing w:before="280" w:after="120"/>
      </w:pPr>
      <w:r>
        <w:rPr>
          <w:b/>
          <w:sz w:val="26"/>
          <w:color w:val="1F2937"/>
        </w:rPr>
        <w:t xml:space="preserve">Test Cases</w:t>
      </w:r>
    </w:p>
    <w:tbl>
      <w:tblPr>
        <w:tblW w:w="8640" w:type="dxa"/>
        <w:tblBorders>
          <w:top w:val="single" w:sz="4" w:color="E5E7EB"/>
          <w:left w:val="single" w:sz="4" w:color="E5E7EB"/>
          <w:bottom w:val="single" w:sz="4" w:color="E5E7EB"/>
          <w:right w:val="single" w:sz="4" w:color="E5E7EB"/>
          <w:insideH w:val="single" w:sz="4" w:color="E5E7EB"/>
          <w:insideV w:val="single" w:sz="4" w:color="E5E7EB"/>
        </w:tblBorders>
      </w:tblPr>
      <w:tr>
        <w:tc>
          <w:tcPr>
            <w:tcW w:w="864" w:type="dxa"/>
            <w:shd w:val="clear" w:color="auto" w:fill="4F46E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  <w:color w:val="FFFFFF"/>
              </w:rPr>
              <w:t xml:space="preserve">Test Case ID</w:t>
            </w:r>
          </w:p>
        </w:tc>
        <w:tc>
          <w:tcPr>
            <w:tcW w:w="864" w:type="dxa"/>
            <w:shd w:val="clear" w:color="auto" w:fill="4F46E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  <w:color w:val="FFFFFF"/>
              </w:rPr>
              <w:t xml:space="preserve">Test Steps</w:t>
            </w:r>
          </w:p>
        </w:tc>
        <w:tc>
          <w:tcPr>
            <w:tcW w:w="864" w:type="dxa"/>
            <w:shd w:val="clear" w:color="auto" w:fill="4F46E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  <w:color w:val="FFFFFF"/>
              </w:rPr>
              <w:t xml:space="preserve">Input Data</w:t>
            </w:r>
          </w:p>
        </w:tc>
        <w:tc>
          <w:tcPr>
            <w:tcW w:w="864" w:type="dxa"/>
            <w:shd w:val="clear" w:color="auto" w:fill="4F46E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  <w:color w:val="FFFFFF"/>
              </w:rPr>
              <w:t xml:space="preserve">Expected Results</w:t>
            </w:r>
          </w:p>
        </w:tc>
        <w:tc>
          <w:tcPr>
            <w:tcW w:w="864" w:type="dxa"/>
            <w:shd w:val="clear" w:color="auto" w:fill="4F46E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  <w:color w:val="FFFFFF"/>
              </w:rPr>
              <w:t xml:space="preserve">Actual Results</w:t>
            </w:r>
          </w:p>
        </w:tc>
        <w:tc>
          <w:tcPr>
            <w:tcW w:w="864" w:type="dxa"/>
            <w:shd w:val="clear" w:color="auto" w:fill="4F46E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  <w:color w:val="FFFFFF"/>
              </w:rPr>
              <w:t xml:space="preserve">Test Environment</w:t>
            </w:r>
          </w:p>
        </w:tc>
        <w:tc>
          <w:tcPr>
            <w:tcW w:w="864" w:type="dxa"/>
            <w:shd w:val="clear" w:color="auto" w:fill="4F46E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  <w:color w:val="FFFFFF"/>
              </w:rPr>
              <w:t xml:space="preserve">Execution Status</w:t>
            </w:r>
          </w:p>
        </w:tc>
        <w:tc>
          <w:tcPr>
            <w:tcW w:w="864" w:type="dxa"/>
            <w:shd w:val="clear" w:color="auto" w:fill="4F46E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  <w:color w:val="FFFFFF"/>
              </w:rPr>
              <w:t xml:space="preserve">Bug Severity</w:t>
            </w:r>
          </w:p>
        </w:tc>
        <w:tc>
          <w:tcPr>
            <w:tcW w:w="864" w:type="dxa"/>
            <w:shd w:val="clear" w:color="auto" w:fill="4F46E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  <w:color w:val="FFFFFF"/>
              </w:rPr>
              <w:t xml:space="preserve">Bug Priority</w:t>
            </w:r>
          </w:p>
        </w:tc>
        <w:tc>
          <w:tcPr>
            <w:tcW w:w="864" w:type="dxa"/>
            <w:shd w:val="clear" w:color="auto" w:fill="4F46E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  <w:color w:val="FFFFFF"/>
              </w:rPr>
              <w:t xml:space="preserve">Notes</w:t>
            </w:r>
          </w:p>
        </w:tc>
      </w:tr>
      <w:tr>
        <w:tc>
          <w:tcPr>
            <w:tcW w:w="864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TC-001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1. Go to login page 2. Enter valid credentials 3. Click login button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Valid email, password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User successfully logs in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Pending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Web Staging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Not Started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High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High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Core authentication flow</w:t>
            </w:r>
          </w:p>
        </w:tc>
      </w:tr>
      <w:tr>
        <w:tc>
          <w:tcPr>
            <w:tcW w:w="864" w:type="dxa"/>
            <w:shd w:val="clear" w:color="auto" w:fill="F5F3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TC-002</w:t>
            </w:r>
          </w:p>
        </w:tc>
        <w:tc>
          <w:tcPr>
            <w:tcW w:w="864" w:type="dxa"/>
            <w:shd w:val="clear" w:color="auto" w:fill="F5F3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1. Go to signup page 2. Enter new user details 3. Click signup button</w:t>
            </w:r>
          </w:p>
        </w:tc>
        <w:tc>
          <w:tcPr>
            <w:tcW w:w="864" w:type="dxa"/>
            <w:shd w:val="clear" w:color="auto" w:fill="F5F3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New email, password</w:t>
            </w:r>
          </w:p>
        </w:tc>
        <w:tc>
          <w:tcPr>
            <w:tcW w:w="864" w:type="dxa"/>
            <w:shd w:val="clear" w:color="auto" w:fill="F5F3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New user account created</w:t>
            </w:r>
          </w:p>
        </w:tc>
        <w:tc>
          <w:tcPr>
            <w:tcW w:w="864" w:type="dxa"/>
            <w:shd w:val="clear" w:color="auto" w:fill="F5F3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Pending</w:t>
            </w:r>
          </w:p>
        </w:tc>
        <w:tc>
          <w:tcPr>
            <w:tcW w:w="864" w:type="dxa"/>
            <w:shd w:val="clear" w:color="auto" w:fill="F5F3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Web Staging</w:t>
            </w:r>
          </w:p>
        </w:tc>
        <w:tc>
          <w:tcPr>
            <w:tcW w:w="864" w:type="dxa"/>
            <w:shd w:val="clear" w:color="auto" w:fill="F5F3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Not Started</w:t>
            </w:r>
          </w:p>
        </w:tc>
        <w:tc>
          <w:tcPr>
            <w:tcW w:w="864" w:type="dxa"/>
            <w:shd w:val="clear" w:color="auto" w:fill="F5F3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High</w:t>
            </w:r>
          </w:p>
        </w:tc>
        <w:tc>
          <w:tcPr>
            <w:tcW w:w="864" w:type="dxa"/>
            <w:shd w:val="clear" w:color="auto" w:fill="F5F3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High</w:t>
            </w:r>
          </w:p>
        </w:tc>
        <w:tc>
          <w:tcPr>
            <w:tcW w:w="864" w:type="dxa"/>
            <w:shd w:val="clear" w:color="auto" w:fill="F5F3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New user registration</w:t>
            </w:r>
          </w:p>
        </w:tc>
      </w:tr>
      <w:tr>
        <w:tc>
          <w:tcPr>
            <w:tcW w:w="864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TC-003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1. Log in successfully 2. Inspect network response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Valid user credentials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JWT token received from backend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Pending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Web Staging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Not Started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High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High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Verify session management</w:t>
            </w:r>
          </w:p>
        </w:tc>
      </w:tr>
      <w:tr>
        <w:tc>
          <w:tcPr>
            <w:tcW w:w="864" w:type="dxa"/>
            <w:shd w:val="clear" w:color="auto" w:fill="F5F3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TC-004</w:t>
            </w:r>
          </w:p>
        </w:tc>
        <w:tc>
          <w:tcPr>
            <w:tcW w:w="864" w:type="dxa"/>
            <w:shd w:val="clear" w:color="auto" w:fill="F5F3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1. Log in as student 2. Navigate to profile 3. Fill profile data</w:t>
            </w:r>
          </w:p>
        </w:tc>
        <w:tc>
          <w:tcPr>
            <w:tcW w:w="864" w:type="dxa"/>
            <w:shd w:val="clear" w:color="auto" w:fill="F5F3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Education, interests, goals</w:t>
            </w:r>
          </w:p>
        </w:tc>
        <w:tc>
          <w:tcPr>
            <w:tcW w:w="864" w:type="dxa"/>
            <w:shd w:val="clear" w:color="auto" w:fill="F5F3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Student profile created/updated</w:t>
            </w:r>
          </w:p>
        </w:tc>
        <w:tc>
          <w:tcPr>
            <w:tcW w:w="864" w:type="dxa"/>
            <w:shd w:val="clear" w:color="auto" w:fill="F5F3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Pending</w:t>
            </w:r>
          </w:p>
        </w:tc>
        <w:tc>
          <w:tcPr>
            <w:tcW w:w="864" w:type="dxa"/>
            <w:shd w:val="clear" w:color="auto" w:fill="F5F3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Web Staging</w:t>
            </w:r>
          </w:p>
        </w:tc>
        <w:tc>
          <w:tcPr>
            <w:tcW w:w="864" w:type="dxa"/>
            <w:shd w:val="clear" w:color="auto" w:fill="F5F3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Not Started</w:t>
            </w:r>
          </w:p>
        </w:tc>
        <w:tc>
          <w:tcPr>
            <w:tcW w:w="864" w:type="dxa"/>
            <w:shd w:val="clear" w:color="auto" w:fill="F5F3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Medium</w:t>
            </w:r>
          </w:p>
        </w:tc>
        <w:tc>
          <w:tcPr>
            <w:tcW w:w="864" w:type="dxa"/>
            <w:shd w:val="clear" w:color="auto" w:fill="F5F3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Medium</w:t>
            </w:r>
          </w:p>
        </w:tc>
        <w:tc>
          <w:tcPr>
            <w:tcW w:w="864" w:type="dxa"/>
            <w:shd w:val="clear" w:color="auto" w:fill="F5F3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Manage student data</w:t>
            </w:r>
          </w:p>
        </w:tc>
      </w:tr>
      <w:tr>
        <w:tc>
          <w:tcPr>
            <w:tcW w:w="864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TC-005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1. Log in as teacher 2. Navigate to profile 3. Fill profile data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Education, goals, subjects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Teacher profile created/updated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Pending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Web Staging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Not Started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Medium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Medium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Manage teacher data</w:t>
            </w:r>
          </w:p>
        </w:tc>
      </w:tr>
      <w:tr>
        <w:tc>
          <w:tcPr>
            <w:tcW w:w="864" w:type="dxa"/>
            <w:shd w:val="clear" w:color="auto" w:fill="F5F3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TC-006</w:t>
            </w:r>
          </w:p>
        </w:tc>
        <w:tc>
          <w:tcPr>
            <w:tcW w:w="864" w:type="dxa"/>
            <w:shd w:val="clear" w:color="auto" w:fill="F5F3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1. Log in as student 2. Access recommendation section 3. Verify recommendations shown</w:t>
            </w:r>
          </w:p>
        </w:tc>
        <w:tc>
          <w:tcPr>
            <w:tcW w:w="864" w:type="dxa"/>
            <w:shd w:val="clear" w:color="auto" w:fill="F5F3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Student profile data</w:t>
            </w:r>
          </w:p>
        </w:tc>
        <w:tc>
          <w:tcPr>
            <w:tcW w:w="864" w:type="dxa"/>
            <w:shd w:val="clear" w:color="auto" w:fill="F5F3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Relevant career recommendations displayed</w:t>
            </w:r>
          </w:p>
        </w:tc>
        <w:tc>
          <w:tcPr>
            <w:tcW w:w="864" w:type="dxa"/>
            <w:shd w:val="clear" w:color="auto" w:fill="F5F3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Pending</w:t>
            </w:r>
          </w:p>
        </w:tc>
        <w:tc>
          <w:tcPr>
            <w:tcW w:w="864" w:type="dxa"/>
            <w:shd w:val="clear" w:color="auto" w:fill="F5F3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Web Staging</w:t>
            </w:r>
          </w:p>
        </w:tc>
        <w:tc>
          <w:tcPr>
            <w:tcW w:w="864" w:type="dxa"/>
            <w:shd w:val="clear" w:color="auto" w:fill="F5F3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Not Started</w:t>
            </w:r>
          </w:p>
        </w:tc>
        <w:tc>
          <w:tcPr>
            <w:tcW w:w="864" w:type="dxa"/>
            <w:shd w:val="clear" w:color="auto" w:fill="F5F3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Medium</w:t>
            </w:r>
          </w:p>
        </w:tc>
        <w:tc>
          <w:tcPr>
            <w:tcW w:w="864" w:type="dxa"/>
            <w:shd w:val="clear" w:color="auto" w:fill="F5F3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Medium</w:t>
            </w:r>
          </w:p>
        </w:tc>
        <w:tc>
          <w:tcPr>
            <w:tcW w:w="864" w:type="dxa"/>
            <w:shd w:val="clear" w:color="auto" w:fill="F5F3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Engine output verification</w:t>
            </w:r>
          </w:p>
        </w:tc>
      </w:tr>
      <w:tr>
        <w:tc>
          <w:tcPr>
            <w:tcW w:w="864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TC-007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1. Send API request 2. Without valid JWT token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API endpoint, no token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API returns 401 Unauthorized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Pending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Backend Staging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Not Started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Critical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High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Bug: Auth middleware failure</w:t>
            </w:r>
          </w:p>
        </w:tc>
      </w:tr>
      <w:tr>
        <w:tc>
          <w:tcPr>
            <w:tcW w:w="864" w:type="dxa"/>
            <w:shd w:val="clear" w:color="auto" w:fill="F5F3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TC-008</w:t>
            </w:r>
          </w:p>
        </w:tc>
        <w:tc>
          <w:tcPr>
            <w:tcW w:w="864" w:type="dxa"/>
            <w:shd w:val="clear" w:color="auto" w:fill="F5F3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1. Log in as user 2. Submit profile form</w:t>
            </w:r>
          </w:p>
        </w:tc>
        <w:tc>
          <w:tcPr>
            <w:tcW w:w="864" w:type="dxa"/>
            <w:shd w:val="clear" w:color="auto" w:fill="F5F3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Valid profile data</w:t>
            </w:r>
          </w:p>
        </w:tc>
        <w:tc>
          <w:tcPr>
            <w:tcW w:w="864" w:type="dxa"/>
            <w:shd w:val="clear" w:color="auto" w:fill="F5F3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Profile form submits successfully</w:t>
            </w:r>
          </w:p>
        </w:tc>
        <w:tc>
          <w:tcPr>
            <w:tcW w:w="864" w:type="dxa"/>
            <w:shd w:val="clear" w:color="auto" w:fill="F5F3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Pending</w:t>
            </w:r>
          </w:p>
        </w:tc>
        <w:tc>
          <w:tcPr>
            <w:tcW w:w="864" w:type="dxa"/>
            <w:shd w:val="clear" w:color="auto" w:fill="F5F3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Web Staging</w:t>
            </w:r>
          </w:p>
        </w:tc>
        <w:tc>
          <w:tcPr>
            <w:tcW w:w="864" w:type="dxa"/>
            <w:shd w:val="clear" w:color="auto" w:fill="F5F3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Not Started</w:t>
            </w:r>
          </w:p>
        </w:tc>
        <w:tc>
          <w:tcPr>
            <w:tcW w:w="864" w:type="dxa"/>
            <w:shd w:val="clear" w:color="auto" w:fill="F5F3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Critical</w:t>
            </w:r>
          </w:p>
        </w:tc>
        <w:tc>
          <w:tcPr>
            <w:tcW w:w="864" w:type="dxa"/>
            <w:shd w:val="clear" w:color="auto" w:fill="F5F3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High</w:t>
            </w:r>
          </w:p>
        </w:tc>
        <w:tc>
          <w:tcPr>
            <w:tcW w:w="864" w:type="dxa"/>
            <w:shd w:val="clear" w:color="auto" w:fill="F5F3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Bug: Frontend 401 on submit</w:t>
            </w:r>
          </w:p>
        </w:tc>
      </w:tr>
      <w:tr>
        <w:tc>
          <w:tcPr>
            <w:tcW w:w="864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TC-009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1. Enter valid login creds 2. Click login button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Valid email, password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User redirected to dashboard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Pending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Web Staging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Not Started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High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High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Bug: Post-login redirect fails</w:t>
            </w:r>
          </w:p>
        </w:tc>
      </w:tr>
      <w:tr>
        <w:tc>
          <w:tcPr>
            <w:tcW w:w="864" w:type="dxa"/>
            <w:shd w:val="clear" w:color="auto" w:fill="F5F3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TC-010</w:t>
            </w:r>
          </w:p>
        </w:tc>
        <w:tc>
          <w:tcPr>
            <w:tcW w:w="864" w:type="dxa"/>
            <w:shd w:val="clear" w:color="auto" w:fill="F5F3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1. Log in with valid user 2. Check login API response</w:t>
            </w:r>
          </w:p>
        </w:tc>
        <w:tc>
          <w:tcPr>
            <w:tcW w:w="864" w:type="dxa"/>
            <w:shd w:val="clear" w:color="auto" w:fill="F5F3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Valid email, password</w:t>
            </w:r>
          </w:p>
        </w:tc>
        <w:tc>
          <w:tcPr>
            <w:tcW w:w="864" w:type="dxa"/>
            <w:shd w:val="clear" w:color="auto" w:fill="F5F3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JWT token found in response</w:t>
            </w:r>
          </w:p>
        </w:tc>
        <w:tc>
          <w:tcPr>
            <w:tcW w:w="864" w:type="dxa"/>
            <w:shd w:val="clear" w:color="auto" w:fill="F5F3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Pending</w:t>
            </w:r>
          </w:p>
        </w:tc>
        <w:tc>
          <w:tcPr>
            <w:tcW w:w="864" w:type="dxa"/>
            <w:shd w:val="clear" w:color="auto" w:fill="F5F3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Backend Staging</w:t>
            </w:r>
          </w:p>
        </w:tc>
        <w:tc>
          <w:tcPr>
            <w:tcW w:w="864" w:type="dxa"/>
            <w:shd w:val="clear" w:color="auto" w:fill="F5F3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Not Started</w:t>
            </w:r>
          </w:p>
        </w:tc>
        <w:tc>
          <w:tcPr>
            <w:tcW w:w="864" w:type="dxa"/>
            <w:shd w:val="clear" w:color="auto" w:fill="F5F3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Critical</w:t>
            </w:r>
          </w:p>
        </w:tc>
        <w:tc>
          <w:tcPr>
            <w:tcW w:w="864" w:type="dxa"/>
            <w:shd w:val="clear" w:color="auto" w:fill="F5F3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High</w:t>
            </w:r>
          </w:p>
        </w:tc>
        <w:tc>
          <w:tcPr>
            <w:tcW w:w="864" w:type="dxa"/>
            <w:shd w:val="clear" w:color="auto" w:fill="F5F3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Bug: Token not generated</w:t>
            </w:r>
          </w:p>
        </w:tc>
      </w:tr>
      <w:tr>
        <w:tc>
          <w:tcPr>
            <w:tcW w:w="864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TC-011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1. Log in as user 2. Submit profile no education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Profile data, no education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Form submits, no app crash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Pending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Web Staging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Not Started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Critical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High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374151"/>
              </w:rPr>
              <w:t xml:space="preserve">Bug: App crashes on submit</w:t>
            </w:r>
          </w:p>
        </w:tc>
      </w:tr>
    </w:tbl>
    <w:p>
      <w:pPr>
        <w:spacing w:after="160"/>
      </w:pP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sz w:val="20"/>
        <w:color w:val="818CF8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20"/>
        <w:color w:val="4B5563"/>
      </w:r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</w:docDefaults>
  <w:style w:type="paragraph" w:styleId="Normal">
    <w:name w:val="Normal"/>
    <w:rPr>
      <w:rFonts w:ascii="Arial" w:hAnsi="Arial"/>
      <w:sz w:val="20"/>
    </w:rPr>
  </w:style>
  <w:style w:type="paragraph" w:styleId="Title">
    <w:name w:val="Title"/>
    <w:pPr>
      <w:spacing w:after="120"/>
    </w:pPr>
    <w:rPr>
      <w:b/>
      <w:sz w:val="48"/>
      <w:color w:val="111827"/>
    </w:rPr>
  </w:style>
  <w:style w:type="paragraph" w:styleId="Heading1">
    <w:name w:val="heading 1"/>
    <w:pPr>
      <w:outlineLvl w:val="0"/>
      <w:spacing w:before="360" w:after="160"/>
    </w:pPr>
    <w:rPr>
      <w:b/>
      <w:sz w:val="32"/>
      <w:color w:val="111827"/>
    </w:rPr>
  </w:style>
  <w:style w:type="paragraph" w:styleId="Heading2">
    <w:name w:val="heading 2"/>
    <w:pPr>
      <w:outlineLvl w:val="1"/>
      <w:spacing w:before="280" w:after="120"/>
    </w:pPr>
    <w:rPr>
      <w:b/>
      <w:sz w:val="26"/>
      <w:color w:val="1F2937"/>
    </w:rPr>
  </w:style>
  <w:style w:type="paragraph" w:styleId="Heading3">
    <w:name w:val="heading 3"/>
    <w:pPr>
      <w:outlineLvl w:val="2"/>
      <w:spacing w:before="200" w:after="80"/>
    </w:pPr>
    <w:rPr>
      <w:b/>
      <w:sz w:val="22"/>
      <w:color w:val="37415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