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PE" w:eastAsia="es-PE"/>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CB2953" w:rsidRPr="00665E13" w:rsidRDefault="00A96D6E" w:rsidP="006D5B1F">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w:t>
      </w:r>
      <w:r w:rsidR="0001711E" w:rsidRPr="00665E13">
        <w:rPr>
          <w:rFonts w:ascii="Times New Roman" w:hAnsi="Times New Roman" w:cs="Times New Roman"/>
          <w:sz w:val="24"/>
          <w:szCs w:val="24"/>
          <w:lang w:val="es-PE"/>
        </w:rPr>
        <w:t>trabajo abordará el problema</w:t>
      </w:r>
      <w:r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empaquetado</w:t>
      </w:r>
      <w:r w:rsidR="00CB2953" w:rsidRPr="00665E13">
        <w:rPr>
          <w:rFonts w:ascii="Times New Roman" w:hAnsi="Times New Roman" w:cs="Times New Roman"/>
          <w:sz w:val="24"/>
          <w:szCs w:val="24"/>
          <w:lang w:val="es-PE"/>
        </w:rPr>
        <w:t xml:space="preserve"> tri</w:t>
      </w:r>
      <w:r w:rsidR="00AE1DA5" w:rsidRPr="00665E13">
        <w:rPr>
          <w:rFonts w:ascii="Times New Roman" w:hAnsi="Times New Roman" w:cs="Times New Roman"/>
          <w:sz w:val="24"/>
          <w:szCs w:val="24"/>
          <w:lang w:val="es-PE"/>
        </w:rPr>
        <w:t>dimension</w:t>
      </w:r>
      <w:r w:rsidR="00CB2953" w:rsidRPr="00665E13">
        <w:rPr>
          <w:rFonts w:ascii="Times New Roman" w:hAnsi="Times New Roman" w:cs="Times New Roman"/>
          <w:sz w:val="24"/>
          <w:szCs w:val="24"/>
          <w:lang w:val="es-PE"/>
        </w:rPr>
        <w:t>al</w:t>
      </w:r>
      <w:r w:rsidR="00AE1DA5" w:rsidRPr="00665E13">
        <w:rPr>
          <w:rFonts w:ascii="Times New Roman" w:hAnsi="Times New Roman" w:cs="Times New Roman"/>
          <w:sz w:val="24"/>
          <w:szCs w:val="24"/>
          <w:lang w:val="es-PE"/>
        </w:rPr>
        <w:t>, que comúnmente presentan las empresas dedicadas a la logística,</w:t>
      </w:r>
      <w:r w:rsidR="0001711E" w:rsidRPr="00665E13">
        <w:rPr>
          <w:rFonts w:ascii="Times New Roman" w:hAnsi="Times New Roman" w:cs="Times New Roman"/>
          <w:sz w:val="24"/>
          <w:szCs w:val="24"/>
          <w:lang w:val="es-PE"/>
        </w:rPr>
        <w:t xml:space="preserve"> </w:t>
      </w:r>
      <w:r w:rsidR="00AE1DA5" w:rsidRPr="00665E13">
        <w:rPr>
          <w:rFonts w:ascii="Times New Roman" w:hAnsi="Times New Roman" w:cs="Times New Roman"/>
          <w:sz w:val="24"/>
          <w:szCs w:val="24"/>
          <w:lang w:val="es-PE"/>
        </w:rPr>
        <w:t>algunas tareas comunes donde se presentan estos problemas son  al  llenar contenedores, camiones, barco y/o aviones de carga, donde se desea hacer la menor cantidad de viajes posibles por ende deben asegurarse de enviar la mayor cantidad de elementos en cada transporte que realizan</w:t>
      </w:r>
      <w:r w:rsidR="0036294B" w:rsidRPr="00665E13">
        <w:rPr>
          <w:rFonts w:ascii="Times New Roman" w:hAnsi="Times New Roman" w:cs="Times New Roman"/>
          <w:sz w:val="24"/>
          <w:szCs w:val="24"/>
          <w:lang w:val="es-PE"/>
        </w:rPr>
        <w:t xml:space="preserve">, dejando la menor cantidad de espacio. </w:t>
      </w:r>
      <w:r w:rsidR="00CB2953" w:rsidRPr="00665E13">
        <w:rPr>
          <w:rFonts w:ascii="Times New Roman" w:hAnsi="Times New Roman" w:cs="Times New Roman"/>
          <w:sz w:val="24"/>
          <w:szCs w:val="24"/>
          <w:lang w:val="es-PE"/>
        </w:rPr>
        <w:t xml:space="preserve">En la actualidad, existen diferentes heurísticas de las cuales se pueden hacer uso para implementar algoritmos que solucionen el problema. </w:t>
      </w:r>
    </w:p>
    <w:p w:rsidR="0001711E" w:rsidRPr="00665E13" w:rsidRDefault="00CB2953" w:rsidP="006D5B1F">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En este proyecto se buscará y/o implementará</w:t>
      </w:r>
      <w:r w:rsidR="0001711E" w:rsidRPr="00665E13">
        <w:rPr>
          <w:rFonts w:ascii="Times New Roman" w:hAnsi="Times New Roman" w:cs="Times New Roman"/>
          <w:sz w:val="24"/>
          <w:szCs w:val="24"/>
          <w:lang w:val="es-PE"/>
        </w:rPr>
        <w:t xml:space="preserve"> tres</w:t>
      </w:r>
      <w:r w:rsidRPr="00665E13">
        <w:rPr>
          <w:rFonts w:ascii="Times New Roman" w:hAnsi="Times New Roman" w:cs="Times New Roman"/>
          <w:sz w:val="24"/>
          <w:szCs w:val="24"/>
          <w:lang w:val="es-PE"/>
        </w:rPr>
        <w:t xml:space="preserve"> </w:t>
      </w:r>
      <w:r w:rsidR="0001711E" w:rsidRPr="00665E13">
        <w:rPr>
          <w:rFonts w:ascii="Times New Roman" w:hAnsi="Times New Roman" w:cs="Times New Roman"/>
          <w:sz w:val="24"/>
          <w:szCs w:val="24"/>
          <w:lang w:val="es-PE"/>
        </w:rPr>
        <w:t xml:space="preserve">algoritmos </w:t>
      </w:r>
      <w:r w:rsidR="0001711E"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0001711E"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0001711E"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050CB8">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050CB8">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AB5BB8">
        <w:rPr>
          <w:color w:val="000000"/>
          <w:u w:val="single"/>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FD6C81">
        <w:rPr>
          <w:color w:val="000000"/>
          <w:u w:val="single"/>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PE" w:eastAsia="es-PE"/>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niveles ,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Para este caso, se realizará la implementación de esta heurística que será dirigida a problemas reales de forma tridimensional (3D), donde tanto el contenedor como los items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665E13" w:rsidP="00645283">
      <w:pPr>
        <w:spacing w:line="276" w:lineRule="auto"/>
        <w:ind w:left="720"/>
        <w:jc w:val="both"/>
        <w:rPr>
          <w:rFonts w:ascii="Times New Roman" w:hAnsi="Times New Roman" w:cs="Times New Roman"/>
          <w:b/>
          <w:sz w:val="24"/>
          <w:szCs w:val="24"/>
          <w:lang w:val="es-PE"/>
        </w:rPr>
      </w:pP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PE" w:eastAsia="es-PE"/>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PE" w:eastAsia="es-PE"/>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lastRenderedPageBreak/>
        <w:t xml:space="preserve">Aporte: </w:t>
      </w:r>
      <w:bookmarkEnd w:id="8"/>
    </w:p>
    <w:p w:rsidR="00AC3EBD" w:rsidRDefault="00AC3EBD" w:rsidP="00AC3EBD"/>
    <w:p w:rsidR="00AC3EBD" w:rsidRPr="00AC3EBD" w:rsidRDefault="00AC3EBD" w:rsidP="00AC3EBD">
      <w:pPr>
        <w:ind w:left="360"/>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t>Di</w:t>
      </w:r>
      <w:r w:rsidR="00591FA4" w:rsidRPr="00591FA4">
        <w:rPr>
          <w:rFonts w:ascii="Times New Roman" w:hAnsi="Times New Roman" w:cs="Times New Roman"/>
          <w:b/>
          <w:color w:val="auto"/>
          <w:sz w:val="28"/>
          <w:szCs w:val="28"/>
        </w:rPr>
        <w:t>seño de Aplicativo para Pruebas</w:t>
      </w:r>
      <w:bookmarkEnd w:id="9"/>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10" w:name="_Toc22847981"/>
      <w:r w:rsidRPr="00591FA4">
        <w:rPr>
          <w:rFonts w:ascii="Times New Roman" w:hAnsi="Times New Roman" w:cs="Times New Roman"/>
          <w:b/>
          <w:color w:val="auto"/>
          <w:sz w:val="28"/>
          <w:szCs w:val="28"/>
        </w:rPr>
        <w:t>Valida</w:t>
      </w:r>
      <w:r w:rsidR="00591FA4" w:rsidRPr="00591FA4">
        <w:rPr>
          <w:rFonts w:ascii="Times New Roman" w:hAnsi="Times New Roman" w:cs="Times New Roman"/>
          <w:b/>
          <w:color w:val="auto"/>
          <w:sz w:val="28"/>
          <w:szCs w:val="28"/>
        </w:rPr>
        <w:t>ción de Resultados y Discusión</w:t>
      </w:r>
      <w:bookmarkEnd w:id="10"/>
    </w:p>
    <w:p w:rsidR="00B570AE" w:rsidRDefault="00B570AE" w:rsidP="00B570AE"/>
    <w:p w:rsidR="00B570AE" w:rsidRDefault="00B570AE" w:rsidP="00B570AE">
      <w:pPr>
        <w:pStyle w:val="Prrafodelista"/>
        <w:numPr>
          <w:ilvl w:val="1"/>
          <w:numId w:val="4"/>
        </w:numPr>
        <w:outlineLvl w:val="1"/>
        <w:rPr>
          <w:rFonts w:ascii="Times New Roman" w:hAnsi="Times New Roman" w:cs="Times New Roman"/>
          <w:b/>
          <w:sz w:val="24"/>
        </w:rPr>
      </w:pPr>
      <w:r w:rsidRPr="00B570AE">
        <w:rPr>
          <w:rFonts w:ascii="Times New Roman" w:hAnsi="Times New Roman" w:cs="Times New Roman"/>
          <w:b/>
          <w:sz w:val="24"/>
        </w:rPr>
        <w:t>Para 20 Items:</w:t>
      </w:r>
    </w:p>
    <w:p w:rsidR="00B570AE" w:rsidRP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r>
        <w:rPr>
          <w:noProof/>
          <w:lang w:val="es-PE" w:eastAsia="es-PE"/>
        </w:rPr>
        <w:drawing>
          <wp:inline distT="0" distB="0" distL="0" distR="0" wp14:anchorId="48F25F59" wp14:editId="7F28CA36">
            <wp:extent cx="5124450" cy="3176588"/>
            <wp:effectExtent l="0" t="0" r="0" b="508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r>
        <w:rPr>
          <w:noProof/>
          <w:lang w:val="es-PE" w:eastAsia="es-PE"/>
        </w:rPr>
        <w:lastRenderedPageBreak/>
        <w:drawing>
          <wp:inline distT="0" distB="0" distL="0" distR="0" wp14:anchorId="50C2016B" wp14:editId="74F7FB41">
            <wp:extent cx="5143500" cy="3148013"/>
            <wp:effectExtent l="0" t="0" r="0" b="1460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B570AE" w:rsidRPr="00B570AE" w:rsidRDefault="00B570AE" w:rsidP="00B570AE">
      <w:pPr>
        <w:pStyle w:val="Prrafodelista"/>
        <w:outlineLvl w:val="1"/>
        <w:rPr>
          <w:rFonts w:ascii="Times New Roman" w:hAnsi="Times New Roman" w:cs="Times New Roman"/>
          <w:b/>
          <w:sz w:val="24"/>
        </w:rPr>
      </w:pPr>
    </w:p>
    <w:p w:rsidR="00B570AE" w:rsidRPr="00B570AE" w:rsidRDefault="00B570AE" w:rsidP="00B570AE">
      <w:pPr>
        <w:pStyle w:val="Prrafodelista"/>
        <w:numPr>
          <w:ilvl w:val="1"/>
          <w:numId w:val="4"/>
        </w:numPr>
        <w:outlineLvl w:val="1"/>
        <w:rPr>
          <w:rFonts w:ascii="Times New Roman" w:hAnsi="Times New Roman" w:cs="Times New Roman"/>
          <w:b/>
          <w:sz w:val="24"/>
        </w:rPr>
      </w:pPr>
      <w:r w:rsidRPr="00B570AE">
        <w:rPr>
          <w:rFonts w:ascii="Times New Roman" w:hAnsi="Times New Roman" w:cs="Times New Roman"/>
          <w:b/>
          <w:sz w:val="24"/>
        </w:rPr>
        <w:t>Para 100 Items:</w:t>
      </w:r>
    </w:p>
    <w:p w:rsidR="00665E13" w:rsidRDefault="00665E13" w:rsidP="00B570AE">
      <w:pPr>
        <w:spacing w:line="276" w:lineRule="auto"/>
        <w:ind w:left="720"/>
      </w:pPr>
    </w:p>
    <w:p w:rsidR="00B570AE" w:rsidRDefault="00B570AE" w:rsidP="00B570AE">
      <w:pPr>
        <w:spacing w:line="276" w:lineRule="auto"/>
        <w:ind w:left="720"/>
        <w:rPr>
          <w:rFonts w:ascii="Times New Roman" w:hAnsi="Times New Roman" w:cs="Times New Roman"/>
          <w:b/>
          <w:sz w:val="28"/>
          <w:szCs w:val="28"/>
          <w:lang w:val="es-PE"/>
        </w:rPr>
      </w:pPr>
      <w:r>
        <w:rPr>
          <w:noProof/>
          <w:lang w:val="es-PE" w:eastAsia="es-PE"/>
        </w:rPr>
        <w:drawing>
          <wp:inline distT="0" distB="0" distL="0" distR="0" wp14:anchorId="14DF8BFA" wp14:editId="28A496AA">
            <wp:extent cx="5114925" cy="3276600"/>
            <wp:effectExtent l="0" t="0" r="952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70AE" w:rsidRDefault="00B570AE" w:rsidP="00B570AE">
      <w:pPr>
        <w:spacing w:line="276" w:lineRule="auto"/>
        <w:ind w:left="720"/>
        <w:rPr>
          <w:rFonts w:ascii="Times New Roman" w:hAnsi="Times New Roman" w:cs="Times New Roman"/>
          <w:b/>
          <w:sz w:val="28"/>
          <w:szCs w:val="28"/>
          <w:lang w:val="es-PE"/>
        </w:rPr>
      </w:pPr>
      <w:bookmarkStart w:id="11" w:name="_GoBack"/>
      <w:r>
        <w:rPr>
          <w:noProof/>
          <w:lang w:val="es-PE" w:eastAsia="es-PE"/>
        </w:rPr>
        <w:lastRenderedPageBreak/>
        <w:drawing>
          <wp:inline distT="0" distB="0" distL="0" distR="0" wp14:anchorId="20BCAA40" wp14:editId="5163100C">
            <wp:extent cx="5105400" cy="3267075"/>
            <wp:effectExtent l="0" t="0" r="0"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11"/>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591FA4" w:rsidRPr="00665E13" w:rsidRDefault="00591FA4"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2"/>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3" w:name="_Toc22847983"/>
      <w:r w:rsidRPr="00591FA4">
        <w:rPr>
          <w:rFonts w:ascii="Times New Roman" w:hAnsi="Times New Roman" w:cs="Times New Roman"/>
          <w:b/>
          <w:color w:val="auto"/>
          <w:sz w:val="28"/>
          <w:szCs w:val="28"/>
        </w:rPr>
        <w:t>Conclusiones</w:t>
      </w:r>
      <w:bookmarkEnd w:id="13"/>
      <w:r w:rsidRPr="00591FA4">
        <w:rPr>
          <w:rFonts w:ascii="Times New Roman" w:hAnsi="Times New Roman" w:cs="Times New Roman"/>
          <w:b/>
          <w:color w:val="auto"/>
          <w:sz w:val="28"/>
          <w:szCs w:val="28"/>
        </w:rPr>
        <w:t xml:space="preserve"> </w:t>
      </w: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591FA4" w:rsidRPr="00665E13" w:rsidRDefault="00591FA4" w:rsidP="00665E13">
      <w:pPr>
        <w:spacing w:line="276" w:lineRule="auto"/>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r w:rsidRPr="00591FA4">
        <w:rPr>
          <w:rFonts w:ascii="Times New Roman" w:hAnsi="Times New Roman" w:cs="Times New Roman"/>
          <w:b/>
          <w:color w:val="auto"/>
          <w:sz w:val="28"/>
          <w:szCs w:val="28"/>
        </w:rPr>
        <w:t>Anexos</w:t>
      </w:r>
      <w:bookmarkEnd w:id="14"/>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b/>
          <w:sz w:val="28"/>
          <w:szCs w:val="28"/>
          <w:lang w:val="es-PE"/>
        </w:rPr>
      </w:pPr>
    </w:p>
    <w:p w:rsidR="00665E13" w:rsidRPr="00665E13" w:rsidRDefault="00665E13" w:rsidP="00665E13">
      <w:pPr>
        <w:spacing w:line="276" w:lineRule="auto"/>
        <w:rPr>
          <w:rFonts w:ascii="Times New Roman" w:hAnsi="Times New Roman" w:cs="Times New Roman"/>
          <w:lang w:val="es-PE"/>
        </w:rPr>
      </w:pPr>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Pr="00423E72"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6"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7"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8"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CB8" w:rsidRDefault="00050CB8" w:rsidP="00EE399B">
      <w:pPr>
        <w:spacing w:after="0" w:line="240" w:lineRule="auto"/>
      </w:pPr>
      <w:r>
        <w:separator/>
      </w:r>
    </w:p>
  </w:endnote>
  <w:endnote w:type="continuationSeparator" w:id="0">
    <w:p w:rsidR="00050CB8" w:rsidRDefault="00050CB8"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CB8" w:rsidRDefault="00050CB8" w:rsidP="00EE399B">
      <w:pPr>
        <w:spacing w:after="0" w:line="240" w:lineRule="auto"/>
      </w:pPr>
      <w:r>
        <w:separator/>
      </w:r>
    </w:p>
  </w:footnote>
  <w:footnote w:type="continuationSeparator" w:id="0">
    <w:p w:rsidR="00050CB8" w:rsidRDefault="00050CB8"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1711E"/>
    <w:rsid w:val="00050CB8"/>
    <w:rsid w:val="000B45CA"/>
    <w:rsid w:val="00106CB1"/>
    <w:rsid w:val="001A63E1"/>
    <w:rsid w:val="00280A4F"/>
    <w:rsid w:val="002A011D"/>
    <w:rsid w:val="00315316"/>
    <w:rsid w:val="0036294B"/>
    <w:rsid w:val="003813BB"/>
    <w:rsid w:val="00383AF9"/>
    <w:rsid w:val="003C4412"/>
    <w:rsid w:val="003F446B"/>
    <w:rsid w:val="003F6176"/>
    <w:rsid w:val="00405998"/>
    <w:rsid w:val="00423E72"/>
    <w:rsid w:val="00563E26"/>
    <w:rsid w:val="00591FA4"/>
    <w:rsid w:val="00645283"/>
    <w:rsid w:val="00651583"/>
    <w:rsid w:val="00665E13"/>
    <w:rsid w:val="00696464"/>
    <w:rsid w:val="006C3DA7"/>
    <w:rsid w:val="006D5B1F"/>
    <w:rsid w:val="00785A7B"/>
    <w:rsid w:val="008440A4"/>
    <w:rsid w:val="0084442F"/>
    <w:rsid w:val="009850B0"/>
    <w:rsid w:val="009B7A85"/>
    <w:rsid w:val="009E74A3"/>
    <w:rsid w:val="00A96D6E"/>
    <w:rsid w:val="00AB5BB8"/>
    <w:rsid w:val="00AC3EBD"/>
    <w:rsid w:val="00AE1DA5"/>
    <w:rsid w:val="00B5428B"/>
    <w:rsid w:val="00B570AE"/>
    <w:rsid w:val="00B8246B"/>
    <w:rsid w:val="00B87017"/>
    <w:rsid w:val="00B87C01"/>
    <w:rsid w:val="00B9501F"/>
    <w:rsid w:val="00CA42AD"/>
    <w:rsid w:val="00CB2953"/>
    <w:rsid w:val="00DA64D5"/>
    <w:rsid w:val="00DF3172"/>
    <w:rsid w:val="00E26BA6"/>
    <w:rsid w:val="00E7261D"/>
    <w:rsid w:val="00E9109A"/>
    <w:rsid w:val="00EC51CA"/>
    <w:rsid w:val="00EE399B"/>
    <w:rsid w:val="00EF3106"/>
    <w:rsid w:val="00F84BAB"/>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memoria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Hoja1!$J$4:$J$5</c:f>
              <c:strCache>
                <c:ptCount val="2"/>
                <c:pt idx="0">
                  <c:v>NFDHDi</c:v>
                </c:pt>
                <c:pt idx="1">
                  <c:v>AlgortGui</c:v>
                </c:pt>
              </c:strCache>
            </c:strRef>
          </c:cat>
          <c:val>
            <c:numRef>
              <c:f>Hoja1!$L$4:$L$5</c:f>
              <c:numCache>
                <c:formatCode>General</c:formatCode>
                <c:ptCount val="2"/>
                <c:pt idx="0">
                  <c:v>140.08975000000001</c:v>
                </c:pt>
                <c:pt idx="1">
                  <c:v>139.77518000000001</c:v>
                </c:pt>
              </c:numCache>
            </c:numRef>
          </c:val>
        </c:ser>
        <c:dLbls>
          <c:showLegendKey val="0"/>
          <c:showVal val="0"/>
          <c:showCatName val="0"/>
          <c:showSerName val="0"/>
          <c:showPercent val="0"/>
          <c:showBubbleSize val="0"/>
        </c:dLbls>
        <c:gapWidth val="315"/>
        <c:overlap val="-40"/>
        <c:axId val="378528632"/>
        <c:axId val="378529024"/>
      </c:barChart>
      <c:catAx>
        <c:axId val="3785286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8529024"/>
        <c:crosses val="autoZero"/>
        <c:auto val="1"/>
        <c:lblAlgn val="ctr"/>
        <c:lblOffset val="100"/>
        <c:noMultiLvlLbl val="0"/>
      </c:catAx>
      <c:valAx>
        <c:axId val="378529024"/>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memoria en MgB</a:t>
                </a:r>
              </a:p>
              <a:p>
                <a:pPr>
                  <a:defRPr/>
                </a:pPr>
                <a:endParaRPr lang="es-PE"/>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37852863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tiempo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Hoja1!$K$34:$K$35</c:f>
              <c:strCache>
                <c:ptCount val="2"/>
                <c:pt idx="0">
                  <c:v>NFDHDi</c:v>
                </c:pt>
                <c:pt idx="1">
                  <c:v>AlgortGui</c:v>
                </c:pt>
              </c:strCache>
            </c:strRef>
          </c:cat>
          <c:val>
            <c:numRef>
              <c:f>Hoja1!$L$34:$L$35</c:f>
              <c:numCache>
                <c:formatCode>General</c:formatCode>
                <c:ptCount val="2"/>
                <c:pt idx="0" formatCode="0.0000000">
                  <c:v>0.167162699999998</c:v>
                </c:pt>
                <c:pt idx="1">
                  <c:v>0.1626782000002</c:v>
                </c:pt>
              </c:numCache>
            </c:numRef>
          </c:val>
        </c:ser>
        <c:dLbls>
          <c:dLblPos val="outEnd"/>
          <c:showLegendKey val="0"/>
          <c:showVal val="1"/>
          <c:showCatName val="0"/>
          <c:showSerName val="0"/>
          <c:showPercent val="0"/>
          <c:showBubbleSize val="0"/>
        </c:dLbls>
        <c:gapWidth val="315"/>
        <c:overlap val="-40"/>
        <c:axId val="484525696"/>
        <c:axId val="484526872"/>
      </c:barChart>
      <c:catAx>
        <c:axId val="48452569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4526872"/>
        <c:crosses val="autoZero"/>
        <c:auto val="1"/>
        <c:lblAlgn val="ctr"/>
        <c:lblOffset val="100"/>
        <c:noMultiLvlLbl val="0"/>
      </c:catAx>
      <c:valAx>
        <c:axId val="48452687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tiempo en segundos</a:t>
                </a:r>
              </a:p>
              <a:p>
                <a:pPr>
                  <a:defRPr/>
                </a:pPr>
                <a:endParaRPr lang="es-PE"/>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4525696"/>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memoria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Hoja1!$K$41:$K$42</c:f>
              <c:strCache>
                <c:ptCount val="2"/>
                <c:pt idx="0">
                  <c:v>NFDHDi</c:v>
                </c:pt>
                <c:pt idx="1">
                  <c:v>AlgortGui</c:v>
                </c:pt>
              </c:strCache>
            </c:strRef>
          </c:cat>
          <c:val>
            <c:numRef>
              <c:f>Hoja1!$M$41:$M$42</c:f>
              <c:numCache>
                <c:formatCode>General</c:formatCode>
                <c:ptCount val="2"/>
                <c:pt idx="0">
                  <c:v>139.35628200000002</c:v>
                </c:pt>
                <c:pt idx="1">
                  <c:v>140.40486200000001</c:v>
                </c:pt>
              </c:numCache>
            </c:numRef>
          </c:val>
        </c:ser>
        <c:dLbls>
          <c:dLblPos val="outEnd"/>
          <c:showLegendKey val="0"/>
          <c:showVal val="1"/>
          <c:showCatName val="0"/>
          <c:showSerName val="0"/>
          <c:showPercent val="0"/>
          <c:showBubbleSize val="0"/>
        </c:dLbls>
        <c:gapWidth val="315"/>
        <c:overlap val="-40"/>
        <c:axId val="481952552"/>
        <c:axId val="481949808"/>
      </c:barChart>
      <c:catAx>
        <c:axId val="48195255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1949808"/>
        <c:crosses val="autoZero"/>
        <c:auto val="1"/>
        <c:lblAlgn val="ctr"/>
        <c:lblOffset val="100"/>
        <c:noMultiLvlLbl val="0"/>
      </c:catAx>
      <c:valAx>
        <c:axId val="4819498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memoria en MgB</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1952552"/>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Distribución de consumo de recursos de tiempo por algoritmo</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PE"/>
        </a:p>
      </c:txPr>
    </c:title>
    <c:autoTitleDeleted val="0"/>
    <c:plotArea>
      <c:layout/>
      <c:barChart>
        <c:barDir val="col"/>
        <c:grouping val="clustered"/>
        <c:varyColors val="0"/>
        <c:ser>
          <c:idx val="0"/>
          <c:order val="0"/>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PE"/>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Hoja1!$K$46:$K$47</c:f>
              <c:strCache>
                <c:ptCount val="2"/>
                <c:pt idx="0">
                  <c:v>NFDHDi</c:v>
                </c:pt>
                <c:pt idx="1">
                  <c:v>AlgortGui</c:v>
                </c:pt>
              </c:strCache>
            </c:strRef>
          </c:cat>
          <c:val>
            <c:numRef>
              <c:f>Hoja1!$L$46:$L$47</c:f>
              <c:numCache>
                <c:formatCode>General</c:formatCode>
                <c:ptCount val="2"/>
                <c:pt idx="0" formatCode="0.0000000">
                  <c:v>0.16981649999996001</c:v>
                </c:pt>
                <c:pt idx="1">
                  <c:v>0.161056699999996</c:v>
                </c:pt>
              </c:numCache>
            </c:numRef>
          </c:val>
        </c:ser>
        <c:dLbls>
          <c:dLblPos val="outEnd"/>
          <c:showLegendKey val="0"/>
          <c:showVal val="1"/>
          <c:showCatName val="0"/>
          <c:showSerName val="0"/>
          <c:showPercent val="0"/>
          <c:showBubbleSize val="0"/>
        </c:dLbls>
        <c:gapWidth val="315"/>
        <c:overlap val="-40"/>
        <c:axId val="481950984"/>
        <c:axId val="481952160"/>
      </c:barChart>
      <c:catAx>
        <c:axId val="48195098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Algoritmos planteados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1952160"/>
        <c:crosses val="autoZero"/>
        <c:auto val="1"/>
        <c:lblAlgn val="ctr"/>
        <c:lblOffset val="100"/>
        <c:noMultiLvlLbl val="0"/>
      </c:catAx>
      <c:valAx>
        <c:axId val="48195216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PE"/>
                  <a:t>Consumo de recursos de tiempo en segundos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PE"/>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PE"/>
          </a:p>
        </c:txPr>
        <c:crossAx val="481950984"/>
        <c:crosses val="autoZero"/>
        <c:crossBetween val="between"/>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D1DD-EE1F-49ED-AE72-B8C265EB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15</Pages>
  <Words>1151</Words>
  <Characters>6335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Diego Hilario Callupe</cp:lastModifiedBy>
  <cp:revision>24</cp:revision>
  <dcterms:created xsi:type="dcterms:W3CDTF">2019-10-18T19:29:00Z</dcterms:created>
  <dcterms:modified xsi:type="dcterms:W3CDTF">2019-11-20T20:13:00Z</dcterms:modified>
</cp:coreProperties>
</file>