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0991" w14:textId="77777777" w:rsidR="00B7671E" w:rsidRPr="00982079" w:rsidRDefault="00B7671E" w:rsidP="00E04FB6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3"/>
    </w:p>
    <w:p w14:paraId="7906C804" w14:textId="77777777" w:rsidR="00B7671E" w:rsidRPr="00982079" w:rsidRDefault="00B7671E" w:rsidP="00E04FB6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本科毕业设计（论文）开题报告</w:t>
      </w:r>
      <w:bookmarkEnd w:id="0"/>
    </w:p>
    <w:tbl>
      <w:tblPr>
        <w:tblW w:w="928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26"/>
        <w:gridCol w:w="2182"/>
        <w:gridCol w:w="717"/>
        <w:gridCol w:w="363"/>
        <w:gridCol w:w="1260"/>
        <w:gridCol w:w="900"/>
        <w:gridCol w:w="1080"/>
        <w:gridCol w:w="1260"/>
      </w:tblGrid>
      <w:tr w:rsidR="006C73F4" w:rsidRPr="00982079" w14:paraId="006CEC0E" w14:textId="77777777" w:rsidTr="006B70AB">
        <w:trPr>
          <w:cantSplit/>
          <w:trHeight w:val="453"/>
          <w:jc w:val="center"/>
        </w:trPr>
        <w:tc>
          <w:tcPr>
            <w:tcW w:w="1526" w:type="dxa"/>
            <w:vAlign w:val="center"/>
          </w:tcPr>
          <w:p w14:paraId="14343CD3" w14:textId="77777777" w:rsidR="006C73F4" w:rsidRPr="00982079" w:rsidRDefault="006C73F4" w:rsidP="006B70AB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2182" w:type="dxa"/>
            <w:vAlign w:val="center"/>
          </w:tcPr>
          <w:p w14:paraId="330E3428" w14:textId="02F3A72C" w:rsidR="006C73F4" w:rsidRPr="00982079" w:rsidRDefault="0083090B" w:rsidP="006B70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计算机学院（国家示范性软件学院）</w:t>
            </w:r>
          </w:p>
        </w:tc>
        <w:tc>
          <w:tcPr>
            <w:tcW w:w="1080" w:type="dxa"/>
            <w:gridSpan w:val="2"/>
            <w:vAlign w:val="center"/>
          </w:tcPr>
          <w:p w14:paraId="42F3C3A3" w14:textId="77777777" w:rsidR="006C73F4" w:rsidRPr="00982079" w:rsidRDefault="006C73F4" w:rsidP="006B70AB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2160" w:type="dxa"/>
            <w:gridSpan w:val="2"/>
            <w:vAlign w:val="center"/>
          </w:tcPr>
          <w:p w14:paraId="1CA52DA4" w14:textId="24DC9BA3" w:rsidR="006C73F4" w:rsidRPr="00982079" w:rsidRDefault="0083090B" w:rsidP="006B70AB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080" w:type="dxa"/>
            <w:vAlign w:val="center"/>
          </w:tcPr>
          <w:p w14:paraId="07D4B5DD" w14:textId="77777777" w:rsidR="006C73F4" w:rsidRPr="00982079" w:rsidRDefault="006C73F4" w:rsidP="006B70AB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260" w:type="dxa"/>
            <w:vAlign w:val="center"/>
          </w:tcPr>
          <w:p w14:paraId="06518521" w14:textId="47F5F491" w:rsidR="006C73F4" w:rsidRPr="00982079" w:rsidRDefault="0083090B" w:rsidP="00F30F9D">
            <w:pPr>
              <w:jc w:val="center"/>
            </w:pPr>
            <w:r>
              <w:t>2018211303</w:t>
            </w:r>
          </w:p>
        </w:tc>
      </w:tr>
      <w:tr w:rsidR="006C73F4" w:rsidRPr="00982079" w14:paraId="0BFFD8A1" w14:textId="77777777" w:rsidTr="006B70AB">
        <w:trPr>
          <w:cantSplit/>
          <w:trHeight w:val="270"/>
          <w:jc w:val="center"/>
        </w:trPr>
        <w:tc>
          <w:tcPr>
            <w:tcW w:w="1526" w:type="dxa"/>
            <w:vAlign w:val="center"/>
          </w:tcPr>
          <w:p w14:paraId="6DA876E0" w14:textId="77777777" w:rsidR="006C73F4" w:rsidRPr="00982079" w:rsidRDefault="006C73F4" w:rsidP="006B70AB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2182" w:type="dxa"/>
            <w:vAlign w:val="center"/>
          </w:tcPr>
          <w:p w14:paraId="72E56C81" w14:textId="31913A90" w:rsidR="006C73F4" w:rsidRPr="00982079" w:rsidRDefault="0083090B" w:rsidP="006B70AB">
            <w:pPr>
              <w:spacing w:line="360" w:lineRule="auto"/>
              <w:jc w:val="center"/>
            </w:pPr>
            <w:r>
              <w:rPr>
                <w:rFonts w:hint="eastAsia"/>
              </w:rPr>
              <w:t>马嘉骥</w:t>
            </w:r>
          </w:p>
        </w:tc>
        <w:tc>
          <w:tcPr>
            <w:tcW w:w="1080" w:type="dxa"/>
            <w:gridSpan w:val="2"/>
            <w:vAlign w:val="center"/>
          </w:tcPr>
          <w:p w14:paraId="66808347" w14:textId="77777777" w:rsidR="006C73F4" w:rsidRPr="00982079" w:rsidRDefault="006C73F4" w:rsidP="006B70AB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2160" w:type="dxa"/>
            <w:gridSpan w:val="2"/>
            <w:vAlign w:val="center"/>
          </w:tcPr>
          <w:p w14:paraId="6B3922B7" w14:textId="55A573EE" w:rsidR="006C73F4" w:rsidRPr="00982079" w:rsidRDefault="0083090B" w:rsidP="00F30F9D">
            <w:pPr>
              <w:spacing w:line="360" w:lineRule="auto"/>
              <w:ind w:left="30"/>
              <w:jc w:val="center"/>
            </w:pPr>
            <w:r>
              <w:t>2018211149</w:t>
            </w:r>
          </w:p>
        </w:tc>
        <w:tc>
          <w:tcPr>
            <w:tcW w:w="1080" w:type="dxa"/>
            <w:vAlign w:val="center"/>
          </w:tcPr>
          <w:p w14:paraId="09F5C437" w14:textId="77777777" w:rsidR="006C73F4" w:rsidRPr="00982079" w:rsidRDefault="006C73F4" w:rsidP="006B70AB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260" w:type="dxa"/>
            <w:vAlign w:val="center"/>
          </w:tcPr>
          <w:p w14:paraId="34751DAA" w14:textId="3034219E" w:rsidR="006C73F4" w:rsidRPr="00982079" w:rsidRDefault="0083090B" w:rsidP="006B70AB">
            <w:pPr>
              <w:spacing w:line="360" w:lineRule="auto"/>
              <w:jc w:val="center"/>
            </w:pPr>
            <w:r>
              <w:t>17</w:t>
            </w:r>
          </w:p>
        </w:tc>
      </w:tr>
      <w:tr w:rsidR="00472161" w:rsidRPr="00982079" w14:paraId="0E41B009" w14:textId="77777777" w:rsidTr="006B70AB">
        <w:trPr>
          <w:cantSplit/>
          <w:trHeight w:val="270"/>
          <w:jc w:val="center"/>
        </w:trPr>
        <w:tc>
          <w:tcPr>
            <w:tcW w:w="1526" w:type="dxa"/>
            <w:vAlign w:val="center"/>
          </w:tcPr>
          <w:p w14:paraId="7126521B" w14:textId="77777777" w:rsidR="00472161" w:rsidRPr="00982079" w:rsidRDefault="00472161" w:rsidP="006B70AB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2182" w:type="dxa"/>
            <w:vAlign w:val="center"/>
          </w:tcPr>
          <w:p w14:paraId="6628C9CC" w14:textId="4E7B0687" w:rsidR="00472161" w:rsidRPr="00982079" w:rsidRDefault="0083090B" w:rsidP="006B70AB">
            <w:pPr>
              <w:spacing w:line="360" w:lineRule="auto"/>
              <w:jc w:val="center"/>
            </w:pPr>
            <w:r>
              <w:rPr>
                <w:rFonts w:hint="eastAsia"/>
              </w:rPr>
              <w:t>方维</w:t>
            </w:r>
          </w:p>
        </w:tc>
        <w:tc>
          <w:tcPr>
            <w:tcW w:w="1080" w:type="dxa"/>
            <w:gridSpan w:val="2"/>
            <w:vAlign w:val="center"/>
          </w:tcPr>
          <w:p w14:paraId="45D277D7" w14:textId="77777777" w:rsidR="00472161" w:rsidRPr="00982079" w:rsidRDefault="00472161" w:rsidP="006B70AB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所在单位</w:t>
            </w:r>
          </w:p>
        </w:tc>
        <w:tc>
          <w:tcPr>
            <w:tcW w:w="2160" w:type="dxa"/>
            <w:gridSpan w:val="2"/>
            <w:vAlign w:val="center"/>
          </w:tcPr>
          <w:p w14:paraId="364C600D" w14:textId="217C0D2A" w:rsidR="00472161" w:rsidRPr="00982079" w:rsidRDefault="0083090B" w:rsidP="00F30F9D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计算机学院（国家示范性软件学院）</w:t>
            </w:r>
          </w:p>
        </w:tc>
        <w:tc>
          <w:tcPr>
            <w:tcW w:w="1080" w:type="dxa"/>
            <w:vAlign w:val="center"/>
          </w:tcPr>
          <w:p w14:paraId="2B0DB09C" w14:textId="77777777" w:rsidR="00472161" w:rsidRPr="00982079" w:rsidRDefault="00472161" w:rsidP="006B70AB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260" w:type="dxa"/>
            <w:vAlign w:val="center"/>
          </w:tcPr>
          <w:p w14:paraId="473D1B00" w14:textId="633317E3" w:rsidR="00472161" w:rsidRPr="00982079" w:rsidRDefault="0083090B" w:rsidP="006B70AB">
            <w:pPr>
              <w:spacing w:line="360" w:lineRule="auto"/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472161" w:rsidRPr="00982079" w14:paraId="63309343" w14:textId="77777777" w:rsidTr="006B70AB">
        <w:trPr>
          <w:cantSplit/>
          <w:trHeight w:val="255"/>
          <w:jc w:val="center"/>
        </w:trPr>
        <w:tc>
          <w:tcPr>
            <w:tcW w:w="1526" w:type="dxa"/>
            <w:vMerge w:val="restart"/>
            <w:vAlign w:val="center"/>
          </w:tcPr>
          <w:p w14:paraId="090B055E" w14:textId="77777777" w:rsidR="00472161" w:rsidRPr="00982079" w:rsidRDefault="00472161" w:rsidP="006B70AB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设计（论文）题目</w:t>
            </w:r>
          </w:p>
        </w:tc>
        <w:tc>
          <w:tcPr>
            <w:tcW w:w="7762" w:type="dxa"/>
            <w:gridSpan w:val="7"/>
            <w:vAlign w:val="center"/>
          </w:tcPr>
          <w:p w14:paraId="06D98E31" w14:textId="2C6BAF74" w:rsidR="00472161" w:rsidRPr="000967E8" w:rsidRDefault="00472161" w:rsidP="006B70AB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（中文）</w:t>
            </w:r>
            <w:r w:rsidR="0083090B" w:rsidRPr="00701F81">
              <w:rPr>
                <w:rFonts w:hint="eastAsia"/>
                <w:sz w:val="18"/>
                <w:szCs w:val="18"/>
              </w:rPr>
              <w:t>基于漏洞知识图谱的可视化系统的设计与实现</w:t>
            </w:r>
          </w:p>
        </w:tc>
      </w:tr>
      <w:tr w:rsidR="0083090B" w:rsidRPr="00982079" w14:paraId="1CE64412" w14:textId="77777777" w:rsidTr="006B70AB">
        <w:trPr>
          <w:cantSplit/>
          <w:trHeight w:val="255"/>
          <w:jc w:val="center"/>
        </w:trPr>
        <w:tc>
          <w:tcPr>
            <w:tcW w:w="1526" w:type="dxa"/>
            <w:vMerge/>
            <w:vAlign w:val="center"/>
          </w:tcPr>
          <w:p w14:paraId="598E6AA6" w14:textId="77777777" w:rsidR="0083090B" w:rsidRPr="00982079" w:rsidRDefault="0083090B" w:rsidP="0083090B">
            <w:pPr>
              <w:spacing w:line="360" w:lineRule="auto"/>
              <w:jc w:val="center"/>
            </w:pPr>
          </w:p>
        </w:tc>
        <w:tc>
          <w:tcPr>
            <w:tcW w:w="7762" w:type="dxa"/>
            <w:gridSpan w:val="7"/>
            <w:vAlign w:val="center"/>
          </w:tcPr>
          <w:p w14:paraId="479E3F11" w14:textId="358237EA" w:rsidR="0083090B" w:rsidRPr="000967E8" w:rsidRDefault="0083090B" w:rsidP="0083090B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（英文）</w:t>
            </w:r>
            <w:r w:rsidRPr="00701F81">
              <w:rPr>
                <w:sz w:val="18"/>
                <w:szCs w:val="18"/>
              </w:rPr>
              <w:t>Design and Implementation of Visualization System Based on Vulnerability Knowledge Graph</w:t>
            </w:r>
          </w:p>
        </w:tc>
      </w:tr>
      <w:tr w:rsidR="0083090B" w:rsidRPr="00982079" w14:paraId="015702CA" w14:textId="77777777" w:rsidTr="006B70AB">
        <w:trPr>
          <w:jc w:val="center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14:paraId="48CE38A9" w14:textId="629EA534" w:rsidR="0083090B" w:rsidRDefault="0083090B" w:rsidP="0083090B">
            <w:pPr>
              <w:numPr>
                <w:ilvl w:val="0"/>
                <w:numId w:val="26"/>
              </w:numPr>
              <w:spacing w:line="360" w:lineRule="auto"/>
              <w:rPr>
                <w:b/>
                <w:sz w:val="24"/>
              </w:rPr>
            </w:pPr>
            <w:r w:rsidRPr="005B38F4">
              <w:rPr>
                <w:b/>
                <w:sz w:val="24"/>
              </w:rPr>
              <w:t>选题背景及意义</w:t>
            </w:r>
          </w:p>
          <w:p w14:paraId="7B34AE61" w14:textId="61AE8C23" w:rsidR="00084178" w:rsidRPr="00084178" w:rsidRDefault="00084178" w:rsidP="00084178">
            <w:pPr>
              <w:spacing w:line="360" w:lineRule="auto"/>
              <w:rPr>
                <w:rFonts w:hint="eastAsia"/>
                <w:b/>
                <w:sz w:val="24"/>
                <w:lang w:val="en-CN"/>
              </w:rPr>
            </w:pPr>
            <w:r w:rsidRPr="00084178">
              <w:rPr>
                <w:rFonts w:hint="eastAsia"/>
                <w:b/>
                <w:sz w:val="24"/>
                <w:lang w:val="en-CN"/>
              </w:rPr>
              <w:t xml:space="preserve">1.1 </w:t>
            </w:r>
            <w:r w:rsidRPr="00084178">
              <w:rPr>
                <w:rFonts w:hint="eastAsia"/>
                <w:b/>
                <w:sz w:val="24"/>
                <w:lang w:val="en-CN"/>
              </w:rPr>
              <w:t>选题背景</w:t>
            </w:r>
            <w:r w:rsidRPr="00084178">
              <w:rPr>
                <w:rFonts w:hint="eastAsia"/>
                <w:b/>
                <w:sz w:val="24"/>
                <w:lang w:val="en-CN"/>
              </w:rPr>
              <w:t xml:space="preserve"> </w:t>
            </w:r>
          </w:p>
          <w:p w14:paraId="689621E1" w14:textId="0042F2C3" w:rsidR="00084178" w:rsidRDefault="00084178" w:rsidP="00084178">
            <w:pPr>
              <w:spacing w:line="360" w:lineRule="auto"/>
              <w:ind w:firstLineChars="200" w:firstLine="480"/>
              <w:rPr>
                <w:sz w:val="24"/>
                <w:lang w:val="en-CN"/>
              </w:rPr>
            </w:pPr>
            <w:r w:rsidRPr="00084178">
              <w:rPr>
                <w:rFonts w:hint="eastAsia"/>
                <w:sz w:val="24"/>
                <w:lang w:val="en-CN"/>
              </w:rPr>
              <w:t>近年来，随着互联网产业迅速发展，互联网安全漏洞问题显著性也急剧增加。根据公共漏洞</w:t>
            </w:r>
            <w:r w:rsidRPr="00084178">
              <w:rPr>
                <w:rFonts w:hint="eastAsia"/>
                <w:sz w:val="24"/>
                <w:lang w:val="en-CN"/>
              </w:rPr>
              <w:t xml:space="preserve"> </w:t>
            </w:r>
            <w:r w:rsidRPr="00084178">
              <w:rPr>
                <w:rFonts w:hint="eastAsia"/>
                <w:sz w:val="24"/>
                <w:lang w:val="en-CN"/>
              </w:rPr>
              <w:t>和暴露</w:t>
            </w:r>
            <w:r w:rsidRPr="00084178">
              <w:rPr>
                <w:rFonts w:hint="eastAsia"/>
                <w:sz w:val="24"/>
                <w:lang w:val="en-CN"/>
              </w:rPr>
              <w:t>(Common Vulnerabilities and Exposures</w:t>
            </w:r>
            <w:r w:rsidRPr="00084178">
              <w:rPr>
                <w:rFonts w:hint="eastAsia"/>
                <w:sz w:val="24"/>
                <w:lang w:val="en-CN"/>
              </w:rPr>
              <w:t>，</w:t>
            </w:r>
            <w:r w:rsidRPr="00084178">
              <w:rPr>
                <w:rFonts w:hint="eastAsia"/>
                <w:sz w:val="24"/>
                <w:lang w:val="en-CN"/>
              </w:rPr>
              <w:t xml:space="preserve">CVE) </w:t>
            </w:r>
            <w:r w:rsidRPr="00084178">
              <w:rPr>
                <w:rFonts w:hint="eastAsia"/>
                <w:sz w:val="24"/>
                <w:lang w:val="en-CN"/>
              </w:rPr>
              <w:t>等权威漏洞数据档案的数据，自</w:t>
            </w:r>
            <w:r w:rsidRPr="00084178">
              <w:rPr>
                <w:rFonts w:hint="eastAsia"/>
                <w:sz w:val="24"/>
                <w:lang w:val="en-CN"/>
              </w:rPr>
              <w:t xml:space="preserve">1999 </w:t>
            </w:r>
            <w:r w:rsidRPr="00084178">
              <w:rPr>
                <w:rFonts w:hint="eastAsia"/>
                <w:sz w:val="24"/>
                <w:lang w:val="en-CN"/>
              </w:rPr>
              <w:t>年安全漏洞首次披露以来，互联网安全漏洞数量呈现增长趋势，</w:t>
            </w:r>
            <w:r w:rsidRPr="00084178">
              <w:rPr>
                <w:rFonts w:hint="eastAsia"/>
                <w:sz w:val="24"/>
                <w:lang w:val="en-CN"/>
              </w:rPr>
              <w:t xml:space="preserve">2019 </w:t>
            </w:r>
            <w:r w:rsidRPr="00084178">
              <w:rPr>
                <w:rFonts w:hint="eastAsia"/>
                <w:sz w:val="24"/>
                <w:lang w:val="en-CN"/>
              </w:rPr>
              <w:t>年全年，新增漏洞两万余</w:t>
            </w:r>
            <w:r w:rsidRPr="00084178">
              <w:rPr>
                <w:rFonts w:hint="eastAsia"/>
                <w:sz w:val="24"/>
                <w:lang w:val="en-CN"/>
              </w:rPr>
              <w:t xml:space="preserve"> </w:t>
            </w:r>
            <w:r w:rsidRPr="00084178">
              <w:rPr>
                <w:rFonts w:hint="eastAsia"/>
                <w:sz w:val="24"/>
                <w:lang w:val="en-CN"/>
              </w:rPr>
              <w:t>个</w:t>
            </w:r>
            <w:r w:rsidRPr="00084178">
              <w:rPr>
                <w:rFonts w:hint="eastAsia"/>
                <w:sz w:val="24"/>
                <w:lang w:val="en-CN"/>
              </w:rPr>
              <w:t xml:space="preserve">;2020 </w:t>
            </w:r>
            <w:r w:rsidRPr="00084178">
              <w:rPr>
                <w:rFonts w:hint="eastAsia"/>
                <w:sz w:val="24"/>
                <w:lang w:val="en-CN"/>
              </w:rPr>
              <w:t>年全年粗略估计，新增漏洞三万五千余个。对攻击者而言，不仅漏洞攻击的学习成本和</w:t>
            </w:r>
            <w:r w:rsidRPr="00084178">
              <w:rPr>
                <w:rFonts w:hint="eastAsia"/>
                <w:sz w:val="24"/>
                <w:lang w:val="en-CN"/>
              </w:rPr>
              <w:t xml:space="preserve"> </w:t>
            </w:r>
            <w:r w:rsidRPr="00084178">
              <w:rPr>
                <w:rFonts w:hint="eastAsia"/>
                <w:sz w:val="24"/>
                <w:lang w:val="en-CN"/>
              </w:rPr>
              <w:t>难度下降，其可以利用的漏洞数量也明显增多</w:t>
            </w:r>
            <w:r w:rsidRPr="00084178">
              <w:rPr>
                <w:rFonts w:hint="eastAsia"/>
                <w:sz w:val="24"/>
                <w:lang w:val="en-CN"/>
              </w:rPr>
              <w:t>;</w:t>
            </w:r>
            <w:r w:rsidRPr="00084178">
              <w:rPr>
                <w:rFonts w:hint="eastAsia"/>
                <w:sz w:val="24"/>
                <w:lang w:val="en-CN"/>
              </w:rPr>
              <w:t>对企业与开发者而言，随着开源化逐渐成为一种</w:t>
            </w:r>
            <w:r w:rsidRPr="00084178">
              <w:rPr>
                <w:rFonts w:hint="eastAsia"/>
                <w:sz w:val="24"/>
                <w:lang w:val="en-CN"/>
              </w:rPr>
              <w:t xml:space="preserve"> </w:t>
            </w:r>
            <w:r w:rsidRPr="00084178">
              <w:rPr>
                <w:rFonts w:hint="eastAsia"/>
                <w:sz w:val="24"/>
                <w:lang w:val="en-CN"/>
              </w:rPr>
              <w:t>趋势，各类互联网产品对开源系统与组件的依赖性逐步升高，正如近期</w:t>
            </w:r>
            <w:r w:rsidRPr="00084178">
              <w:rPr>
                <w:rFonts w:hint="eastAsia"/>
                <w:sz w:val="24"/>
                <w:lang w:val="en-CN"/>
              </w:rPr>
              <w:t xml:space="preserve"> Java Log4j </w:t>
            </w:r>
            <w:r w:rsidRPr="00084178">
              <w:rPr>
                <w:rFonts w:hint="eastAsia"/>
                <w:sz w:val="24"/>
                <w:lang w:val="en-CN"/>
              </w:rPr>
              <w:t>日志组件漏</w:t>
            </w:r>
            <w:r w:rsidRPr="00084178">
              <w:rPr>
                <w:rFonts w:hint="eastAsia"/>
                <w:sz w:val="24"/>
                <w:lang w:val="en-CN"/>
              </w:rPr>
              <w:t xml:space="preserve"> </w:t>
            </w:r>
            <w:r w:rsidRPr="00084178">
              <w:rPr>
                <w:rFonts w:hint="eastAsia"/>
                <w:sz w:val="24"/>
                <w:lang w:val="en-CN"/>
              </w:rPr>
              <w:t>洞造成大规模安全隐患，互联网产业蓬勃发展的同时也面临与日俱增的安全挑战。</w:t>
            </w:r>
          </w:p>
          <w:p w14:paraId="67041775" w14:textId="77777777" w:rsidR="00084178" w:rsidRPr="00084178" w:rsidRDefault="00084178" w:rsidP="00084178">
            <w:pPr>
              <w:spacing w:line="360" w:lineRule="auto"/>
              <w:ind w:firstLineChars="200" w:firstLine="480"/>
              <w:rPr>
                <w:sz w:val="24"/>
                <w:lang w:val="en-CN"/>
              </w:rPr>
            </w:pPr>
            <w:r w:rsidRPr="00084178">
              <w:rPr>
                <w:rFonts w:hint="eastAsia"/>
                <w:sz w:val="24"/>
                <w:lang w:val="en-CN"/>
              </w:rPr>
              <w:t xml:space="preserve">1.2 </w:t>
            </w:r>
            <w:r w:rsidRPr="00084178">
              <w:rPr>
                <w:rFonts w:hint="eastAsia"/>
                <w:sz w:val="24"/>
                <w:lang w:val="en-CN"/>
              </w:rPr>
              <w:t>项目意义</w:t>
            </w:r>
            <w:r w:rsidRPr="00084178">
              <w:rPr>
                <w:rFonts w:hint="eastAsia"/>
                <w:sz w:val="24"/>
                <w:lang w:val="en-CN"/>
              </w:rPr>
              <w:t xml:space="preserve"> </w:t>
            </w:r>
          </w:p>
          <w:p w14:paraId="2304D758" w14:textId="77777777" w:rsidR="00084178" w:rsidRPr="00084178" w:rsidRDefault="00084178" w:rsidP="00084178">
            <w:pPr>
              <w:spacing w:line="360" w:lineRule="auto"/>
              <w:ind w:firstLineChars="200" w:firstLine="480"/>
              <w:rPr>
                <w:sz w:val="24"/>
                <w:lang w:val="en-CN"/>
              </w:rPr>
            </w:pPr>
            <w:r w:rsidRPr="00084178">
              <w:rPr>
                <w:rFonts w:hint="eastAsia"/>
                <w:sz w:val="24"/>
                <w:lang w:val="en-CN"/>
              </w:rPr>
              <w:t>本课题针对上述问题，提出一种漏洞知识图谱可视化系统。基于知识图谱、图数据库等技术，</w:t>
            </w:r>
            <w:r w:rsidRPr="00084178">
              <w:rPr>
                <w:rFonts w:hint="eastAsia"/>
                <w:sz w:val="24"/>
                <w:lang w:val="en-CN"/>
              </w:rPr>
              <w:t xml:space="preserve"> </w:t>
            </w:r>
            <w:r w:rsidRPr="00084178">
              <w:rPr>
                <w:rFonts w:hint="eastAsia"/>
                <w:sz w:val="24"/>
                <w:lang w:val="en-CN"/>
              </w:rPr>
              <w:t>对互联网漏洞数据包括受影响产品、可利用代码及补丁等信息进行收集与分析，形成知识结构</w:t>
            </w:r>
            <w:r w:rsidRPr="00084178">
              <w:rPr>
                <w:rFonts w:hint="eastAsia"/>
                <w:sz w:val="24"/>
                <w:lang w:val="en-CN"/>
              </w:rPr>
              <w:t xml:space="preserve">; </w:t>
            </w:r>
            <w:r w:rsidRPr="00084178">
              <w:rPr>
                <w:rFonts w:hint="eastAsia"/>
                <w:sz w:val="24"/>
                <w:lang w:val="en-CN"/>
              </w:rPr>
              <w:t>对多个数据源抽取的知识进行融合、抽取漏洞的实体及关系、建立漏洞的图数据库、形成漏洞知</w:t>
            </w:r>
            <w:r w:rsidRPr="00084178">
              <w:rPr>
                <w:rFonts w:hint="eastAsia"/>
                <w:sz w:val="24"/>
                <w:lang w:val="en-CN"/>
              </w:rPr>
              <w:t xml:space="preserve"> </w:t>
            </w:r>
            <w:r w:rsidRPr="00084178">
              <w:rPr>
                <w:rFonts w:hint="eastAsia"/>
                <w:sz w:val="24"/>
                <w:lang w:val="en-CN"/>
              </w:rPr>
              <w:t>识图谱</w:t>
            </w:r>
            <w:r w:rsidRPr="00084178">
              <w:rPr>
                <w:rFonts w:hint="eastAsia"/>
                <w:sz w:val="24"/>
                <w:lang w:val="en-CN"/>
              </w:rPr>
              <w:t>;</w:t>
            </w:r>
            <w:r w:rsidRPr="00084178">
              <w:rPr>
                <w:rFonts w:hint="eastAsia"/>
                <w:sz w:val="24"/>
                <w:lang w:val="en-CN"/>
              </w:rPr>
              <w:t>基于漏洞知识图谱搭建基于</w:t>
            </w:r>
            <w:r w:rsidRPr="00084178">
              <w:rPr>
                <w:rFonts w:hint="eastAsia"/>
                <w:sz w:val="24"/>
                <w:lang w:val="en-CN"/>
              </w:rPr>
              <w:t xml:space="preserve"> B/S </w:t>
            </w:r>
            <w:r w:rsidRPr="00084178">
              <w:rPr>
                <w:rFonts w:hint="eastAsia"/>
                <w:sz w:val="24"/>
                <w:lang w:val="en-CN"/>
              </w:rPr>
              <w:t>架构的可视化系统，提供易于使用的交互接口进行展</w:t>
            </w:r>
            <w:r w:rsidRPr="00084178">
              <w:rPr>
                <w:rFonts w:hint="eastAsia"/>
                <w:sz w:val="24"/>
                <w:lang w:val="en-CN"/>
              </w:rPr>
              <w:t xml:space="preserve"> </w:t>
            </w:r>
            <w:r w:rsidRPr="00084178">
              <w:rPr>
                <w:rFonts w:hint="eastAsia"/>
                <w:sz w:val="24"/>
                <w:lang w:val="en-CN"/>
              </w:rPr>
              <w:t>示、知识筛选等操作。</w:t>
            </w:r>
            <w:r w:rsidRPr="00084178">
              <w:rPr>
                <w:rFonts w:hint="eastAsia"/>
                <w:sz w:val="24"/>
                <w:lang w:val="en-CN"/>
              </w:rPr>
              <w:t xml:space="preserve"> </w:t>
            </w:r>
          </w:p>
          <w:p w14:paraId="0BC61DC5" w14:textId="77777777" w:rsidR="00084178" w:rsidRPr="00084178" w:rsidRDefault="00084178" w:rsidP="00084178">
            <w:pPr>
              <w:spacing w:line="360" w:lineRule="auto"/>
              <w:ind w:firstLineChars="200" w:firstLine="480"/>
              <w:rPr>
                <w:sz w:val="24"/>
                <w:lang w:val="en-CN"/>
              </w:rPr>
            </w:pPr>
            <w:r w:rsidRPr="00084178">
              <w:rPr>
                <w:rFonts w:hint="eastAsia"/>
                <w:sz w:val="24"/>
                <w:lang w:val="en-CN"/>
              </w:rPr>
              <w:t>本系统采用自动化的方式，实现对漏洞信息的持续收集与整理，极大节省了人力资源的消</w:t>
            </w:r>
            <w:r w:rsidRPr="00084178">
              <w:rPr>
                <w:rFonts w:hint="eastAsia"/>
                <w:sz w:val="24"/>
                <w:lang w:val="en-CN"/>
              </w:rPr>
              <w:t xml:space="preserve"> </w:t>
            </w:r>
            <w:r w:rsidRPr="00084178">
              <w:rPr>
                <w:rFonts w:hint="eastAsia"/>
                <w:sz w:val="24"/>
                <w:lang w:val="en-CN"/>
              </w:rPr>
              <w:t>耗。结合抽取关键信息，对漏洞间关联性进行分析、构建漏洞知识图谱，将离散的漏洞信息转化</w:t>
            </w:r>
            <w:r w:rsidRPr="00084178">
              <w:rPr>
                <w:rFonts w:hint="eastAsia"/>
                <w:sz w:val="24"/>
                <w:lang w:val="en-CN"/>
              </w:rPr>
              <w:t xml:space="preserve"> </w:t>
            </w:r>
            <w:r w:rsidRPr="00084178">
              <w:rPr>
                <w:rFonts w:hint="eastAsia"/>
                <w:sz w:val="24"/>
                <w:lang w:val="en-CN"/>
              </w:rPr>
              <w:t>为相互联系的图结构，为开发者提供项目依赖安全性参考、为互联网安全研究人员提供数据与服</w:t>
            </w:r>
            <w:r w:rsidRPr="00084178">
              <w:rPr>
                <w:rFonts w:hint="eastAsia"/>
                <w:sz w:val="24"/>
                <w:lang w:val="en-CN"/>
              </w:rPr>
              <w:t xml:space="preserve"> </w:t>
            </w:r>
          </w:p>
          <w:p w14:paraId="4A70B707" w14:textId="77777777" w:rsidR="00084178" w:rsidRPr="00084178" w:rsidRDefault="00084178" w:rsidP="00084178">
            <w:pPr>
              <w:spacing w:line="360" w:lineRule="auto"/>
              <w:ind w:firstLineChars="200" w:firstLine="480"/>
              <w:rPr>
                <w:rFonts w:hint="eastAsia"/>
                <w:sz w:val="24"/>
                <w:lang w:val="en-CN"/>
              </w:rPr>
            </w:pPr>
            <w:r w:rsidRPr="00084178">
              <w:rPr>
                <w:rFonts w:hint="eastAsia"/>
                <w:sz w:val="24"/>
                <w:lang w:val="en-CN"/>
              </w:rPr>
              <w:t>务支撑，促进构建更高效安全的互联网环境。</w:t>
            </w:r>
          </w:p>
          <w:p w14:paraId="2367C05D" w14:textId="77777777" w:rsidR="00084178" w:rsidRPr="00084178" w:rsidRDefault="00084178" w:rsidP="00084178">
            <w:pPr>
              <w:spacing w:line="360" w:lineRule="auto"/>
              <w:ind w:firstLineChars="200" w:firstLine="480"/>
              <w:rPr>
                <w:rFonts w:hint="eastAsia"/>
                <w:sz w:val="24"/>
                <w:lang w:val="en-CN"/>
              </w:rPr>
            </w:pPr>
          </w:p>
          <w:p w14:paraId="6E8E54CC" w14:textId="3AB2633E" w:rsidR="00084178" w:rsidRPr="00084178" w:rsidRDefault="00084178" w:rsidP="00084178">
            <w:pPr>
              <w:spacing w:line="360" w:lineRule="auto"/>
              <w:ind w:firstLineChars="200" w:firstLine="480"/>
              <w:rPr>
                <w:sz w:val="24"/>
                <w:lang w:val="en-CN"/>
              </w:rPr>
            </w:pPr>
            <w:r w:rsidRPr="00084178">
              <w:rPr>
                <w:rFonts w:hint="eastAsia"/>
                <w:sz w:val="24"/>
                <w:lang w:val="en-CN"/>
              </w:rPr>
              <w:t xml:space="preserve"> </w:t>
            </w:r>
          </w:p>
          <w:p w14:paraId="36873DE2" w14:textId="77777777" w:rsidR="0083090B" w:rsidRPr="00F51022" w:rsidRDefault="0083090B" w:rsidP="0083090B">
            <w:pPr>
              <w:numPr>
                <w:ilvl w:val="0"/>
                <w:numId w:val="26"/>
              </w:numPr>
              <w:spacing w:line="360" w:lineRule="auto"/>
              <w:rPr>
                <w:b/>
                <w:sz w:val="24"/>
              </w:rPr>
            </w:pPr>
            <w:r w:rsidRPr="005B38F4">
              <w:rPr>
                <w:b/>
                <w:sz w:val="24"/>
              </w:rPr>
              <w:t>研究的基本内容</w:t>
            </w:r>
          </w:p>
          <w:p w14:paraId="7D5DDF70" w14:textId="77777777" w:rsidR="0083090B" w:rsidRDefault="0083090B" w:rsidP="0083090B">
            <w:pPr>
              <w:spacing w:line="360" w:lineRule="auto"/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对所提出算法进行性能的测试、</w:t>
            </w:r>
            <w:r w:rsidRPr="00A27185">
              <w:rPr>
                <w:rFonts w:hint="eastAsia"/>
                <w:sz w:val="24"/>
              </w:rPr>
              <w:t>比较</w:t>
            </w:r>
            <w:r>
              <w:rPr>
                <w:rFonts w:hint="eastAsia"/>
                <w:sz w:val="24"/>
              </w:rPr>
              <w:t>和分析，针对结论面向未来发展方向进行探讨</w:t>
            </w:r>
            <w:r w:rsidRPr="00A27185">
              <w:rPr>
                <w:rFonts w:hint="eastAsia"/>
                <w:sz w:val="24"/>
              </w:rPr>
              <w:t>。</w:t>
            </w:r>
          </w:p>
          <w:p w14:paraId="1551D1D0" w14:textId="77777777" w:rsidR="0083090B" w:rsidRPr="00F51022" w:rsidRDefault="0083090B" w:rsidP="0083090B">
            <w:pPr>
              <w:spacing w:line="360" w:lineRule="auto"/>
              <w:rPr>
                <w:sz w:val="24"/>
              </w:rPr>
            </w:pPr>
          </w:p>
          <w:p w14:paraId="7EEAD16E" w14:textId="77777777" w:rsidR="0083090B" w:rsidRPr="005B38F4" w:rsidRDefault="0083090B" w:rsidP="0083090B">
            <w:pPr>
              <w:numPr>
                <w:ilvl w:val="0"/>
                <w:numId w:val="26"/>
              </w:numPr>
              <w:spacing w:line="360" w:lineRule="auto"/>
              <w:rPr>
                <w:b/>
                <w:sz w:val="24"/>
              </w:rPr>
            </w:pPr>
            <w:r w:rsidRPr="005B38F4">
              <w:rPr>
                <w:b/>
                <w:sz w:val="24"/>
              </w:rPr>
              <w:t>研究方法及措施</w:t>
            </w:r>
          </w:p>
          <w:p w14:paraId="117163FF" w14:textId="77777777" w:rsidR="0083090B" w:rsidRDefault="0083090B" w:rsidP="0083090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从数据分布的角度上讲，检测谣言的这一类问题非常适合归入数据挖掘的经典问题——异常检测（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nomaly</w:t>
            </w:r>
            <w:r>
              <w:rPr>
                <w:sz w:val="24"/>
              </w:rPr>
              <w:t xml:space="preserve"> detection</w:t>
            </w:r>
            <w:r>
              <w:rPr>
                <w:rFonts w:hint="eastAsia"/>
                <w:sz w:val="24"/>
              </w:rPr>
              <w:t>）或离群点检测（</w:t>
            </w:r>
            <w:r>
              <w:rPr>
                <w:rFonts w:hint="eastAsia"/>
                <w:sz w:val="24"/>
              </w:rPr>
              <w:t>outlier detection</w:t>
            </w:r>
            <w:r>
              <w:rPr>
                <w:rFonts w:hint="eastAsia"/>
                <w:sz w:val="24"/>
              </w:rPr>
              <w:t>），一方面是因为谣言的种类繁多，若归入一大类，其与正常信息的边界可能会难以寻找；另一方面是即便虚假信息被认为泛滥成灾，但谣言在微博空间中仍是少数，可获取的谣言和非谣言比例失衡。</w:t>
            </w:r>
          </w:p>
          <w:p w14:paraId="4615EB01" w14:textId="77777777" w:rsidR="0083090B" w:rsidRPr="00737371" w:rsidRDefault="0083090B" w:rsidP="0083090B">
            <w:pPr>
              <w:spacing w:line="360" w:lineRule="auto"/>
              <w:rPr>
                <w:sz w:val="24"/>
              </w:rPr>
            </w:pPr>
          </w:p>
          <w:p w14:paraId="51E55623" w14:textId="77777777" w:rsidR="0083090B" w:rsidRPr="005B38F4" w:rsidRDefault="0083090B" w:rsidP="0083090B">
            <w:pPr>
              <w:numPr>
                <w:ilvl w:val="0"/>
                <w:numId w:val="26"/>
              </w:numPr>
              <w:spacing w:line="360" w:lineRule="auto"/>
              <w:rPr>
                <w:b/>
                <w:sz w:val="24"/>
              </w:rPr>
            </w:pPr>
            <w:r w:rsidRPr="005B38F4">
              <w:rPr>
                <w:b/>
                <w:sz w:val="24"/>
              </w:rPr>
              <w:t>研究工作的步骤与进度</w:t>
            </w:r>
          </w:p>
          <w:p w14:paraId="66264F35" w14:textId="77777777" w:rsidR="0083090B" w:rsidRDefault="0083090B" w:rsidP="0083090B">
            <w:pPr>
              <w:spacing w:line="360" w:lineRule="atLeast"/>
              <w:ind w:left="360"/>
            </w:pPr>
            <w:r>
              <w:t>2018.</w:t>
            </w:r>
            <w:r>
              <w:rPr>
                <w:rFonts w:hint="eastAsia"/>
              </w:rPr>
              <w:t>1.1</w:t>
            </w:r>
            <w:r>
              <w:t xml:space="preserve"> ~ 2018.2.10 </w:t>
            </w:r>
            <w:r>
              <w:rPr>
                <w:rFonts w:hint="eastAsia"/>
              </w:rPr>
              <w:t>完成</w:t>
            </w:r>
            <w:r>
              <w:t>领域内容调研</w:t>
            </w:r>
            <w:r>
              <w:rPr>
                <w:rFonts w:hint="eastAsia"/>
              </w:rPr>
              <w:t>，模板对应部分撰写。</w:t>
            </w:r>
          </w:p>
          <w:p w14:paraId="66B9A3EE" w14:textId="77777777" w:rsidR="0083090B" w:rsidRDefault="0083090B" w:rsidP="0083090B">
            <w:pPr>
              <w:spacing w:line="360" w:lineRule="atLeast"/>
              <w:ind w:left="360"/>
            </w:pPr>
            <w:r>
              <w:t xml:space="preserve">2018.2.28~2018.4.15 </w:t>
            </w:r>
            <w:r>
              <w:rPr>
                <w:rFonts w:hint="eastAsia"/>
              </w:rPr>
              <w:t>完成相关模板研究，设计模板。</w:t>
            </w:r>
          </w:p>
          <w:p w14:paraId="7AD2CF14" w14:textId="77777777" w:rsidR="0083090B" w:rsidRDefault="0083090B" w:rsidP="0083090B">
            <w:pPr>
              <w:spacing w:line="360" w:lineRule="atLeast"/>
              <w:ind w:left="360"/>
            </w:pPr>
            <w:r>
              <w:rPr>
                <w:rFonts w:hint="eastAsia"/>
              </w:rPr>
              <w:t>2018.4.16~</w:t>
            </w:r>
            <w:r>
              <w:t xml:space="preserve">2018.4.30 </w:t>
            </w:r>
            <w:r>
              <w:rPr>
                <w:rFonts w:hint="eastAsia"/>
              </w:rPr>
              <w:t>进行模板设计评估和比较分析。</w:t>
            </w:r>
          </w:p>
          <w:p w14:paraId="045F2882" w14:textId="77777777" w:rsidR="0083090B" w:rsidRDefault="0083090B" w:rsidP="0083090B">
            <w:pPr>
              <w:spacing w:line="360" w:lineRule="auto"/>
              <w:ind w:firstLineChars="200" w:firstLine="420"/>
              <w:rPr>
                <w:sz w:val="24"/>
              </w:rPr>
            </w:pPr>
            <w:r>
              <w:rPr>
                <w:rFonts w:hint="eastAsia"/>
              </w:rPr>
              <w:t>2018.5.1~</w:t>
            </w:r>
            <w:r>
              <w:t xml:space="preserve">2018.5.15  </w:t>
            </w:r>
            <w:r>
              <w:rPr>
                <w:rFonts w:hint="eastAsia"/>
              </w:rPr>
              <w:t>模板整体撰写。</w:t>
            </w:r>
          </w:p>
          <w:p w14:paraId="51A1A89D" w14:textId="77777777" w:rsidR="0083090B" w:rsidRPr="0099177D" w:rsidRDefault="0083090B" w:rsidP="0083090B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41CE8160" w14:textId="77777777" w:rsidR="0083090B" w:rsidRPr="00F7516B" w:rsidRDefault="0083090B" w:rsidP="0083090B">
            <w:pPr>
              <w:numPr>
                <w:ilvl w:val="0"/>
                <w:numId w:val="26"/>
              </w:numPr>
              <w:spacing w:line="360" w:lineRule="auto"/>
              <w:rPr>
                <w:b/>
                <w:sz w:val="24"/>
              </w:rPr>
            </w:pPr>
            <w:r w:rsidRPr="00F7516B">
              <w:rPr>
                <w:b/>
                <w:sz w:val="24"/>
              </w:rPr>
              <w:t>主要参考文献</w:t>
            </w:r>
          </w:p>
          <w:p w14:paraId="2A4620C2" w14:textId="77777777" w:rsidR="0083090B" w:rsidRPr="001C2C9C" w:rsidRDefault="0083090B" w:rsidP="0083090B">
            <w:pPr>
              <w:spacing w:line="360" w:lineRule="auto"/>
              <w:ind w:left="360"/>
              <w:rPr>
                <w:szCs w:val="21"/>
              </w:rPr>
            </w:pPr>
            <w:r w:rsidRPr="00614607">
              <w:rPr>
                <w:szCs w:val="21"/>
              </w:rPr>
              <w:t>Zubiaga A, Aker A, Bontcheva K, et al. Detection and Resolution of Rumours in Social Media: A Survey[J]. ACM Computing Surveys (CSUR), 2018, 51(2): 32.</w:t>
            </w:r>
          </w:p>
          <w:p w14:paraId="5F6386FE" w14:textId="77777777" w:rsidR="0083090B" w:rsidRDefault="0083090B" w:rsidP="0083090B">
            <w:pPr>
              <w:spacing w:line="360" w:lineRule="auto"/>
              <w:ind w:left="360"/>
              <w:rPr>
                <w:szCs w:val="21"/>
              </w:rPr>
            </w:pPr>
            <w:r w:rsidRPr="001C2C9C">
              <w:rPr>
                <w:szCs w:val="21"/>
              </w:rPr>
              <w:t>Savage D, Zhang X, Yu X, et al. Anomaly detection in online social networks[J]. Social Networks, 2014, 39(1):62-70.</w:t>
            </w:r>
          </w:p>
          <w:p w14:paraId="083EBA49" w14:textId="77777777" w:rsidR="0083090B" w:rsidRPr="006724D1" w:rsidRDefault="0083090B" w:rsidP="0083090B">
            <w:pPr>
              <w:spacing w:line="360" w:lineRule="auto"/>
              <w:ind w:left="360"/>
              <w:rPr>
                <w:szCs w:val="21"/>
              </w:rPr>
            </w:pPr>
            <w:r w:rsidRPr="00195923">
              <w:rPr>
                <w:szCs w:val="21"/>
              </w:rPr>
              <w:t>Castillo C, Mendoza M, Poblete B. Information credibility on twitter[C]// International Conference on World Wide Web, WWW 2011, Hyderabad, India, March 28 - April. DBLP, 2011:675-684.</w:t>
            </w:r>
          </w:p>
          <w:p w14:paraId="697D273B" w14:textId="77777777" w:rsidR="0083090B" w:rsidRPr="00EE4827" w:rsidRDefault="0083090B" w:rsidP="0083090B">
            <w:pPr>
              <w:spacing w:line="360" w:lineRule="auto"/>
              <w:ind w:left="360"/>
              <w:rPr>
                <w:szCs w:val="21"/>
              </w:rPr>
            </w:pPr>
            <w:r w:rsidRPr="001C2C9C">
              <w:rPr>
                <w:color w:val="222222"/>
                <w:szCs w:val="21"/>
                <w:shd w:val="clear" w:color="auto" w:fill="FFFFFF"/>
              </w:rPr>
              <w:t>Jin Z, Cao J, Guo H, et al. Multimodal Fusion with Recurrent Neural Networks for Rumor Detection on Microblogs[C]//Proceedings of the 2017 ACM on Multimedia Conference. ACM, 2017: 795-816.</w:t>
            </w:r>
            <w:r w:rsidRPr="001C2C9C">
              <w:rPr>
                <w:szCs w:val="21"/>
              </w:rPr>
              <w:t xml:space="preserve"> </w:t>
            </w:r>
          </w:p>
        </w:tc>
      </w:tr>
      <w:tr w:rsidR="0083090B" w:rsidRPr="00982079" w14:paraId="5B35A5A3" w14:textId="77777777" w:rsidTr="006B70AB">
        <w:trPr>
          <w:cantSplit/>
          <w:trHeight w:val="452"/>
          <w:jc w:val="center"/>
        </w:trPr>
        <w:tc>
          <w:tcPr>
            <w:tcW w:w="1526" w:type="dxa"/>
            <w:vAlign w:val="center"/>
          </w:tcPr>
          <w:p w14:paraId="0212B8A2" w14:textId="77777777" w:rsidR="0083090B" w:rsidRPr="00982079" w:rsidRDefault="0083090B" w:rsidP="0083090B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lastRenderedPageBreak/>
              <w:t>指导教师签字</w:t>
            </w:r>
          </w:p>
        </w:tc>
        <w:tc>
          <w:tcPr>
            <w:tcW w:w="2899" w:type="dxa"/>
            <w:gridSpan w:val="2"/>
            <w:vAlign w:val="center"/>
          </w:tcPr>
          <w:p w14:paraId="2341C9A4" w14:textId="77777777" w:rsidR="0083090B" w:rsidRPr="00982079" w:rsidRDefault="0083090B" w:rsidP="0083090B">
            <w:pPr>
              <w:spacing w:line="480" w:lineRule="auto"/>
              <w:jc w:val="center"/>
            </w:pPr>
          </w:p>
        </w:tc>
        <w:tc>
          <w:tcPr>
            <w:tcW w:w="1623" w:type="dxa"/>
            <w:gridSpan w:val="2"/>
            <w:vAlign w:val="center"/>
          </w:tcPr>
          <w:p w14:paraId="2DE14CB1" w14:textId="77777777" w:rsidR="0083090B" w:rsidRPr="00982079" w:rsidRDefault="0083090B" w:rsidP="0083090B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240" w:type="dxa"/>
            <w:gridSpan w:val="3"/>
            <w:vAlign w:val="center"/>
          </w:tcPr>
          <w:p w14:paraId="3747DEA8" w14:textId="77777777" w:rsidR="0083090B" w:rsidRPr="00982079" w:rsidRDefault="0083090B" w:rsidP="0083090B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14:paraId="34205534" w14:textId="77777777" w:rsidR="00AA247B" w:rsidRPr="00ED3A88" w:rsidRDefault="00B7671E" w:rsidP="00ED3A88">
      <w:pPr>
        <w:rPr>
          <w:b/>
          <w:bCs/>
        </w:rPr>
      </w:pPr>
      <w:r w:rsidRPr="00982079">
        <w:rPr>
          <w:rFonts w:hint="eastAsia"/>
          <w:sz w:val="18"/>
          <w:szCs w:val="18"/>
        </w:rPr>
        <w:t>注：可根据开题报告的长度加页</w:t>
      </w:r>
      <w:r w:rsidRPr="00982079">
        <w:rPr>
          <w:rFonts w:ascii="SimSun" w:hAnsi="SimSun" w:hint="eastAsia"/>
          <w:sz w:val="18"/>
          <w:szCs w:val="18"/>
        </w:rPr>
        <w:t>。</w:t>
      </w:r>
    </w:p>
    <w:sectPr w:rsidR="00AA247B" w:rsidRPr="00ED3A88" w:rsidSect="00ED3A88">
      <w:pgSz w:w="11906" w:h="16838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104DE" w14:textId="77777777" w:rsidR="00867667" w:rsidRDefault="00867667">
      <w:r>
        <w:separator/>
      </w:r>
    </w:p>
  </w:endnote>
  <w:endnote w:type="continuationSeparator" w:id="0">
    <w:p w14:paraId="0A385B35" w14:textId="77777777" w:rsidR="00867667" w:rsidRDefault="00867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4034C" w14:textId="77777777" w:rsidR="00867667" w:rsidRDefault="00867667">
      <w:r>
        <w:separator/>
      </w:r>
    </w:p>
  </w:footnote>
  <w:footnote w:type="continuationSeparator" w:id="0">
    <w:p w14:paraId="4CFC3313" w14:textId="77777777" w:rsidR="00867667" w:rsidRDefault="00867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89313D5"/>
    <w:multiLevelType w:val="hybridMultilevel"/>
    <w:tmpl w:val="129400A4"/>
    <w:lvl w:ilvl="0" w:tplc="83DAD9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1AFD7F59"/>
    <w:multiLevelType w:val="hybridMultilevel"/>
    <w:tmpl w:val="B6405262"/>
    <w:lvl w:ilvl="0" w:tplc="83DAD9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3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SimSun" w:eastAsia="SimSun" w:hAnsi="SimSu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6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7" w15:restartNumberingAfterBreak="0">
    <w:nsid w:val="37002D5D"/>
    <w:multiLevelType w:val="hybridMultilevel"/>
    <w:tmpl w:val="E96219BC"/>
    <w:lvl w:ilvl="0" w:tplc="19DA29DC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354976"/>
    <w:multiLevelType w:val="hybridMultilevel"/>
    <w:tmpl w:val="DA989E8A"/>
    <w:lvl w:ilvl="0" w:tplc="BE8475C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893AB4"/>
    <w:multiLevelType w:val="hybridMultilevel"/>
    <w:tmpl w:val="D310BF1E"/>
    <w:lvl w:ilvl="0" w:tplc="41B2BE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SimSun" w:eastAsia="SimSun" w:hAnsi="SimSu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5" w15:restartNumberingAfterBreak="0">
    <w:nsid w:val="68153D4D"/>
    <w:multiLevelType w:val="hybridMultilevel"/>
    <w:tmpl w:val="E7F8A3E4"/>
    <w:lvl w:ilvl="0" w:tplc="24C8927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SimSun" w:eastAsia="SimSun" w:hAnsi="SimSu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9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7F941287"/>
    <w:multiLevelType w:val="hybridMultilevel"/>
    <w:tmpl w:val="176A8016"/>
    <w:lvl w:ilvl="0" w:tplc="19DA29DC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 w16cid:durableId="2098204686">
    <w:abstractNumId w:val="10"/>
  </w:num>
  <w:num w:numId="2" w16cid:durableId="594441669">
    <w:abstractNumId w:val="20"/>
  </w:num>
  <w:num w:numId="3" w16cid:durableId="1005010543">
    <w:abstractNumId w:val="5"/>
  </w:num>
  <w:num w:numId="4" w16cid:durableId="531770221">
    <w:abstractNumId w:val="16"/>
  </w:num>
  <w:num w:numId="5" w16cid:durableId="1538398168">
    <w:abstractNumId w:val="22"/>
  </w:num>
  <w:num w:numId="6" w16cid:durableId="2082751259">
    <w:abstractNumId w:val="2"/>
  </w:num>
  <w:num w:numId="7" w16cid:durableId="1442988235">
    <w:abstractNumId w:val="26"/>
  </w:num>
  <w:num w:numId="8" w16cid:durableId="969827898">
    <w:abstractNumId w:val="14"/>
  </w:num>
  <w:num w:numId="9" w16cid:durableId="1597713979">
    <w:abstractNumId w:val="13"/>
  </w:num>
  <w:num w:numId="10" w16cid:durableId="643195183">
    <w:abstractNumId w:val="4"/>
  </w:num>
  <w:num w:numId="11" w16cid:durableId="1694258203">
    <w:abstractNumId w:val="7"/>
  </w:num>
  <w:num w:numId="12" w16cid:durableId="131951225">
    <w:abstractNumId w:val="6"/>
  </w:num>
  <w:num w:numId="13" w16cid:durableId="1981616278">
    <w:abstractNumId w:val="9"/>
  </w:num>
  <w:num w:numId="14" w16cid:durableId="1422138611">
    <w:abstractNumId w:val="1"/>
  </w:num>
  <w:num w:numId="15" w16cid:durableId="1646272946">
    <w:abstractNumId w:val="27"/>
  </w:num>
  <w:num w:numId="16" w16cid:durableId="646861775">
    <w:abstractNumId w:val="21"/>
  </w:num>
  <w:num w:numId="17" w16cid:durableId="1191799907">
    <w:abstractNumId w:val="8"/>
  </w:num>
  <w:num w:numId="18" w16cid:durableId="2133743430">
    <w:abstractNumId w:val="24"/>
  </w:num>
  <w:num w:numId="19" w16cid:durableId="1994865813">
    <w:abstractNumId w:val="0"/>
  </w:num>
  <w:num w:numId="20" w16cid:durableId="1555890698">
    <w:abstractNumId w:val="29"/>
  </w:num>
  <w:num w:numId="21" w16cid:durableId="2104185315">
    <w:abstractNumId w:val="15"/>
  </w:num>
  <w:num w:numId="22" w16cid:durableId="915630231">
    <w:abstractNumId w:val="12"/>
  </w:num>
  <w:num w:numId="23" w16cid:durableId="1019166414">
    <w:abstractNumId w:val="23"/>
  </w:num>
  <w:num w:numId="24" w16cid:durableId="432744825">
    <w:abstractNumId w:val="28"/>
  </w:num>
  <w:num w:numId="25" w16cid:durableId="563878194">
    <w:abstractNumId w:val="31"/>
  </w:num>
  <w:num w:numId="26" w16cid:durableId="1160458874">
    <w:abstractNumId w:val="25"/>
  </w:num>
  <w:num w:numId="27" w16cid:durableId="758058633">
    <w:abstractNumId w:val="3"/>
  </w:num>
  <w:num w:numId="28" w16cid:durableId="1991252960">
    <w:abstractNumId w:val="18"/>
  </w:num>
  <w:num w:numId="29" w16cid:durableId="1135759462">
    <w:abstractNumId w:val="19"/>
  </w:num>
  <w:num w:numId="30" w16cid:durableId="1495338365">
    <w:abstractNumId w:val="30"/>
  </w:num>
  <w:num w:numId="31" w16cid:durableId="1312370022">
    <w:abstractNumId w:val="17"/>
  </w:num>
  <w:num w:numId="32" w16cid:durableId="6929254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617E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7FC4"/>
    <w:rsid w:val="00071856"/>
    <w:rsid w:val="000728CA"/>
    <w:rsid w:val="00084178"/>
    <w:rsid w:val="00086D40"/>
    <w:rsid w:val="00086FCE"/>
    <w:rsid w:val="0009013B"/>
    <w:rsid w:val="00090ACB"/>
    <w:rsid w:val="000920D9"/>
    <w:rsid w:val="00096617"/>
    <w:rsid w:val="000A3B45"/>
    <w:rsid w:val="000B1C02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012"/>
    <w:rsid w:val="00104D28"/>
    <w:rsid w:val="00107CE8"/>
    <w:rsid w:val="00111750"/>
    <w:rsid w:val="00116B1D"/>
    <w:rsid w:val="00116B89"/>
    <w:rsid w:val="00120AB4"/>
    <w:rsid w:val="001217EE"/>
    <w:rsid w:val="00121B87"/>
    <w:rsid w:val="001221A5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7371"/>
    <w:rsid w:val="00157C32"/>
    <w:rsid w:val="0016189D"/>
    <w:rsid w:val="00163B39"/>
    <w:rsid w:val="0016422C"/>
    <w:rsid w:val="00172CBF"/>
    <w:rsid w:val="001732AA"/>
    <w:rsid w:val="001734D6"/>
    <w:rsid w:val="001772F7"/>
    <w:rsid w:val="00177C13"/>
    <w:rsid w:val="00184CBB"/>
    <w:rsid w:val="00185827"/>
    <w:rsid w:val="0018663F"/>
    <w:rsid w:val="001879D5"/>
    <w:rsid w:val="001923FD"/>
    <w:rsid w:val="00195923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C2C9C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3C62"/>
    <w:rsid w:val="002271EE"/>
    <w:rsid w:val="00227680"/>
    <w:rsid w:val="002300B1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362"/>
    <w:rsid w:val="00262CB2"/>
    <w:rsid w:val="0026627C"/>
    <w:rsid w:val="002673CF"/>
    <w:rsid w:val="00267B53"/>
    <w:rsid w:val="002704F6"/>
    <w:rsid w:val="002710B3"/>
    <w:rsid w:val="0027148D"/>
    <w:rsid w:val="00272630"/>
    <w:rsid w:val="0027554E"/>
    <w:rsid w:val="00276E5A"/>
    <w:rsid w:val="0028424A"/>
    <w:rsid w:val="002866B0"/>
    <w:rsid w:val="00287000"/>
    <w:rsid w:val="002A04B7"/>
    <w:rsid w:val="002A1403"/>
    <w:rsid w:val="002A1D73"/>
    <w:rsid w:val="002A46E8"/>
    <w:rsid w:val="002B25D1"/>
    <w:rsid w:val="002B3CE3"/>
    <w:rsid w:val="002B43FA"/>
    <w:rsid w:val="002B4785"/>
    <w:rsid w:val="002B631A"/>
    <w:rsid w:val="002B6F43"/>
    <w:rsid w:val="002C10A4"/>
    <w:rsid w:val="002C1F31"/>
    <w:rsid w:val="002C26AD"/>
    <w:rsid w:val="002D744F"/>
    <w:rsid w:val="002E31B8"/>
    <w:rsid w:val="002E5C54"/>
    <w:rsid w:val="002E6551"/>
    <w:rsid w:val="002F1765"/>
    <w:rsid w:val="002F24E9"/>
    <w:rsid w:val="002F4538"/>
    <w:rsid w:val="002F49D4"/>
    <w:rsid w:val="0030008C"/>
    <w:rsid w:val="003044D5"/>
    <w:rsid w:val="00304505"/>
    <w:rsid w:val="00310142"/>
    <w:rsid w:val="00310D37"/>
    <w:rsid w:val="00310F2C"/>
    <w:rsid w:val="003140B1"/>
    <w:rsid w:val="00314C56"/>
    <w:rsid w:val="00314E27"/>
    <w:rsid w:val="00315465"/>
    <w:rsid w:val="00317AAC"/>
    <w:rsid w:val="00321D59"/>
    <w:rsid w:val="00321E8D"/>
    <w:rsid w:val="00322751"/>
    <w:rsid w:val="00325540"/>
    <w:rsid w:val="00326290"/>
    <w:rsid w:val="00331351"/>
    <w:rsid w:val="00331E1D"/>
    <w:rsid w:val="0033735F"/>
    <w:rsid w:val="003416AA"/>
    <w:rsid w:val="0034561A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7668C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C7CB0"/>
    <w:rsid w:val="003D3935"/>
    <w:rsid w:val="003D72FE"/>
    <w:rsid w:val="003E3BF0"/>
    <w:rsid w:val="003E4451"/>
    <w:rsid w:val="003E4937"/>
    <w:rsid w:val="003E751B"/>
    <w:rsid w:val="003F2E59"/>
    <w:rsid w:val="00405CBA"/>
    <w:rsid w:val="00413A7F"/>
    <w:rsid w:val="00414C31"/>
    <w:rsid w:val="004153E1"/>
    <w:rsid w:val="00416ACC"/>
    <w:rsid w:val="00416DAC"/>
    <w:rsid w:val="00416E2D"/>
    <w:rsid w:val="0041710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0738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A15"/>
    <w:rsid w:val="00471E3F"/>
    <w:rsid w:val="00472161"/>
    <w:rsid w:val="004748EB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716"/>
    <w:rsid w:val="004A0D86"/>
    <w:rsid w:val="004A2512"/>
    <w:rsid w:val="004A4933"/>
    <w:rsid w:val="004A5251"/>
    <w:rsid w:val="004A6A57"/>
    <w:rsid w:val="004A745E"/>
    <w:rsid w:val="004B049B"/>
    <w:rsid w:val="004C1C04"/>
    <w:rsid w:val="004C5052"/>
    <w:rsid w:val="004C6461"/>
    <w:rsid w:val="004C69BA"/>
    <w:rsid w:val="004D14DB"/>
    <w:rsid w:val="004D7A88"/>
    <w:rsid w:val="004E0852"/>
    <w:rsid w:val="004E104C"/>
    <w:rsid w:val="004E2CFF"/>
    <w:rsid w:val="004E5659"/>
    <w:rsid w:val="004E6D1E"/>
    <w:rsid w:val="004E79A8"/>
    <w:rsid w:val="004F5300"/>
    <w:rsid w:val="004F7A59"/>
    <w:rsid w:val="0050180D"/>
    <w:rsid w:val="00501899"/>
    <w:rsid w:val="00502058"/>
    <w:rsid w:val="005020A7"/>
    <w:rsid w:val="00504665"/>
    <w:rsid w:val="00505652"/>
    <w:rsid w:val="005058DB"/>
    <w:rsid w:val="00510B4B"/>
    <w:rsid w:val="00512369"/>
    <w:rsid w:val="00514CBF"/>
    <w:rsid w:val="00514F99"/>
    <w:rsid w:val="005173F4"/>
    <w:rsid w:val="00517D59"/>
    <w:rsid w:val="005237D3"/>
    <w:rsid w:val="00526601"/>
    <w:rsid w:val="005279BC"/>
    <w:rsid w:val="0053161A"/>
    <w:rsid w:val="00531E9D"/>
    <w:rsid w:val="0053229C"/>
    <w:rsid w:val="00532BA1"/>
    <w:rsid w:val="00546A1C"/>
    <w:rsid w:val="00547555"/>
    <w:rsid w:val="005528F5"/>
    <w:rsid w:val="00553976"/>
    <w:rsid w:val="00561030"/>
    <w:rsid w:val="005671BF"/>
    <w:rsid w:val="005731DC"/>
    <w:rsid w:val="00577E3A"/>
    <w:rsid w:val="00577EEC"/>
    <w:rsid w:val="00584EBA"/>
    <w:rsid w:val="0058590F"/>
    <w:rsid w:val="00586A54"/>
    <w:rsid w:val="005878AB"/>
    <w:rsid w:val="00591C61"/>
    <w:rsid w:val="0059205B"/>
    <w:rsid w:val="00593CDD"/>
    <w:rsid w:val="00595544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8F4"/>
    <w:rsid w:val="005B3EE3"/>
    <w:rsid w:val="005B6D17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574F"/>
    <w:rsid w:val="00610BF9"/>
    <w:rsid w:val="0061118E"/>
    <w:rsid w:val="00614607"/>
    <w:rsid w:val="00615C25"/>
    <w:rsid w:val="0062764D"/>
    <w:rsid w:val="00631667"/>
    <w:rsid w:val="00632B04"/>
    <w:rsid w:val="006334CC"/>
    <w:rsid w:val="006401A5"/>
    <w:rsid w:val="00642A75"/>
    <w:rsid w:val="00643F51"/>
    <w:rsid w:val="00646948"/>
    <w:rsid w:val="006473F1"/>
    <w:rsid w:val="00647CE3"/>
    <w:rsid w:val="0065498F"/>
    <w:rsid w:val="0066612D"/>
    <w:rsid w:val="00671F4F"/>
    <w:rsid w:val="006724D1"/>
    <w:rsid w:val="00673628"/>
    <w:rsid w:val="00673C1C"/>
    <w:rsid w:val="00674B02"/>
    <w:rsid w:val="006762BE"/>
    <w:rsid w:val="0068361C"/>
    <w:rsid w:val="00685EDA"/>
    <w:rsid w:val="006A4E19"/>
    <w:rsid w:val="006A513D"/>
    <w:rsid w:val="006A6AC7"/>
    <w:rsid w:val="006A7F09"/>
    <w:rsid w:val="006B0462"/>
    <w:rsid w:val="006B135A"/>
    <w:rsid w:val="006B1895"/>
    <w:rsid w:val="006B61A1"/>
    <w:rsid w:val="006B70AB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6AB1"/>
    <w:rsid w:val="006F00A7"/>
    <w:rsid w:val="006F0254"/>
    <w:rsid w:val="006F4129"/>
    <w:rsid w:val="006F439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331FE"/>
    <w:rsid w:val="00737371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B38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5A51"/>
    <w:rsid w:val="007C63B6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0D69"/>
    <w:rsid w:val="008213EA"/>
    <w:rsid w:val="00821985"/>
    <w:rsid w:val="00823A1B"/>
    <w:rsid w:val="00825474"/>
    <w:rsid w:val="00826746"/>
    <w:rsid w:val="00830366"/>
    <w:rsid w:val="0083090B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62A30"/>
    <w:rsid w:val="00865ABB"/>
    <w:rsid w:val="008669AC"/>
    <w:rsid w:val="00867667"/>
    <w:rsid w:val="008742FA"/>
    <w:rsid w:val="00883AD8"/>
    <w:rsid w:val="00884C27"/>
    <w:rsid w:val="0088646F"/>
    <w:rsid w:val="00890FB1"/>
    <w:rsid w:val="008949FF"/>
    <w:rsid w:val="00894E73"/>
    <w:rsid w:val="008A5905"/>
    <w:rsid w:val="008A68AC"/>
    <w:rsid w:val="008B05B7"/>
    <w:rsid w:val="008B1B61"/>
    <w:rsid w:val="008B5B03"/>
    <w:rsid w:val="008B787C"/>
    <w:rsid w:val="008C2B85"/>
    <w:rsid w:val="008D0613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9010FF"/>
    <w:rsid w:val="0090355D"/>
    <w:rsid w:val="009041DF"/>
    <w:rsid w:val="009061DF"/>
    <w:rsid w:val="00907E67"/>
    <w:rsid w:val="009127A9"/>
    <w:rsid w:val="009140D8"/>
    <w:rsid w:val="00924337"/>
    <w:rsid w:val="00924635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3519"/>
    <w:rsid w:val="00964B94"/>
    <w:rsid w:val="0096542B"/>
    <w:rsid w:val="00966350"/>
    <w:rsid w:val="009742D1"/>
    <w:rsid w:val="00974630"/>
    <w:rsid w:val="00977369"/>
    <w:rsid w:val="009779DD"/>
    <w:rsid w:val="00980239"/>
    <w:rsid w:val="00982079"/>
    <w:rsid w:val="009832D8"/>
    <w:rsid w:val="009836EF"/>
    <w:rsid w:val="009838D9"/>
    <w:rsid w:val="00986F95"/>
    <w:rsid w:val="00990714"/>
    <w:rsid w:val="00990E41"/>
    <w:rsid w:val="0099177D"/>
    <w:rsid w:val="0099295D"/>
    <w:rsid w:val="00996897"/>
    <w:rsid w:val="00997948"/>
    <w:rsid w:val="00997C10"/>
    <w:rsid w:val="009A1CC6"/>
    <w:rsid w:val="009A23D8"/>
    <w:rsid w:val="009A6EC1"/>
    <w:rsid w:val="009A7A37"/>
    <w:rsid w:val="009B2DF8"/>
    <w:rsid w:val="009B5A3B"/>
    <w:rsid w:val="009B6F14"/>
    <w:rsid w:val="009C3069"/>
    <w:rsid w:val="009C49B3"/>
    <w:rsid w:val="009C55FE"/>
    <w:rsid w:val="009C5B7C"/>
    <w:rsid w:val="009C5D9C"/>
    <w:rsid w:val="009C6730"/>
    <w:rsid w:val="009E583A"/>
    <w:rsid w:val="009E5B35"/>
    <w:rsid w:val="009E626C"/>
    <w:rsid w:val="009F351C"/>
    <w:rsid w:val="009F464B"/>
    <w:rsid w:val="00A03B1C"/>
    <w:rsid w:val="00A122AA"/>
    <w:rsid w:val="00A1253C"/>
    <w:rsid w:val="00A13B0B"/>
    <w:rsid w:val="00A17967"/>
    <w:rsid w:val="00A20DB5"/>
    <w:rsid w:val="00A2209E"/>
    <w:rsid w:val="00A22DD8"/>
    <w:rsid w:val="00A25BE9"/>
    <w:rsid w:val="00A27185"/>
    <w:rsid w:val="00A307C0"/>
    <w:rsid w:val="00A3100F"/>
    <w:rsid w:val="00A33CE5"/>
    <w:rsid w:val="00A36170"/>
    <w:rsid w:val="00A53FF7"/>
    <w:rsid w:val="00A55E8A"/>
    <w:rsid w:val="00A5701A"/>
    <w:rsid w:val="00A632F8"/>
    <w:rsid w:val="00A64C49"/>
    <w:rsid w:val="00A65AFC"/>
    <w:rsid w:val="00A66725"/>
    <w:rsid w:val="00A717B1"/>
    <w:rsid w:val="00A71994"/>
    <w:rsid w:val="00A7407B"/>
    <w:rsid w:val="00A7798D"/>
    <w:rsid w:val="00A8219D"/>
    <w:rsid w:val="00A82AE0"/>
    <w:rsid w:val="00A82CF4"/>
    <w:rsid w:val="00A859C3"/>
    <w:rsid w:val="00A8683E"/>
    <w:rsid w:val="00A86A40"/>
    <w:rsid w:val="00A8702F"/>
    <w:rsid w:val="00A90E38"/>
    <w:rsid w:val="00A92ECD"/>
    <w:rsid w:val="00A94548"/>
    <w:rsid w:val="00AA11FF"/>
    <w:rsid w:val="00AA1976"/>
    <w:rsid w:val="00AA1CBF"/>
    <w:rsid w:val="00AA247B"/>
    <w:rsid w:val="00AA298D"/>
    <w:rsid w:val="00AA2DB8"/>
    <w:rsid w:val="00AA2FBF"/>
    <w:rsid w:val="00AA3B13"/>
    <w:rsid w:val="00AA7428"/>
    <w:rsid w:val="00AB0732"/>
    <w:rsid w:val="00AB0A4A"/>
    <w:rsid w:val="00AB46B9"/>
    <w:rsid w:val="00AB5A63"/>
    <w:rsid w:val="00AB628A"/>
    <w:rsid w:val="00AB7901"/>
    <w:rsid w:val="00AC72B0"/>
    <w:rsid w:val="00AC7478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4097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2524"/>
    <w:rsid w:val="00B434BF"/>
    <w:rsid w:val="00B4353D"/>
    <w:rsid w:val="00B450EE"/>
    <w:rsid w:val="00B4640C"/>
    <w:rsid w:val="00B476B7"/>
    <w:rsid w:val="00B47B51"/>
    <w:rsid w:val="00B53627"/>
    <w:rsid w:val="00B62896"/>
    <w:rsid w:val="00B63682"/>
    <w:rsid w:val="00B63D81"/>
    <w:rsid w:val="00B6461B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84756"/>
    <w:rsid w:val="00B91048"/>
    <w:rsid w:val="00B96528"/>
    <w:rsid w:val="00B96986"/>
    <w:rsid w:val="00BA016F"/>
    <w:rsid w:val="00BA0355"/>
    <w:rsid w:val="00BA1B99"/>
    <w:rsid w:val="00BA37F0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2A69"/>
    <w:rsid w:val="00BC56C0"/>
    <w:rsid w:val="00BC71AD"/>
    <w:rsid w:val="00BD1392"/>
    <w:rsid w:val="00BD418A"/>
    <w:rsid w:val="00BE7395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7407"/>
    <w:rsid w:val="00C20CE8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4505E"/>
    <w:rsid w:val="00C45BEC"/>
    <w:rsid w:val="00C57210"/>
    <w:rsid w:val="00C62180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20B35"/>
    <w:rsid w:val="00D20EDF"/>
    <w:rsid w:val="00D22C0C"/>
    <w:rsid w:val="00D2478D"/>
    <w:rsid w:val="00D27A4E"/>
    <w:rsid w:val="00D40E09"/>
    <w:rsid w:val="00D42A66"/>
    <w:rsid w:val="00D437B9"/>
    <w:rsid w:val="00D54BB1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029F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052E"/>
    <w:rsid w:val="00DB2E32"/>
    <w:rsid w:val="00DB402E"/>
    <w:rsid w:val="00DB72D4"/>
    <w:rsid w:val="00DB7ACB"/>
    <w:rsid w:val="00DC0D9C"/>
    <w:rsid w:val="00DC1CD4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27E76"/>
    <w:rsid w:val="00E31A7B"/>
    <w:rsid w:val="00E32863"/>
    <w:rsid w:val="00E3417C"/>
    <w:rsid w:val="00E36A09"/>
    <w:rsid w:val="00E36BAB"/>
    <w:rsid w:val="00E37C26"/>
    <w:rsid w:val="00E4027B"/>
    <w:rsid w:val="00E41594"/>
    <w:rsid w:val="00E47360"/>
    <w:rsid w:val="00E513C9"/>
    <w:rsid w:val="00E51F47"/>
    <w:rsid w:val="00E520DC"/>
    <w:rsid w:val="00E53BAA"/>
    <w:rsid w:val="00E545AC"/>
    <w:rsid w:val="00E54A63"/>
    <w:rsid w:val="00E54F24"/>
    <w:rsid w:val="00E55E6F"/>
    <w:rsid w:val="00E57A94"/>
    <w:rsid w:val="00E605BE"/>
    <w:rsid w:val="00E636F6"/>
    <w:rsid w:val="00E63FA3"/>
    <w:rsid w:val="00E6566A"/>
    <w:rsid w:val="00E659BE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A2E8B"/>
    <w:rsid w:val="00EA3109"/>
    <w:rsid w:val="00EA324A"/>
    <w:rsid w:val="00EA3B6E"/>
    <w:rsid w:val="00EA4906"/>
    <w:rsid w:val="00EA53CE"/>
    <w:rsid w:val="00EA5A73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3A88"/>
    <w:rsid w:val="00ED5036"/>
    <w:rsid w:val="00EE08F4"/>
    <w:rsid w:val="00EE0E71"/>
    <w:rsid w:val="00EE1F69"/>
    <w:rsid w:val="00EE24C3"/>
    <w:rsid w:val="00EE3A14"/>
    <w:rsid w:val="00EE4827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0F9D"/>
    <w:rsid w:val="00F34A6C"/>
    <w:rsid w:val="00F35601"/>
    <w:rsid w:val="00F35651"/>
    <w:rsid w:val="00F35792"/>
    <w:rsid w:val="00F36A49"/>
    <w:rsid w:val="00F36C0D"/>
    <w:rsid w:val="00F37EB3"/>
    <w:rsid w:val="00F45EFD"/>
    <w:rsid w:val="00F469D8"/>
    <w:rsid w:val="00F51022"/>
    <w:rsid w:val="00F51698"/>
    <w:rsid w:val="00F51DCC"/>
    <w:rsid w:val="00F54350"/>
    <w:rsid w:val="00F5746D"/>
    <w:rsid w:val="00F61376"/>
    <w:rsid w:val="00F64E50"/>
    <w:rsid w:val="00F6605C"/>
    <w:rsid w:val="00F665EE"/>
    <w:rsid w:val="00F66F53"/>
    <w:rsid w:val="00F70FED"/>
    <w:rsid w:val="00F7516B"/>
    <w:rsid w:val="00F759A7"/>
    <w:rsid w:val="00F802E5"/>
    <w:rsid w:val="00F8161C"/>
    <w:rsid w:val="00F82C7B"/>
    <w:rsid w:val="00F9072D"/>
    <w:rsid w:val="00F972D0"/>
    <w:rsid w:val="00FA10EB"/>
    <w:rsid w:val="00FA27D1"/>
    <w:rsid w:val="00FA52DE"/>
    <w:rsid w:val="00FA7AB1"/>
    <w:rsid w:val="00FA7BCE"/>
    <w:rsid w:val="00FB0F71"/>
    <w:rsid w:val="00FB431B"/>
    <w:rsid w:val="00FB4E74"/>
    <w:rsid w:val="00FC0151"/>
    <w:rsid w:val="00FD0D22"/>
    <w:rsid w:val="00FD4C91"/>
    <w:rsid w:val="00FD540D"/>
    <w:rsid w:val="00FD54BE"/>
    <w:rsid w:val="00FD7884"/>
    <w:rsid w:val="00FE0BC5"/>
    <w:rsid w:val="00FE3361"/>
    <w:rsid w:val="00FF2467"/>
    <w:rsid w:val="00FF265D"/>
    <w:rsid w:val="00FF3B14"/>
    <w:rsid w:val="00FF5773"/>
    <w:rsid w:val="00FF7277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769688"/>
  <w15:chartTrackingRefBased/>
  <w15:docId w15:val="{C7826968-A7C1-48CB-990B-7E1985E7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B91048"/>
    <w:pPr>
      <w:keepNext/>
      <w:ind w:left="480"/>
      <w:jc w:val="center"/>
      <w:outlineLvl w:val="0"/>
    </w:pPr>
    <w:rPr>
      <w:rFonts w:eastAsia="SimHei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BodyTextIndent">
    <w:name w:val="Body Text Indent"/>
    <w:basedOn w:val="Normal"/>
    <w:pPr>
      <w:ind w:firstLineChars="200" w:firstLine="480"/>
      <w:jc w:val="left"/>
    </w:pPr>
    <w:rPr>
      <w:rFonts w:ascii="SimSun" w:hAnsi="SimSun"/>
      <w:sz w:val="24"/>
    </w:rPr>
  </w:style>
  <w:style w:type="paragraph" w:styleId="BodyText">
    <w:name w:val="Body Text"/>
    <w:basedOn w:val="Normal"/>
    <w:rPr>
      <w:sz w:val="24"/>
      <w:szCs w:val="20"/>
    </w:rPr>
  </w:style>
  <w:style w:type="paragraph" w:styleId="BodyTextIndent3">
    <w:name w:val="Body Text Indent 3"/>
    <w:basedOn w:val="Normal"/>
    <w:pPr>
      <w:ind w:firstLineChars="200" w:firstLine="420"/>
      <w:jc w:val="left"/>
    </w:pPr>
    <w:rPr>
      <w:rFonts w:ascii="SimSun" w:hAnsi="SimSun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spacing w:line="400" w:lineRule="exact"/>
      <w:ind w:firstLineChars="200" w:firstLine="480"/>
    </w:pPr>
    <w:rPr>
      <w:rFonts w:ascii="SimSun" w:hAnsi="SimSun"/>
      <w:sz w:val="24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DocumentMap">
    <w:name w:val="Document Map"/>
    <w:basedOn w:val="Normal"/>
    <w:semiHidden/>
    <w:rsid w:val="007610A4"/>
    <w:pPr>
      <w:shd w:val="clear" w:color="auto" w:fill="000080"/>
    </w:pPr>
  </w:style>
  <w:style w:type="paragraph" w:styleId="PlainText">
    <w:name w:val="Plain Text"/>
    <w:basedOn w:val="Normal"/>
    <w:rsid w:val="00F665EE"/>
    <w:rPr>
      <w:rFonts w:ascii="SimSun" w:hAnsi="Courier New" w:cs="Courier New"/>
      <w:sz w:val="24"/>
      <w:szCs w:val="21"/>
    </w:rPr>
  </w:style>
  <w:style w:type="character" w:customStyle="1" w:styleId="Heading2Char">
    <w:name w:val="Heading 2 Char"/>
    <w:link w:val="Heading2"/>
    <w:rsid w:val="00CF2BF7"/>
    <w:rPr>
      <w:rFonts w:ascii="Arial" w:eastAsia="SimSun" w:hAnsi="Arial"/>
      <w:b/>
      <w:bCs/>
      <w:kern w:val="2"/>
      <w:sz w:val="21"/>
      <w:szCs w:val="32"/>
      <w:lang w:val="en-US" w:eastAsia="zh-CN" w:bidi="ar-SA"/>
    </w:rPr>
  </w:style>
  <w:style w:type="paragraph" w:customStyle="1" w:styleId="1">
    <w:name w:val="样式1"/>
    <w:basedOn w:val="Normal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TOC2">
    <w:name w:val="toc 2"/>
    <w:basedOn w:val="Normal"/>
    <w:next w:val="Normal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Hyperlink">
    <w:name w:val="Hyperlink"/>
    <w:rsid w:val="00CF2BF7"/>
    <w:rPr>
      <w:color w:val="0000FF"/>
      <w:u w:val="single"/>
    </w:rPr>
  </w:style>
  <w:style w:type="paragraph" w:customStyle="1" w:styleId="22">
    <w:name w:val="样式 标题 2 + 首行缩进:  2 字符"/>
    <w:basedOn w:val="Heading2"/>
    <w:rsid w:val="00B91048"/>
    <w:pPr>
      <w:ind w:firstLine="422"/>
      <w:jc w:val="center"/>
    </w:pPr>
    <w:rPr>
      <w:rFonts w:eastAsia="SimHei" w:cs="SimSun"/>
      <w:sz w:val="28"/>
      <w:szCs w:val="20"/>
    </w:rPr>
  </w:style>
  <w:style w:type="paragraph" w:styleId="BalloonText">
    <w:name w:val="Balloon Text"/>
    <w:basedOn w:val="Normal"/>
    <w:link w:val="BalloonTextChar"/>
    <w:rsid w:val="002348BA"/>
    <w:rPr>
      <w:sz w:val="18"/>
      <w:szCs w:val="18"/>
    </w:rPr>
  </w:style>
  <w:style w:type="character" w:customStyle="1" w:styleId="BalloonTextChar">
    <w:name w:val="Balloon Text Char"/>
    <w:link w:val="BalloonText"/>
    <w:rsid w:val="002348BA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120A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7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8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4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7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北京邮电大学本科毕业设计（论文）工作细则</vt:lpstr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Ridd</cp:lastModifiedBy>
  <cp:revision>3</cp:revision>
  <cp:lastPrinted>2018-04-29T01:09:00Z</cp:lastPrinted>
  <dcterms:created xsi:type="dcterms:W3CDTF">2018-04-29T01:09:00Z</dcterms:created>
  <dcterms:modified xsi:type="dcterms:W3CDTF">2022-05-12T03:42:00Z</dcterms:modified>
</cp:coreProperties>
</file>