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Diagnostic Assist Take-Home</w:t>
      </w:r>
    </w:p>
    <w:p>
      <w:pPr>
        <w:pStyle w:val="FirstParagraph"/>
      </w:pPr>
      <w:r>
        <w:rPr>
          <w:bCs/>
          <w:b/>
        </w:rPr>
        <w:t xml:space="preserve">Timebox: 3 hours.</w:t>
      </w:r>
      <w:r>
        <w:t xml:space="preserve"> </w:t>
      </w:r>
      <w:r>
        <w:t xml:space="preserve">Followed by a 40-minute conversation where we go through your submission together.</w:t>
      </w:r>
    </w:p>
    <w:p>
      <w:pPr>
        <w:pStyle w:val="BodyText"/>
      </w:pPr>
      <w:r>
        <w:t xml:space="preserve">We are not looking for a finished system — three hours is nowhere near enough for that, and we know it. We are looking at how you reason about a problem that has no single right answer.</w:t>
      </w:r>
    </w:p>
    <w:p>
      <w:r>
        <w:pict>
          <v:rect style="width:0;height:1.5pt" o:hralign="center" o:hrstd="t" o:hr="t"/>
        </w:pict>
      </w:r>
    </w:p>
    <w:bookmarkStart w:id="20" w:name="context"/>
    <w:p>
      <w:pPr>
        <w:pStyle w:val="Heading2"/>
      </w:pPr>
      <w:r>
        <w:t xml:space="preserve">Context</w:t>
      </w:r>
    </w:p>
    <w:p>
      <w:pPr>
        <w:pStyle w:val="FirstParagraph"/>
      </w:pPr>
      <w:r>
        <w:t xml:space="preserve">We serve field-service organisations. When a machine breaks, someone opens a</w:t>
      </w:r>
      <w:r>
        <w:t xml:space="preserve"> </w:t>
      </w:r>
      <w:r>
        <w:rPr>
          <w:bCs/>
          <w:b/>
        </w:rPr>
        <w:t xml:space="preserve">service case</w:t>
      </w:r>
      <w:r>
        <w:t xml:space="preserve"> </w:t>
      </w:r>
      <w:r>
        <w:t xml:space="preserve">containing a free-text description of the problem. A dispatcher then decides what to tell the technician, which parts to load on the van, and how urgent the visit is. Later the technician arrives on site and works out what is actually wrong.</w:t>
      </w:r>
    </w:p>
    <w:p>
      <w:pPr>
        <w:pStyle w:val="BodyText"/>
      </w:pPr>
      <w:r>
        <w:t xml:space="preserve">Both of them are doing the same thing today: reading vague free text and filling the gaps from experience. We want to build a system that helps with three things:</w:t>
      </w:r>
    </w:p>
    <w:p>
      <w:pPr>
        <w:numPr>
          <w:ilvl w:val="0"/>
          <w:numId w:val="1001"/>
        </w:numPr>
        <w:pStyle w:val="Compact"/>
      </w:pPr>
      <w:r>
        <w:rPr>
          <w:bCs/>
          <w:b/>
        </w:rPr>
        <w:t xml:space="preserve">Understanding what is actually wrong</w:t>
      </w:r>
      <w:r>
        <w:t xml:space="preserve"> </w:t>
      </w:r>
      <w:r>
        <w:t xml:space="preserve">with the machine.</w:t>
      </w:r>
    </w:p>
    <w:p>
      <w:pPr>
        <w:numPr>
          <w:ilvl w:val="0"/>
          <w:numId w:val="1001"/>
        </w:numPr>
        <w:pStyle w:val="Compact"/>
      </w:pPr>
      <w:r>
        <w:rPr>
          <w:bCs/>
          <w:b/>
        </w:rPr>
        <w:t xml:space="preserve">Knowing what else is worth asking or checking</w:t>
      </w:r>
      <w:r>
        <w:t xml:space="preserve"> </w:t>
      </w:r>
      <w:r>
        <w:t xml:space="preserve">before committing to a diagnosis.</w:t>
      </w:r>
    </w:p>
    <w:p>
      <w:pPr>
        <w:numPr>
          <w:ilvl w:val="0"/>
          <w:numId w:val="1001"/>
        </w:numPr>
        <w:pStyle w:val="Compact"/>
      </w:pPr>
      <w:r>
        <w:rPr>
          <w:bCs/>
          <w:b/>
        </w:rPr>
        <w:t xml:space="preserve">Seeing the most probable causes — and how probable each one is</w:t>
      </w:r>
      <w:r>
        <w:t xml:space="preserve"> </w:t>
      </w:r>
      <w:r>
        <w:t xml:space="preserve">— so the right technician arrives with the right parts.</w:t>
      </w:r>
    </w:p>
    <w:p>
      <w:pPr>
        <w:pStyle w:val="FirstParagraph"/>
      </w:pPr>
      <w:r>
        <w:t xml:space="preserve">For the business, success means more problems fixed on the first visit. How you build the system is entirely up to you.</w:t>
      </w:r>
    </w:p>
    <w:bookmarkEnd w:id="20"/>
    <w:bookmarkStart w:id="23" w:name="what-data-you-have"/>
    <w:p>
      <w:pPr>
        <w:pStyle w:val="Heading2"/>
      </w:pPr>
      <w:r>
        <w:t xml:space="preserve">What data you have</w:t>
      </w:r>
    </w:p>
    <w:p>
      <w:pPr>
        <w:pStyle w:val="FirstParagraph"/>
      </w:pPr>
      <w:r>
        <w:t xml:space="preserve">A corpus of closed historical cases:</w:t>
      </w:r>
    </w:p>
    <w:p>
      <w:pPr>
        <w:numPr>
          <w:ilvl w:val="0"/>
          <w:numId w:val="1002"/>
        </w:numPr>
        <w:pStyle w:val="Compact"/>
      </w:pPr>
      <w:r>
        <w:rPr>
          <w:bCs/>
          <w:b/>
        </w:rPr>
        <w:t xml:space="preserve">~100,000 closed cases</w:t>
      </w:r>
      <w:r>
        <w:t xml:space="preserve">, growing by roughly</w:t>
      </w:r>
      <w:r>
        <w:t xml:space="preserve"> </w:t>
      </w:r>
      <w:r>
        <w:rPr>
          <w:bCs/>
          <w:b/>
        </w:rPr>
        <w:t xml:space="preserve">500 per day</w:t>
      </w:r>
      <w:r>
        <w:t xml:space="preserve">.</w:t>
      </w:r>
    </w:p>
    <w:p>
      <w:pPr>
        <w:numPr>
          <w:ilvl w:val="0"/>
          <w:numId w:val="1002"/>
        </w:numPr>
        <w:pStyle w:val="Compact"/>
      </w:pPr>
      <w:r>
        <w:t xml:space="preserve">Fields per case:</w:t>
      </w:r>
      <w:r>
        <w:t xml:space="preserve"> </w:t>
      </w:r>
      <w:r>
        <w:rPr>
          <w:rStyle w:val="VerbatimChar"/>
        </w:rPr>
        <w:t xml:space="preserve">case_id</w:t>
      </w:r>
      <w:r>
        <w:t xml:space="preserve">,</w:t>
      </w:r>
      <w:r>
        <w:t xml:space="preserve"> </w:t>
      </w:r>
      <w:r>
        <w:rPr>
          <w:rStyle w:val="VerbatimChar"/>
        </w:rPr>
        <w:t xml:space="preserve">equipment_family</w:t>
      </w:r>
      <w:r>
        <w:t xml:space="preserve">,</w:t>
      </w:r>
      <w:r>
        <w:t xml:space="preserve"> </w:t>
      </w:r>
      <w:r>
        <w:rPr>
          <w:rStyle w:val="VerbatimChar"/>
        </w:rPr>
        <w:t xml:space="preserve">equipment_type</w:t>
      </w:r>
      <w:r>
        <w:t xml:space="preserve">,</w:t>
      </w:r>
      <w:r>
        <w:t xml:space="preserve"> </w:t>
      </w:r>
      <w:r>
        <w:rPr>
          <w:rStyle w:val="VerbatimChar"/>
        </w:rPr>
        <w:t xml:space="preserve">created_at</w:t>
      </w:r>
      <w:r>
        <w:t xml:space="preserve">,</w:t>
      </w:r>
      <w:r>
        <w:t xml:space="preserve"> </w:t>
      </w:r>
      <w:r>
        <w:rPr>
          <w:rStyle w:val="VerbatimChar"/>
        </w:rPr>
        <w:t xml:space="preserve">language</w:t>
      </w:r>
      <w:r>
        <w:t xml:space="preserve">,</w:t>
      </w:r>
      <w:r>
        <w:t xml:space="preserve"> </w:t>
      </w:r>
      <w:r>
        <w:rPr>
          <w:rStyle w:val="VerbatimChar"/>
        </w:rPr>
        <w:t xml:space="preserve">customer_description</w:t>
      </w:r>
      <w:r>
        <w:t xml:space="preserve">,</w:t>
      </w:r>
      <w:r>
        <w:t xml:space="preserve"> </w:t>
      </w:r>
      <w:r>
        <w:rPr>
          <w:rStyle w:val="VerbatimChar"/>
        </w:rPr>
        <w:t xml:space="preserve">technician_notes</w:t>
      </w:r>
      <w:r>
        <w:t xml:space="preserve">,</w:t>
      </w:r>
      <w:r>
        <w:t xml:space="preserve"> </w:t>
      </w:r>
      <w:r>
        <w:rPr>
          <w:rStyle w:val="VerbatimChar"/>
        </w:rPr>
        <w:t xml:space="preserve">parts_replaced</w:t>
      </w:r>
      <w:r>
        <w:t xml:space="preserve">,</w:t>
      </w:r>
      <w:r>
        <w:t xml:space="preserve"> </w:t>
      </w:r>
      <w:r>
        <w:rPr>
          <w:rStyle w:val="VerbatimChar"/>
        </w:rPr>
        <w:t xml:space="preserve">resolution_text</w:t>
      </w:r>
      <w:r>
        <w:t xml:space="preserve">.</w:t>
      </w:r>
    </w:p>
    <w:p>
      <w:pPr>
        <w:numPr>
          <w:ilvl w:val="0"/>
          <w:numId w:val="1002"/>
        </w:numPr>
        <w:pStyle w:val="Compact"/>
      </w:pPr>
      <w:r>
        <w:t xml:space="preserve">An</w:t>
      </w:r>
      <w:r>
        <w:t xml:space="preserve"> </w:t>
      </w:r>
      <w:r>
        <w:rPr>
          <w:rStyle w:val="VerbatimChar"/>
        </w:rPr>
        <w:t xml:space="preserve">equipment_family</w:t>
      </w:r>
      <w:r>
        <w:t xml:space="preserve"> </w:t>
      </w:r>
      <w:r>
        <w:t xml:space="preserve">groups several similar</w:t>
      </w:r>
      <w:r>
        <w:t xml:space="preserve"> </w:t>
      </w:r>
      <w:r>
        <w:rPr>
          <w:rStyle w:val="VerbatimChar"/>
        </w:rPr>
        <w:t xml:space="preserve">equipment_type</w:t>
      </w:r>
      <w:r>
        <w:t xml:space="preserve">s.</w:t>
      </w:r>
    </w:p>
    <w:p>
      <w:pPr>
        <w:numPr>
          <w:ilvl w:val="0"/>
          <w:numId w:val="1002"/>
        </w:numPr>
        <w:pStyle w:val="Compact"/>
      </w:pPr>
      <w:r>
        <w:rPr>
          <w:rStyle w:val="VerbatimChar"/>
        </w:rPr>
        <w:t xml:space="preserve">customer_description</w:t>
      </w:r>
      <w:r>
        <w:t xml:space="preserve"> </w:t>
      </w:r>
      <w:r>
        <w:t xml:space="preserve">is written by the customer or a call-centre agent.</w:t>
      </w:r>
      <w:r>
        <w:t xml:space="preserve"> </w:t>
      </w:r>
      <w:r>
        <w:rPr>
          <w:rStyle w:val="VerbatimChar"/>
        </w:rPr>
        <w:t xml:space="preserve">technician_notes</w:t>
      </w:r>
      <w:r>
        <w:t xml:space="preserve"> </w:t>
      </w:r>
      <w:r>
        <w:t xml:space="preserve">are written on a phone, on site, in a hurry.</w:t>
      </w:r>
    </w:p>
    <w:p>
      <w:pPr>
        <w:numPr>
          <w:ilvl w:val="0"/>
          <w:numId w:val="1002"/>
        </w:numPr>
        <w:pStyle w:val="Compact"/>
      </w:pPr>
      <w:r>
        <w:t xml:space="preserve">Text is</w:t>
      </w:r>
      <w:r>
        <w:t xml:space="preserve"> </w:t>
      </w:r>
      <w:r>
        <w:rPr>
          <w:bCs/>
          <w:b/>
        </w:rPr>
        <w:t xml:space="preserve">multilingual</w:t>
      </w:r>
      <w:r>
        <w:t xml:space="preserve"> </w:t>
      </w:r>
      <w:r>
        <w:t xml:space="preserve">— mostly DE, EN, FR, IT, sometimes mixed within one case.</w:t>
      </w:r>
    </w:p>
    <w:p>
      <w:pPr>
        <w:numPr>
          <w:ilvl w:val="0"/>
          <w:numId w:val="1002"/>
        </w:numPr>
        <w:pStyle w:val="Compact"/>
      </w:pPr>
      <w:r>
        <w:rPr>
          <w:rStyle w:val="VerbatimChar"/>
        </w:rPr>
        <w:t xml:space="preserve">resolution_text</w:t>
      </w:r>
      <w:r>
        <w:t xml:space="preserve"> </w:t>
      </w:r>
      <w:r>
        <w:t xml:space="preserve">is present in about</w:t>
      </w:r>
      <w:r>
        <w:t xml:space="preserve"> </w:t>
      </w:r>
      <w:r>
        <w:rPr>
          <w:bCs/>
          <w:b/>
        </w:rPr>
        <w:t xml:space="preserve">85%</w:t>
      </w:r>
      <w:r>
        <w:t xml:space="preserve"> </w:t>
      </w:r>
      <w:r>
        <w:t xml:space="preserve">of cases. There is no symptom taxonomy and no root-cause field — nobody has ever labelled this data.</w:t>
      </w:r>
    </w:p>
    <w:p>
      <w:pPr>
        <w:numPr>
          <w:ilvl w:val="0"/>
          <w:numId w:val="1002"/>
        </w:numPr>
        <w:pStyle w:val="Compact"/>
      </w:pPr>
      <w:r>
        <w:t xml:space="preserve">Case volume is very unevenly spread across equipment types: a handful of types account for most of the corpus, while many have only a few dozen cases.</w:t>
      </w:r>
    </w:p>
    <w:bookmarkStart w:id="21" w:name="constraints"/>
    <w:p>
      <w:pPr>
        <w:pStyle w:val="Heading3"/>
      </w:pPr>
      <w:r>
        <w:t xml:space="preserve">Constraints</w:t>
      </w:r>
    </w:p>
    <w:p>
      <w:pPr>
        <w:numPr>
          <w:ilvl w:val="0"/>
          <w:numId w:val="1003"/>
        </w:numPr>
        <w:pStyle w:val="Compact"/>
      </w:pPr>
      <w:r>
        <w:t xml:space="preserve">Whoever uses this is</w:t>
      </w:r>
      <w:r>
        <w:t xml:space="preserve"> </w:t>
      </w:r>
      <w:r>
        <w:rPr>
          <w:bCs/>
          <w:b/>
        </w:rPr>
        <w:t xml:space="preserve">not sitting comfortably</w:t>
      </w:r>
      <w:r>
        <w:t xml:space="preserve"> </w:t>
      </w:r>
      <w:r>
        <w:t xml:space="preserve">— on the phone with a customer, or standing in front of a broken machine. The first useful output should appear within</w:t>
      </w:r>
      <w:r>
        <w:t xml:space="preserve"> </w:t>
      </w:r>
      <w:r>
        <w:rPr>
          <w:bCs/>
          <w:b/>
        </w:rPr>
        <w:t xml:space="preserve">3 seconds (p95)</w:t>
      </w:r>
      <w:r>
        <w:t xml:space="preserve">; deeper results may take somewhat longer.</w:t>
      </w:r>
    </w:p>
    <w:p>
      <w:pPr>
        <w:numPr>
          <w:ilvl w:val="0"/>
          <w:numId w:val="1003"/>
        </w:numPr>
        <w:pStyle w:val="Compact"/>
      </w:pPr>
      <w:r>
        <w:t xml:space="preserve">Assume any technology you consider appropriate is available. Running costs should stay reasonable for a system of this size.</w:t>
      </w:r>
    </w:p>
    <w:bookmarkEnd w:id="21"/>
    <w:bookmarkStart w:id="22" w:name="sample-data"/>
    <w:p>
      <w:pPr>
        <w:pStyle w:val="Heading3"/>
      </w:pPr>
      <w:r>
        <w:t xml:space="preserve">Sample data</w:t>
      </w:r>
    </w:p>
    <w:p>
      <w:pPr>
        <w:pStyle w:val="FirstParagraph"/>
      </w:pPr>
      <w:r>
        <w:rPr>
          <w:rStyle w:val="VerbatimChar"/>
        </w:rPr>
        <w:t xml:space="preserve">sample_cases.json</w:t>
      </w:r>
      <w:r>
        <w:t xml:space="preserve"> </w:t>
      </w:r>
      <w:r>
        <w:t xml:space="preserve">contains 22 cases pulled from the corpus. It is not statistically representative, but nothing in it is unusual for this data.</w:t>
      </w:r>
    </w:p>
    <w:p>
      <w:r>
        <w:pict>
          <v:rect style="width:0;height:1.5pt" o:hralign="center" o:hrstd="t" o:hr="t"/>
        </w:pict>
      </w:r>
    </w:p>
    <w:bookmarkEnd w:id="22"/>
    <w:bookmarkEnd w:id="23"/>
    <w:bookmarkStart w:id="29" w:name="what-to-deliver"/>
    <w:p>
      <w:pPr>
        <w:pStyle w:val="Heading2"/>
      </w:pPr>
      <w:r>
        <w:t xml:space="preserve">What to deliver</w:t>
      </w:r>
    </w:p>
    <w:bookmarkStart w:id="24" w:name="X1e12aa1f41f86857a3b1fc8f89dd5194cd163ae"/>
    <w:p>
      <w:pPr>
        <w:pStyle w:val="Heading3"/>
      </w:pPr>
      <w:r>
        <w:t xml:space="preserve">1. What the product actually is</w:t>
      </w:r>
    </w:p>
    <w:p>
      <w:pPr>
        <w:pStyle w:val="FirstParagraph"/>
      </w:pPr>
      <w:r>
        <w:t xml:space="preserve">Before any technical design, describe the thing you are building as the person using it would experience it.</w:t>
      </w:r>
    </w:p>
    <w:p>
      <w:pPr>
        <w:pStyle w:val="BodyText"/>
      </w:pPr>
      <w:r>
        <w:t xml:space="preserve">Roughly, we expect something along these lines: someone describes the problem they are looking at, in their own words; in one step or several, the system works with them on that description; and at the end they are looking at a list of possible root causes with a probability against each one. Tell us how that actually plays out: who the user is, what the interface shows and what they do at each step, and what brings the whole thing to an end.</w:t>
      </w:r>
    </w:p>
    <w:p>
      <w:pPr>
        <w:pStyle w:val="BodyText"/>
      </w:pPr>
      <w:r>
        <w:t xml:space="preserve">Then take one case from the sample data and walk us through it exactly as it would happen.</w:t>
      </w:r>
    </w:p>
    <w:p>
      <w:pPr>
        <w:pStyle w:val="BodyText"/>
      </w:pPr>
      <w:r>
        <w:t xml:space="preserve">Plain prose or a rough sketch is fine — we are not asking for visual design. We are asking you to decide what the product is, because everything in your technical design follows from it.</w:t>
      </w:r>
    </w:p>
    <w:bookmarkEnd w:id="24"/>
    <w:bookmarkStart w:id="25" w:name="X3d98ba704cef9d2f2fba7166cfb9426ca7d603f"/>
    <w:p>
      <w:pPr>
        <w:pStyle w:val="Heading3"/>
      </w:pPr>
      <w:r>
        <w:t xml:space="preserve">2. A design note (2–3 pages)</w:t>
      </w:r>
    </w:p>
    <w:p>
      <w:pPr>
        <w:pStyle w:val="FirstParagraph"/>
      </w:pPr>
      <w:r>
        <w:t xml:space="preserve">The pipeline you would build: its stages, the key technical decisions, and what each decision costs you.</w:t>
      </w:r>
    </w:p>
    <w:p>
      <w:pPr>
        <w:pStyle w:val="BodyText"/>
      </w:pPr>
      <w:r>
        <w:t xml:space="preserve">We want</w:t>
      </w:r>
      <w:r>
        <w:t xml:space="preserve"> </w:t>
      </w:r>
      <w:r>
        <w:rPr>
          <w:bCs/>
          <w:b/>
        </w:rPr>
        <w:t xml:space="preserve">detail about how you handle the data</w:t>
      </w:r>
      <w:r>
        <w:t xml:space="preserve">, and specifically:</w:t>
      </w:r>
    </w:p>
    <w:p>
      <w:pPr>
        <w:numPr>
          <w:ilvl w:val="0"/>
          <w:numId w:val="1004"/>
        </w:numPr>
        <w:pStyle w:val="Compact"/>
      </w:pPr>
      <w:r>
        <w:rPr>
          <w:bCs/>
          <w:b/>
        </w:rPr>
        <w:t xml:space="preserve">The algorithms.</w:t>
      </w:r>
      <w:r>
        <w:t xml:space="preserve"> </w:t>
      </w:r>
      <w:r>
        <w:t xml:space="preserve">Name the established ones you would use, or describe any you have devised yourself, and say why you chose them over the obvious alternatives.</w:t>
      </w:r>
    </w:p>
    <w:p>
      <w:pPr>
        <w:numPr>
          <w:ilvl w:val="0"/>
          <w:numId w:val="1004"/>
        </w:numPr>
        <w:pStyle w:val="Compact"/>
      </w:pPr>
      <w:r>
        <w:rPr>
          <w:bCs/>
          <w:b/>
        </w:rPr>
        <w:t xml:space="preserve">The data structures.</w:t>
      </w:r>
      <w:r>
        <w:t xml:space="preserve"> </w:t>
      </w:r>
      <w:r>
        <w:t xml:space="preserve">What you store, what a single record actually looks like, and how a new case gets matched against 100,000 old ones.</w:t>
      </w:r>
    </w:p>
    <w:p>
      <w:pPr>
        <w:numPr>
          <w:ilvl w:val="0"/>
          <w:numId w:val="1004"/>
        </w:numPr>
        <w:pStyle w:val="Compact"/>
      </w:pPr>
      <w:r>
        <w:rPr>
          <w:bCs/>
          <w:b/>
        </w:rPr>
        <w:t xml:space="preserve">The processing.</w:t>
      </w:r>
      <w:r>
        <w:t xml:space="preserve"> </w:t>
      </w:r>
      <w:r>
        <w:t xml:space="preserve">How you would load the 100,000 existing cases, and how you would keep up with the ~500 arriving each day.</w:t>
      </w:r>
    </w:p>
    <w:p>
      <w:pPr>
        <w:numPr>
          <w:ilvl w:val="0"/>
          <w:numId w:val="1004"/>
        </w:numPr>
        <w:pStyle w:val="Compact"/>
      </w:pPr>
      <w:r>
        <w:rPr>
          <w:bCs/>
          <w:b/>
        </w:rPr>
        <w:t xml:space="preserve">The failure modes.</w:t>
      </w:r>
      <w:r>
        <w:t xml:space="preserve"> </w:t>
      </w:r>
      <w:r>
        <w:t xml:space="preserve">Wherever a step could break or quietly produce nonsense, say how you would find out.</w:t>
      </w:r>
    </w:p>
    <w:p>
      <w:pPr>
        <w:numPr>
          <w:ilvl w:val="0"/>
          <w:numId w:val="1004"/>
        </w:numPr>
        <w:pStyle w:val="Compact"/>
      </w:pPr>
      <w:r>
        <w:rPr>
          <w:bCs/>
          <w:b/>
        </w:rPr>
        <w:t xml:space="preserve">The stack.</w:t>
      </w:r>
      <w:r>
        <w:t xml:space="preserve"> </w:t>
      </w:r>
      <w:r>
        <w:t xml:space="preserve">What you would build this on. We run on</w:t>
      </w:r>
      <w:r>
        <w:t xml:space="preserve"> </w:t>
      </w:r>
      <w:r>
        <w:rPr>
          <w:bCs/>
          <w:b/>
        </w:rPr>
        <w:t xml:space="preserve">AWS</w:t>
      </w:r>
      <w:r>
        <w:t xml:space="preserve">, so name the services, storage and libraries you would use for the backend, and what you would build the frontend with. Say why, and where your choice would start to hurt.</w:t>
      </w:r>
    </w:p>
    <w:p>
      <w:pPr>
        <w:pStyle w:val="FirstParagraph"/>
      </w:pPr>
      <w:r>
        <w:t xml:space="preserve">Be specific enough that we can agree or disagree with you in the follow-up.</w:t>
      </w:r>
    </w:p>
    <w:bookmarkEnd w:id="25"/>
    <w:bookmarkStart w:id="26" w:name="Xfba6f0ceff8a179703888ca50f837d84d78cdc9"/>
    <w:p>
      <w:pPr>
        <w:pStyle w:val="Heading3"/>
      </w:pPr>
      <w:r>
        <w:t xml:space="preserve">3. One component, implemented</w:t>
      </w:r>
    </w:p>
    <w:p>
      <w:pPr>
        <w:pStyle w:val="FirstParagraph"/>
      </w:pPr>
      <w:r>
        <w:t xml:space="preserve">Pick the single part of your design you consider</w:t>
      </w:r>
      <w:r>
        <w:t xml:space="preserve"> </w:t>
      </w:r>
      <w:r>
        <w:rPr>
          <w:bCs/>
          <w:b/>
        </w:rPr>
        <w:t xml:space="preserve">riskiest</w:t>
      </w:r>
      <w:r>
        <w:t xml:space="preserve"> </w:t>
      </w:r>
      <w:r>
        <w:t xml:space="preserve">— most likely to be the thing that makes the whole system not work — and build it against the sample data. Say in one paragraph why you picked that part.</w:t>
      </w:r>
    </w:p>
    <w:p>
      <w:pPr>
        <w:pStyle w:val="BodyText"/>
      </w:pPr>
      <w:r>
        <w:t xml:space="preserve">Write it in</w:t>
      </w:r>
      <w:r>
        <w:t xml:space="preserve"> </w:t>
      </w:r>
      <w:r>
        <w:rPr>
          <w:bCs/>
          <w:b/>
        </w:rPr>
        <w:t xml:space="preserve">Python</w:t>
      </w:r>
      <w:r>
        <w:t xml:space="preserve">, structured the way you would structure it in a production codebase.</w:t>
      </w:r>
    </w:p>
    <w:p>
      <w:pPr>
        <w:pStyle w:val="BodyText"/>
      </w:pPr>
      <w:r>
        <w:rPr>
          <w:bCs/>
          <w:b/>
        </w:rPr>
        <w:t xml:space="preserve">You do not need to make it work end to end.</w:t>
      </w:r>
      <w:r>
        <w:t xml:space="preserve"> </w:t>
      </w:r>
      <w:r>
        <w:t xml:space="preserve">Three hours is not enough for that, and we are not looking for it. Lay out the steps the component goes through, implement the ones that carry the interesting decisions, and mock or stub the rest — with a short note at each stub saying what the real implementation would do and how. We are reading the structure of your solution and the quality of the parts you chose to write, not the completeness of the whole.</w:t>
      </w:r>
    </w:p>
    <w:bookmarkEnd w:id="26"/>
    <w:bookmarkStart w:id="27" w:name="X4c62600487fc36ac10bef88356443b3543b434b"/>
    <w:p>
      <w:pPr>
        <w:pStyle w:val="Heading3"/>
      </w:pPr>
      <w:r>
        <w:t xml:space="preserve">4. How you would know it works</w:t>
      </w:r>
    </w:p>
    <w:p>
      <w:pPr>
        <w:pStyle w:val="FirstParagraph"/>
      </w:pPr>
      <w:r>
        <w:t xml:space="preserve">Short section, describing the approach you would take. What you would measure, how you would get something to measure against, and what result would make you stop and rethink the approach.</w:t>
      </w:r>
    </w:p>
    <w:bookmarkEnd w:id="27"/>
    <w:bookmarkStart w:id="28" w:name="X82893a0fb142c62e48562220b19e3572bbd064a"/>
    <w:p>
      <w:pPr>
        <w:pStyle w:val="Heading3"/>
      </w:pPr>
      <w:r>
        <w:t xml:space="preserve">5. What you cut</w:t>
      </w:r>
    </w:p>
    <w:p>
      <w:pPr>
        <w:pStyle w:val="FirstParagraph"/>
      </w:pPr>
      <w:r>
        <w:t xml:space="preserve">A list of the things you decided not to do, or not to go deep on, and why. This section counts.</w:t>
      </w:r>
    </w:p>
    <w:p>
      <w:r>
        <w:pict>
          <v:rect style="width:0;height:1.5pt" o:hralign="center" o:hrstd="t" o:hr="t"/>
        </w:pict>
      </w:r>
    </w:p>
    <w:bookmarkEnd w:id="28"/>
    <w:bookmarkEnd w:id="29"/>
    <w:bookmarkStart w:id="30" w:name="rules"/>
    <w:p>
      <w:pPr>
        <w:pStyle w:val="Heading2"/>
      </w:pPr>
      <w:r>
        <w:t xml:space="preserve">Rules</w:t>
      </w:r>
    </w:p>
    <w:p>
      <w:pPr>
        <w:pStyle w:val="FirstParagraph"/>
      </w:pPr>
      <w:r>
        <w:rPr>
          <w:bCs/>
          <w:b/>
        </w:rPr>
        <w:t xml:space="preserve">You can use AI tools.</w:t>
      </w:r>
      <w:r>
        <w:t xml:space="preserve"> </w:t>
      </w:r>
      <w:r>
        <w:t xml:space="preserve">We do, all day. Two things we ask in return:</w:t>
      </w:r>
    </w:p>
    <w:p>
      <w:pPr>
        <w:numPr>
          <w:ilvl w:val="0"/>
          <w:numId w:val="1005"/>
        </w:numPr>
        <w:pStyle w:val="Compact"/>
      </w:pPr>
      <w:r>
        <w:t xml:space="preserve">Note briefly</w:t>
      </w:r>
      <w:r>
        <w:t xml:space="preserve"> </w:t>
      </w:r>
      <w:r>
        <w:rPr>
          <w:bCs/>
          <w:b/>
        </w:rPr>
        <w:t xml:space="preserve">where you used AI and where you overrode it</w:t>
      </w:r>
      <w:r>
        <w:t xml:space="preserve"> </w:t>
      </w:r>
      <w:r>
        <w:t xml:space="preserve">— a place where the model suggested something and you decided differently, and why.</w:t>
      </w:r>
    </w:p>
    <w:p>
      <w:pPr>
        <w:numPr>
          <w:ilvl w:val="0"/>
          <w:numId w:val="1005"/>
        </w:numPr>
        <w:pStyle w:val="Compact"/>
      </w:pPr>
      <w:r>
        <w:t xml:space="preserve">Be ready to defend what you send us — every number, threshold and design choice — in the follow-up.</w:t>
      </w:r>
    </w:p>
    <w:p>
      <w:pPr>
        <w:pStyle w:val="FirstParagraph"/>
      </w:pPr>
      <w:r>
        <w:rPr>
          <w:bCs/>
          <w:b/>
        </w:rPr>
        <w:t xml:space="preserve">We respect your time.</w:t>
      </w:r>
      <w:r>
        <w:t xml:space="preserve"> </w:t>
      </w:r>
      <w:r>
        <w:t xml:space="preserve">Three hours, then stop and send what you have. We are entirely happy to receive an incomplete solution — we would rather see a half-built idea you understand completely than a finished one you cannot explain. For whatever you did not get to, just tell us what you would implement next and how you would go about it.</w:t>
      </w:r>
    </w:p>
    <w:bookmarkEnd w:id="30"/>
    <w:bookmarkStart w:id="31" w:name="how-we-will-read-it"/>
    <w:p>
      <w:pPr>
        <w:pStyle w:val="Heading2"/>
      </w:pPr>
      <w:r>
        <w:t xml:space="preserve">How we will read it</w:t>
      </w:r>
    </w:p>
    <w:p>
      <w:pPr>
        <w:pStyle w:val="FirstParagraph"/>
      </w:pPr>
      <w:r>
        <w:t xml:space="preserve">We are not checking whether you arrived at a particular architecture — several very different designs are good answers here. We are reading for whether you found the hard parts of this problem, made a decision about them, and were honest about what your decision costs.</w:t>
      </w:r>
    </w:p>
    <w:p>
      <w:pPr>
        <w:pStyle w:val="BodyText"/>
      </w:pPr>
      <w:r>
        <w:t xml:space="preserve">Send us the design note, your code, and anything else you produced.</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Assist Take-Home</dc:title>
  <dc:creator/>
  <dc:subject>Engineering take-home exercise — 3 hours</dc:subject>
  <cp:keywords/>
  <dcterms:created xsi:type="dcterms:W3CDTF">2026-08-14T15:16:13Z</dcterms:created>
  <dcterms:modified xsi:type="dcterms:W3CDTF">2026-08-14T15:16:13Z</dcterms:modified>
</cp:coreProperties>
</file>

<file path=docProps/custom.xml><?xml version="1.0" encoding="utf-8"?>
<Properties xmlns="http://schemas.openxmlformats.org/officeDocument/2006/custom-properties" xmlns:vt="http://schemas.openxmlformats.org/officeDocument/2006/docPropsVTypes"/>
</file>