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CEE5" w14:textId="77777777" w:rsidR="00F93002" w:rsidRPr="00F93002" w:rsidRDefault="00F93002" w:rsidP="00F93002">
      <w:pPr>
        <w:rPr>
          <w:b/>
          <w:bCs/>
        </w:rPr>
      </w:pPr>
      <w:r w:rsidRPr="00F93002">
        <w:rPr>
          <w:b/>
          <w:bCs/>
        </w:rPr>
        <w:t>1. What is VAPT?</w:t>
      </w:r>
    </w:p>
    <w:p w14:paraId="2D5CE6E2" w14:textId="77777777" w:rsidR="00F93002" w:rsidRPr="00F93002" w:rsidRDefault="00F93002" w:rsidP="00F93002">
      <w:r w:rsidRPr="00F93002">
        <w:t>VAPT (Vulnerability Assessment and Penetration Testing) is a security testing process used to identify and evaluate security weaknesses in a system, application, or network. It helps organizations find vulnerabilities before attackers can exploit them and provides recommendations to improve security.</w:t>
      </w:r>
    </w:p>
    <w:p w14:paraId="60123D14" w14:textId="77777777" w:rsidR="00F93002" w:rsidRPr="00F93002" w:rsidRDefault="00F93002" w:rsidP="00F93002">
      <w:r w:rsidRPr="00F93002">
        <w:rPr>
          <w:b/>
          <w:bCs/>
        </w:rPr>
        <w:t>Differences between Vulnerability Assessment and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5245"/>
      </w:tblGrid>
      <w:tr w:rsidR="00F93002" w:rsidRPr="00F93002" w14:paraId="64616FCD" w14:textId="77777777">
        <w:trPr>
          <w:tblHeader/>
          <w:tblCellSpacing w:w="15" w:type="dxa"/>
        </w:trPr>
        <w:tc>
          <w:tcPr>
            <w:tcW w:w="0" w:type="auto"/>
            <w:vAlign w:val="center"/>
            <w:hideMark/>
          </w:tcPr>
          <w:p w14:paraId="36BE1789" w14:textId="77777777" w:rsidR="00F93002" w:rsidRPr="00F93002" w:rsidRDefault="00F93002" w:rsidP="00F93002">
            <w:pPr>
              <w:rPr>
                <w:b/>
                <w:bCs/>
              </w:rPr>
            </w:pPr>
            <w:r w:rsidRPr="00F93002">
              <w:rPr>
                <w:b/>
                <w:bCs/>
              </w:rPr>
              <w:t>Vulnerability Assessment</w:t>
            </w:r>
          </w:p>
        </w:tc>
        <w:tc>
          <w:tcPr>
            <w:tcW w:w="0" w:type="auto"/>
            <w:vAlign w:val="center"/>
            <w:hideMark/>
          </w:tcPr>
          <w:p w14:paraId="3599B27F" w14:textId="77777777" w:rsidR="00F93002" w:rsidRPr="00F93002" w:rsidRDefault="00F93002" w:rsidP="00F93002">
            <w:pPr>
              <w:rPr>
                <w:b/>
                <w:bCs/>
              </w:rPr>
            </w:pPr>
            <w:r w:rsidRPr="00F93002">
              <w:rPr>
                <w:b/>
                <w:bCs/>
              </w:rPr>
              <w:t>Penetration Testing</w:t>
            </w:r>
          </w:p>
        </w:tc>
      </w:tr>
      <w:tr w:rsidR="00F93002" w:rsidRPr="00F93002" w14:paraId="40687B3E" w14:textId="77777777">
        <w:trPr>
          <w:tblCellSpacing w:w="15" w:type="dxa"/>
        </w:trPr>
        <w:tc>
          <w:tcPr>
            <w:tcW w:w="0" w:type="auto"/>
            <w:vAlign w:val="center"/>
            <w:hideMark/>
          </w:tcPr>
          <w:p w14:paraId="090AF81F" w14:textId="77777777" w:rsidR="00F93002" w:rsidRPr="00F93002" w:rsidRDefault="00F93002" w:rsidP="00F93002">
            <w:r w:rsidRPr="00F93002">
              <w:t>Identifies and lists vulnerabilities.</w:t>
            </w:r>
          </w:p>
        </w:tc>
        <w:tc>
          <w:tcPr>
            <w:tcW w:w="0" w:type="auto"/>
            <w:vAlign w:val="center"/>
            <w:hideMark/>
          </w:tcPr>
          <w:p w14:paraId="04DD7F47" w14:textId="77777777" w:rsidR="00F93002" w:rsidRPr="00F93002" w:rsidRDefault="00F93002" w:rsidP="00F93002">
            <w:r w:rsidRPr="00F93002">
              <w:t>Attempts to exploit vulnerabilities.</w:t>
            </w:r>
          </w:p>
        </w:tc>
      </w:tr>
      <w:tr w:rsidR="00F93002" w:rsidRPr="00F93002" w14:paraId="657C9996" w14:textId="77777777">
        <w:trPr>
          <w:tblCellSpacing w:w="15" w:type="dxa"/>
        </w:trPr>
        <w:tc>
          <w:tcPr>
            <w:tcW w:w="0" w:type="auto"/>
            <w:vAlign w:val="center"/>
            <w:hideMark/>
          </w:tcPr>
          <w:p w14:paraId="034CD910" w14:textId="77777777" w:rsidR="00F93002" w:rsidRPr="00F93002" w:rsidRDefault="00F93002" w:rsidP="00F93002">
            <w:r w:rsidRPr="00F93002">
              <w:t>Focuses on finding security weaknesses.</w:t>
            </w:r>
          </w:p>
        </w:tc>
        <w:tc>
          <w:tcPr>
            <w:tcW w:w="0" w:type="auto"/>
            <w:vAlign w:val="center"/>
            <w:hideMark/>
          </w:tcPr>
          <w:p w14:paraId="362FDEA1" w14:textId="77777777" w:rsidR="00F93002" w:rsidRPr="00F93002" w:rsidRDefault="00F93002" w:rsidP="00F93002">
            <w:r w:rsidRPr="00F93002">
              <w:t>Focuses on determining the actual impact of weaknesses.</w:t>
            </w:r>
          </w:p>
        </w:tc>
      </w:tr>
    </w:tbl>
    <w:p w14:paraId="781CEAD4" w14:textId="77777777" w:rsidR="00F93002" w:rsidRPr="00F93002" w:rsidRDefault="00F93002" w:rsidP="00F93002">
      <w:r w:rsidRPr="00F93002">
        <w:pict w14:anchorId="3399B0AD">
          <v:rect id="_x0000_i1043" style="width:0;height:1.5pt" o:hralign="center" o:hrstd="t" o:hr="t" fillcolor="#a0a0a0" stroked="f"/>
        </w:pict>
      </w:r>
    </w:p>
    <w:p w14:paraId="0869B0F8" w14:textId="77777777" w:rsidR="00F93002" w:rsidRPr="00F93002" w:rsidRDefault="00F93002" w:rsidP="00F93002">
      <w:pPr>
        <w:rPr>
          <w:b/>
          <w:bCs/>
        </w:rPr>
      </w:pPr>
      <w:r w:rsidRPr="00F93002">
        <w:rPr>
          <w:b/>
          <w:bCs/>
        </w:rPr>
        <w:t>2. Three Vulnerabilities to Check in a Food Delivery App (e.g., Zomato)</w:t>
      </w:r>
    </w:p>
    <w:p w14:paraId="59B6C793" w14:textId="77777777" w:rsidR="00F93002" w:rsidRPr="00F93002" w:rsidRDefault="00F93002" w:rsidP="00F93002">
      <w:pPr>
        <w:numPr>
          <w:ilvl w:val="0"/>
          <w:numId w:val="1"/>
        </w:numPr>
      </w:pPr>
      <w:r w:rsidRPr="00F93002">
        <w:rPr>
          <w:b/>
          <w:bCs/>
        </w:rPr>
        <w:t>Broken Authentication</w:t>
      </w:r>
    </w:p>
    <w:p w14:paraId="5413360E" w14:textId="77777777" w:rsidR="00F93002" w:rsidRPr="00F93002" w:rsidRDefault="00F93002" w:rsidP="00F93002">
      <w:pPr>
        <w:numPr>
          <w:ilvl w:val="1"/>
          <w:numId w:val="1"/>
        </w:numPr>
      </w:pPr>
      <w:r w:rsidRPr="00F93002">
        <w:t>Check whether attackers can access user accounts through weak passwords or session management flaws.</w:t>
      </w:r>
    </w:p>
    <w:p w14:paraId="000DA742" w14:textId="77777777" w:rsidR="00F93002" w:rsidRPr="00F93002" w:rsidRDefault="00F93002" w:rsidP="00F93002">
      <w:pPr>
        <w:numPr>
          <w:ilvl w:val="0"/>
          <w:numId w:val="1"/>
        </w:numPr>
      </w:pPr>
      <w:r w:rsidRPr="00F93002">
        <w:rPr>
          <w:b/>
          <w:bCs/>
        </w:rPr>
        <w:t>SQL Injection</w:t>
      </w:r>
    </w:p>
    <w:p w14:paraId="26D63F3B" w14:textId="77777777" w:rsidR="00F93002" w:rsidRPr="00F93002" w:rsidRDefault="00F93002" w:rsidP="00F93002">
      <w:pPr>
        <w:numPr>
          <w:ilvl w:val="1"/>
          <w:numId w:val="1"/>
        </w:numPr>
      </w:pPr>
      <w:r w:rsidRPr="00F93002">
        <w:t>Check if user inputs can manipulate database queries and expose customer data.</w:t>
      </w:r>
    </w:p>
    <w:p w14:paraId="04449361" w14:textId="77777777" w:rsidR="00F93002" w:rsidRPr="00F93002" w:rsidRDefault="00F93002" w:rsidP="00F93002">
      <w:pPr>
        <w:numPr>
          <w:ilvl w:val="0"/>
          <w:numId w:val="1"/>
        </w:numPr>
      </w:pPr>
      <w:r w:rsidRPr="00F93002">
        <w:rPr>
          <w:b/>
          <w:bCs/>
        </w:rPr>
        <w:t>Insecure API Access</w:t>
      </w:r>
    </w:p>
    <w:p w14:paraId="55D6A24A" w14:textId="77777777" w:rsidR="00F93002" w:rsidRPr="00F93002" w:rsidRDefault="00F93002" w:rsidP="00F93002">
      <w:pPr>
        <w:numPr>
          <w:ilvl w:val="1"/>
          <w:numId w:val="1"/>
        </w:numPr>
      </w:pPr>
      <w:r w:rsidRPr="00F93002">
        <w:t>Verify that APIs properly authenticate users and do not expose order details or personal information.</w:t>
      </w:r>
    </w:p>
    <w:p w14:paraId="261CD79D" w14:textId="77777777" w:rsidR="00F93002" w:rsidRPr="00F93002" w:rsidRDefault="00F93002" w:rsidP="00F93002">
      <w:r w:rsidRPr="00F93002">
        <w:pict w14:anchorId="2A1B9CC3">
          <v:rect id="_x0000_i1044" style="width:0;height:1.5pt" o:hralign="center" o:hrstd="t" o:hr="t" fillcolor="#a0a0a0" stroked="f"/>
        </w:pict>
      </w:r>
    </w:p>
    <w:p w14:paraId="3B8856A3" w14:textId="77777777" w:rsidR="00F93002" w:rsidRPr="00F93002" w:rsidRDefault="00F93002" w:rsidP="00F93002">
      <w:pPr>
        <w:rPr>
          <w:b/>
          <w:bCs/>
        </w:rPr>
      </w:pPr>
      <w:r w:rsidRPr="00F93002">
        <w:rPr>
          <w:b/>
          <w:bCs/>
        </w:rPr>
        <w:t>3. Sample VAPT Report Template</w:t>
      </w:r>
    </w:p>
    <w:p w14:paraId="78707252" w14:textId="77777777" w:rsidR="00F93002" w:rsidRPr="00F93002" w:rsidRDefault="00F93002" w:rsidP="00F93002">
      <w:pPr>
        <w:rPr>
          <w:b/>
          <w:bCs/>
        </w:rPr>
      </w:pPr>
      <w:r w:rsidRPr="00F93002">
        <w:rPr>
          <w:b/>
          <w:bCs/>
        </w:rPr>
        <w:t>VAPT Report – Fictional E-Wallet Application</w:t>
      </w:r>
    </w:p>
    <w:p w14:paraId="0CDE9C18" w14:textId="77777777" w:rsidR="00F93002" w:rsidRPr="00F93002" w:rsidRDefault="00F93002" w:rsidP="00F93002">
      <w:pPr>
        <w:rPr>
          <w:b/>
          <w:bCs/>
        </w:rPr>
      </w:pPr>
      <w:r w:rsidRPr="00F93002">
        <w:rPr>
          <w:b/>
          <w:bCs/>
        </w:rPr>
        <w:t>Executive Summary</w:t>
      </w:r>
    </w:p>
    <w:p w14:paraId="5316F233" w14:textId="77777777" w:rsidR="00F93002" w:rsidRPr="00F93002" w:rsidRDefault="00F93002" w:rsidP="00F93002">
      <w:r w:rsidRPr="00F93002">
        <w:t>This report presents the findings of the Vulnerability Assessment and Penetration Testing (VAPT) conducted on the e-wallet application. The objective was to identify security weaknesses and recommend remediation measures.</w:t>
      </w:r>
    </w:p>
    <w:p w14:paraId="3256722F" w14:textId="77777777" w:rsidR="00F93002" w:rsidRPr="00F93002" w:rsidRDefault="00F93002" w:rsidP="00F93002">
      <w:pPr>
        <w:rPr>
          <w:b/>
          <w:bCs/>
        </w:rPr>
      </w:pPr>
      <w:r w:rsidRPr="00F93002">
        <w:rPr>
          <w:b/>
          <w:bCs/>
        </w:rPr>
        <w:t>Methodology</w:t>
      </w:r>
    </w:p>
    <w:p w14:paraId="39673EE1" w14:textId="77777777" w:rsidR="00F93002" w:rsidRPr="00F93002" w:rsidRDefault="00F93002" w:rsidP="00F93002">
      <w:pPr>
        <w:numPr>
          <w:ilvl w:val="0"/>
          <w:numId w:val="2"/>
        </w:numPr>
      </w:pPr>
      <w:r w:rsidRPr="00F93002">
        <w:t>Information Gathering</w:t>
      </w:r>
    </w:p>
    <w:p w14:paraId="48E4145B" w14:textId="77777777" w:rsidR="00F93002" w:rsidRPr="00F93002" w:rsidRDefault="00F93002" w:rsidP="00F93002">
      <w:pPr>
        <w:numPr>
          <w:ilvl w:val="0"/>
          <w:numId w:val="2"/>
        </w:numPr>
      </w:pPr>
      <w:r w:rsidRPr="00F93002">
        <w:lastRenderedPageBreak/>
        <w:t>Vulnerability Scanning</w:t>
      </w:r>
    </w:p>
    <w:p w14:paraId="70EDBFFF" w14:textId="77777777" w:rsidR="00F93002" w:rsidRPr="00F93002" w:rsidRDefault="00F93002" w:rsidP="00F93002">
      <w:pPr>
        <w:numPr>
          <w:ilvl w:val="0"/>
          <w:numId w:val="2"/>
        </w:numPr>
      </w:pPr>
      <w:r w:rsidRPr="00F93002">
        <w:t>Manual Verification</w:t>
      </w:r>
    </w:p>
    <w:p w14:paraId="6BEB8AC7" w14:textId="77777777" w:rsidR="00F93002" w:rsidRPr="00F93002" w:rsidRDefault="00F93002" w:rsidP="00F93002">
      <w:pPr>
        <w:numPr>
          <w:ilvl w:val="0"/>
          <w:numId w:val="2"/>
        </w:numPr>
      </w:pPr>
      <w:r w:rsidRPr="00F93002">
        <w:t>Penetration Testing</w:t>
      </w:r>
    </w:p>
    <w:p w14:paraId="4637D8EC" w14:textId="77777777" w:rsidR="00F93002" w:rsidRPr="00F93002" w:rsidRDefault="00F93002" w:rsidP="00F93002">
      <w:pPr>
        <w:numPr>
          <w:ilvl w:val="0"/>
          <w:numId w:val="2"/>
        </w:numPr>
      </w:pPr>
      <w:r w:rsidRPr="00F93002">
        <w:t>Risk Analysis</w:t>
      </w:r>
    </w:p>
    <w:p w14:paraId="6789AD79" w14:textId="77777777" w:rsidR="00F93002" w:rsidRPr="00F93002" w:rsidRDefault="00F93002" w:rsidP="00F93002">
      <w:pPr>
        <w:rPr>
          <w:b/>
          <w:bCs/>
        </w:rPr>
      </w:pPr>
      <w:r w:rsidRPr="00F93002">
        <w:rPr>
          <w:b/>
          <w:bCs/>
        </w:rPr>
        <w:t>Vulnerabilities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398"/>
        <w:gridCol w:w="961"/>
      </w:tblGrid>
      <w:tr w:rsidR="00F93002" w:rsidRPr="00F93002" w14:paraId="57A93C60" w14:textId="77777777">
        <w:trPr>
          <w:tblHeader/>
          <w:tblCellSpacing w:w="15" w:type="dxa"/>
        </w:trPr>
        <w:tc>
          <w:tcPr>
            <w:tcW w:w="0" w:type="auto"/>
            <w:vAlign w:val="center"/>
            <w:hideMark/>
          </w:tcPr>
          <w:p w14:paraId="27D0EFB2" w14:textId="77777777" w:rsidR="00F93002" w:rsidRPr="00F93002" w:rsidRDefault="00F93002" w:rsidP="00F93002">
            <w:pPr>
              <w:rPr>
                <w:b/>
                <w:bCs/>
              </w:rPr>
            </w:pPr>
            <w:r w:rsidRPr="00F93002">
              <w:rPr>
                <w:b/>
                <w:bCs/>
              </w:rPr>
              <w:t>ID</w:t>
            </w:r>
          </w:p>
        </w:tc>
        <w:tc>
          <w:tcPr>
            <w:tcW w:w="0" w:type="auto"/>
            <w:vAlign w:val="center"/>
            <w:hideMark/>
          </w:tcPr>
          <w:p w14:paraId="1588595B" w14:textId="77777777" w:rsidR="00F93002" w:rsidRPr="00F93002" w:rsidRDefault="00F93002" w:rsidP="00F93002">
            <w:pPr>
              <w:rPr>
                <w:b/>
                <w:bCs/>
              </w:rPr>
            </w:pPr>
            <w:r w:rsidRPr="00F93002">
              <w:rPr>
                <w:b/>
                <w:bCs/>
              </w:rPr>
              <w:t>Vulnerability</w:t>
            </w:r>
          </w:p>
        </w:tc>
        <w:tc>
          <w:tcPr>
            <w:tcW w:w="0" w:type="auto"/>
            <w:vAlign w:val="center"/>
            <w:hideMark/>
          </w:tcPr>
          <w:p w14:paraId="2AD8BBCC" w14:textId="77777777" w:rsidR="00F93002" w:rsidRPr="00F93002" w:rsidRDefault="00F93002" w:rsidP="00F93002">
            <w:pPr>
              <w:rPr>
                <w:b/>
                <w:bCs/>
              </w:rPr>
            </w:pPr>
            <w:r w:rsidRPr="00F93002">
              <w:rPr>
                <w:b/>
                <w:bCs/>
              </w:rPr>
              <w:t>Severity</w:t>
            </w:r>
          </w:p>
        </w:tc>
      </w:tr>
      <w:tr w:rsidR="00F93002" w:rsidRPr="00F93002" w14:paraId="64B81588" w14:textId="77777777">
        <w:trPr>
          <w:tblCellSpacing w:w="15" w:type="dxa"/>
        </w:trPr>
        <w:tc>
          <w:tcPr>
            <w:tcW w:w="0" w:type="auto"/>
            <w:vAlign w:val="center"/>
            <w:hideMark/>
          </w:tcPr>
          <w:p w14:paraId="127E22B8" w14:textId="77777777" w:rsidR="00F93002" w:rsidRPr="00F93002" w:rsidRDefault="00F93002" w:rsidP="00F93002">
            <w:r w:rsidRPr="00F93002">
              <w:t>V-01</w:t>
            </w:r>
          </w:p>
        </w:tc>
        <w:tc>
          <w:tcPr>
            <w:tcW w:w="0" w:type="auto"/>
            <w:vAlign w:val="center"/>
            <w:hideMark/>
          </w:tcPr>
          <w:p w14:paraId="0C069948" w14:textId="77777777" w:rsidR="00F93002" w:rsidRPr="00F93002" w:rsidRDefault="00F93002" w:rsidP="00F93002">
            <w:r w:rsidRPr="00F93002">
              <w:t>Weak Password Policy</w:t>
            </w:r>
          </w:p>
        </w:tc>
        <w:tc>
          <w:tcPr>
            <w:tcW w:w="0" w:type="auto"/>
            <w:vAlign w:val="center"/>
            <w:hideMark/>
          </w:tcPr>
          <w:p w14:paraId="7433079D" w14:textId="77777777" w:rsidR="00F93002" w:rsidRPr="00F93002" w:rsidRDefault="00F93002" w:rsidP="00F93002">
            <w:r w:rsidRPr="00F93002">
              <w:t>Medium</w:t>
            </w:r>
          </w:p>
        </w:tc>
      </w:tr>
      <w:tr w:rsidR="00F93002" w:rsidRPr="00F93002" w14:paraId="2F0311F0" w14:textId="77777777">
        <w:trPr>
          <w:tblCellSpacing w:w="15" w:type="dxa"/>
        </w:trPr>
        <w:tc>
          <w:tcPr>
            <w:tcW w:w="0" w:type="auto"/>
            <w:vAlign w:val="center"/>
            <w:hideMark/>
          </w:tcPr>
          <w:p w14:paraId="051EFA38" w14:textId="77777777" w:rsidR="00F93002" w:rsidRPr="00F93002" w:rsidRDefault="00F93002" w:rsidP="00F93002">
            <w:r w:rsidRPr="00F93002">
              <w:t>V-02</w:t>
            </w:r>
          </w:p>
        </w:tc>
        <w:tc>
          <w:tcPr>
            <w:tcW w:w="0" w:type="auto"/>
            <w:vAlign w:val="center"/>
            <w:hideMark/>
          </w:tcPr>
          <w:p w14:paraId="1071FAD5" w14:textId="77777777" w:rsidR="00F93002" w:rsidRPr="00F93002" w:rsidRDefault="00F93002" w:rsidP="00F93002">
            <w:r w:rsidRPr="00F93002">
              <w:t>Outdated SSL/TLS Configuration</w:t>
            </w:r>
          </w:p>
        </w:tc>
        <w:tc>
          <w:tcPr>
            <w:tcW w:w="0" w:type="auto"/>
            <w:vAlign w:val="center"/>
            <w:hideMark/>
          </w:tcPr>
          <w:p w14:paraId="7FB0719A" w14:textId="77777777" w:rsidR="00F93002" w:rsidRPr="00F93002" w:rsidRDefault="00F93002" w:rsidP="00F93002">
            <w:r w:rsidRPr="00F93002">
              <w:t>High</w:t>
            </w:r>
          </w:p>
        </w:tc>
      </w:tr>
      <w:tr w:rsidR="00F93002" w:rsidRPr="00F93002" w14:paraId="4A6DE0D1" w14:textId="77777777">
        <w:trPr>
          <w:tblCellSpacing w:w="15" w:type="dxa"/>
        </w:trPr>
        <w:tc>
          <w:tcPr>
            <w:tcW w:w="0" w:type="auto"/>
            <w:vAlign w:val="center"/>
            <w:hideMark/>
          </w:tcPr>
          <w:p w14:paraId="23D3FABB" w14:textId="77777777" w:rsidR="00F93002" w:rsidRPr="00F93002" w:rsidRDefault="00F93002" w:rsidP="00F93002">
            <w:r w:rsidRPr="00F93002">
              <w:t>V-03</w:t>
            </w:r>
          </w:p>
        </w:tc>
        <w:tc>
          <w:tcPr>
            <w:tcW w:w="0" w:type="auto"/>
            <w:vAlign w:val="center"/>
            <w:hideMark/>
          </w:tcPr>
          <w:p w14:paraId="1646A9E8" w14:textId="77777777" w:rsidR="00F93002" w:rsidRPr="00F93002" w:rsidRDefault="00F93002" w:rsidP="00F93002">
            <w:r w:rsidRPr="00F93002">
              <w:t>Missing Security Headers</w:t>
            </w:r>
          </w:p>
        </w:tc>
        <w:tc>
          <w:tcPr>
            <w:tcW w:w="0" w:type="auto"/>
            <w:vAlign w:val="center"/>
            <w:hideMark/>
          </w:tcPr>
          <w:p w14:paraId="2FF0F82F" w14:textId="77777777" w:rsidR="00F93002" w:rsidRPr="00F93002" w:rsidRDefault="00F93002" w:rsidP="00F93002">
            <w:r w:rsidRPr="00F93002">
              <w:t>Low</w:t>
            </w:r>
          </w:p>
        </w:tc>
      </w:tr>
    </w:tbl>
    <w:p w14:paraId="74567F2D" w14:textId="77777777" w:rsidR="00F93002" w:rsidRPr="00F93002" w:rsidRDefault="00F93002" w:rsidP="00F93002">
      <w:pPr>
        <w:rPr>
          <w:b/>
          <w:bCs/>
        </w:rPr>
      </w:pPr>
      <w:r w:rsidRPr="00F93002">
        <w:rPr>
          <w:b/>
          <w:bCs/>
        </w:rPr>
        <w:t>Risk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811"/>
      </w:tblGrid>
      <w:tr w:rsidR="00F93002" w:rsidRPr="00F93002" w14:paraId="718C341A" w14:textId="77777777">
        <w:trPr>
          <w:tblHeader/>
          <w:tblCellSpacing w:w="15" w:type="dxa"/>
        </w:trPr>
        <w:tc>
          <w:tcPr>
            <w:tcW w:w="0" w:type="auto"/>
            <w:vAlign w:val="center"/>
            <w:hideMark/>
          </w:tcPr>
          <w:p w14:paraId="3559C59A" w14:textId="77777777" w:rsidR="00F93002" w:rsidRPr="00F93002" w:rsidRDefault="00F93002" w:rsidP="00F93002">
            <w:pPr>
              <w:rPr>
                <w:b/>
                <w:bCs/>
              </w:rPr>
            </w:pPr>
            <w:r w:rsidRPr="00F93002">
              <w:rPr>
                <w:b/>
                <w:bCs/>
              </w:rPr>
              <w:t>Severity</w:t>
            </w:r>
          </w:p>
        </w:tc>
        <w:tc>
          <w:tcPr>
            <w:tcW w:w="0" w:type="auto"/>
            <w:vAlign w:val="center"/>
            <w:hideMark/>
          </w:tcPr>
          <w:p w14:paraId="4FFE8048" w14:textId="77777777" w:rsidR="00F93002" w:rsidRPr="00F93002" w:rsidRDefault="00F93002" w:rsidP="00F93002">
            <w:pPr>
              <w:rPr>
                <w:b/>
                <w:bCs/>
              </w:rPr>
            </w:pPr>
            <w:r w:rsidRPr="00F93002">
              <w:rPr>
                <w:b/>
                <w:bCs/>
              </w:rPr>
              <w:t>Description</w:t>
            </w:r>
          </w:p>
        </w:tc>
      </w:tr>
      <w:tr w:rsidR="00F93002" w:rsidRPr="00F93002" w14:paraId="6E50630B" w14:textId="77777777">
        <w:trPr>
          <w:tblCellSpacing w:w="15" w:type="dxa"/>
        </w:trPr>
        <w:tc>
          <w:tcPr>
            <w:tcW w:w="0" w:type="auto"/>
            <w:vAlign w:val="center"/>
            <w:hideMark/>
          </w:tcPr>
          <w:p w14:paraId="2AB7C381" w14:textId="77777777" w:rsidR="00F93002" w:rsidRPr="00F93002" w:rsidRDefault="00F93002" w:rsidP="00F93002">
            <w:r w:rsidRPr="00F93002">
              <w:t>Critical</w:t>
            </w:r>
          </w:p>
        </w:tc>
        <w:tc>
          <w:tcPr>
            <w:tcW w:w="0" w:type="auto"/>
            <w:vAlign w:val="center"/>
            <w:hideMark/>
          </w:tcPr>
          <w:p w14:paraId="66D401A7" w14:textId="77777777" w:rsidR="00F93002" w:rsidRPr="00F93002" w:rsidRDefault="00F93002" w:rsidP="00F93002">
            <w:r w:rsidRPr="00F93002">
              <w:t>Immediate action required</w:t>
            </w:r>
          </w:p>
        </w:tc>
      </w:tr>
      <w:tr w:rsidR="00F93002" w:rsidRPr="00F93002" w14:paraId="6C4DD498" w14:textId="77777777">
        <w:trPr>
          <w:tblCellSpacing w:w="15" w:type="dxa"/>
        </w:trPr>
        <w:tc>
          <w:tcPr>
            <w:tcW w:w="0" w:type="auto"/>
            <w:vAlign w:val="center"/>
            <w:hideMark/>
          </w:tcPr>
          <w:p w14:paraId="1CF4951C" w14:textId="77777777" w:rsidR="00F93002" w:rsidRPr="00F93002" w:rsidRDefault="00F93002" w:rsidP="00F93002">
            <w:r w:rsidRPr="00F93002">
              <w:t>High</w:t>
            </w:r>
          </w:p>
        </w:tc>
        <w:tc>
          <w:tcPr>
            <w:tcW w:w="0" w:type="auto"/>
            <w:vAlign w:val="center"/>
            <w:hideMark/>
          </w:tcPr>
          <w:p w14:paraId="6E090D3D" w14:textId="77777777" w:rsidR="00F93002" w:rsidRPr="00F93002" w:rsidRDefault="00F93002" w:rsidP="00F93002">
            <w:r w:rsidRPr="00F93002">
              <w:t>Significant security risk</w:t>
            </w:r>
          </w:p>
        </w:tc>
      </w:tr>
      <w:tr w:rsidR="00F93002" w:rsidRPr="00F93002" w14:paraId="72F94258" w14:textId="77777777">
        <w:trPr>
          <w:tblCellSpacing w:w="15" w:type="dxa"/>
        </w:trPr>
        <w:tc>
          <w:tcPr>
            <w:tcW w:w="0" w:type="auto"/>
            <w:vAlign w:val="center"/>
            <w:hideMark/>
          </w:tcPr>
          <w:p w14:paraId="00E1B9BE" w14:textId="77777777" w:rsidR="00F93002" w:rsidRPr="00F93002" w:rsidRDefault="00F93002" w:rsidP="00F93002">
            <w:r w:rsidRPr="00F93002">
              <w:t>Medium</w:t>
            </w:r>
          </w:p>
        </w:tc>
        <w:tc>
          <w:tcPr>
            <w:tcW w:w="0" w:type="auto"/>
            <w:vAlign w:val="center"/>
            <w:hideMark/>
          </w:tcPr>
          <w:p w14:paraId="6E9F5E80" w14:textId="77777777" w:rsidR="00F93002" w:rsidRPr="00F93002" w:rsidRDefault="00F93002" w:rsidP="00F93002">
            <w:r w:rsidRPr="00F93002">
              <w:t>Moderate risk</w:t>
            </w:r>
          </w:p>
        </w:tc>
      </w:tr>
      <w:tr w:rsidR="00F93002" w:rsidRPr="00F93002" w14:paraId="4DEA5478" w14:textId="77777777">
        <w:trPr>
          <w:tblCellSpacing w:w="15" w:type="dxa"/>
        </w:trPr>
        <w:tc>
          <w:tcPr>
            <w:tcW w:w="0" w:type="auto"/>
            <w:vAlign w:val="center"/>
            <w:hideMark/>
          </w:tcPr>
          <w:p w14:paraId="5F731A49" w14:textId="77777777" w:rsidR="00F93002" w:rsidRPr="00F93002" w:rsidRDefault="00F93002" w:rsidP="00F93002">
            <w:r w:rsidRPr="00F93002">
              <w:t>Low</w:t>
            </w:r>
          </w:p>
        </w:tc>
        <w:tc>
          <w:tcPr>
            <w:tcW w:w="0" w:type="auto"/>
            <w:vAlign w:val="center"/>
            <w:hideMark/>
          </w:tcPr>
          <w:p w14:paraId="5DC44726" w14:textId="77777777" w:rsidR="00F93002" w:rsidRPr="00F93002" w:rsidRDefault="00F93002" w:rsidP="00F93002">
            <w:r w:rsidRPr="00F93002">
              <w:t>Minor security issue</w:t>
            </w:r>
          </w:p>
        </w:tc>
      </w:tr>
    </w:tbl>
    <w:p w14:paraId="31B76D5D" w14:textId="77777777" w:rsidR="00F93002" w:rsidRPr="00F93002" w:rsidRDefault="00F93002" w:rsidP="00F93002">
      <w:pPr>
        <w:rPr>
          <w:b/>
          <w:bCs/>
        </w:rPr>
      </w:pPr>
      <w:r w:rsidRPr="00F93002">
        <w:rPr>
          <w:b/>
          <w:bCs/>
        </w:rPr>
        <w:t>Recommendations</w:t>
      </w:r>
    </w:p>
    <w:p w14:paraId="64EB6698" w14:textId="77777777" w:rsidR="00F93002" w:rsidRPr="00F93002" w:rsidRDefault="00F93002" w:rsidP="00F93002">
      <w:pPr>
        <w:numPr>
          <w:ilvl w:val="0"/>
          <w:numId w:val="3"/>
        </w:numPr>
      </w:pPr>
      <w:r w:rsidRPr="00F93002">
        <w:t>Enforce strong password requirements.</w:t>
      </w:r>
    </w:p>
    <w:p w14:paraId="35CBBEF2" w14:textId="77777777" w:rsidR="00F93002" w:rsidRPr="00F93002" w:rsidRDefault="00F93002" w:rsidP="00F93002">
      <w:pPr>
        <w:numPr>
          <w:ilvl w:val="0"/>
          <w:numId w:val="3"/>
        </w:numPr>
      </w:pPr>
      <w:r w:rsidRPr="00F93002">
        <w:t>Upgrade SSL/TLS configurations.</w:t>
      </w:r>
    </w:p>
    <w:p w14:paraId="646908B4" w14:textId="77777777" w:rsidR="00F93002" w:rsidRPr="00F93002" w:rsidRDefault="00F93002" w:rsidP="00F93002">
      <w:pPr>
        <w:numPr>
          <w:ilvl w:val="0"/>
          <w:numId w:val="3"/>
        </w:numPr>
      </w:pPr>
      <w:r w:rsidRPr="00F93002">
        <w:t>Implement secure HTTP headers.</w:t>
      </w:r>
    </w:p>
    <w:p w14:paraId="2C7FC379" w14:textId="77777777" w:rsidR="00F93002" w:rsidRPr="00F93002" w:rsidRDefault="00F93002" w:rsidP="00F93002">
      <w:pPr>
        <w:numPr>
          <w:ilvl w:val="0"/>
          <w:numId w:val="3"/>
        </w:numPr>
      </w:pPr>
      <w:r w:rsidRPr="00F93002">
        <w:t>Apply regular security updates and monitoring.</w:t>
      </w:r>
    </w:p>
    <w:p w14:paraId="3C7AC9E1" w14:textId="77777777" w:rsidR="00F93002" w:rsidRPr="00F93002" w:rsidRDefault="00F93002" w:rsidP="00F93002">
      <w:pPr>
        <w:rPr>
          <w:b/>
          <w:bCs/>
        </w:rPr>
      </w:pPr>
      <w:r w:rsidRPr="00F93002">
        <w:rPr>
          <w:b/>
          <w:bCs/>
        </w:rPr>
        <w:t>Conclusion</w:t>
      </w:r>
    </w:p>
    <w:p w14:paraId="4D9F9D2C" w14:textId="77777777" w:rsidR="00F93002" w:rsidRPr="00F93002" w:rsidRDefault="00F93002" w:rsidP="00F93002">
      <w:r w:rsidRPr="00F93002">
        <w:t>The identified vulnerabilities should be addressed according to their severity to improve the overall security posture of the application.</w:t>
      </w:r>
    </w:p>
    <w:p w14:paraId="7F5D720E" w14:textId="77777777" w:rsidR="00F93002" w:rsidRPr="00F93002" w:rsidRDefault="00F93002" w:rsidP="00F93002">
      <w:r w:rsidRPr="00F93002">
        <w:pict w14:anchorId="0059BC5C">
          <v:rect id="_x0000_i1045" style="width:0;height:1.5pt" o:hralign="center" o:hrstd="t" o:hr="t" fillcolor="#a0a0a0" stroked="f"/>
        </w:pict>
      </w:r>
    </w:p>
    <w:p w14:paraId="3EED7175" w14:textId="77777777" w:rsidR="00F93002" w:rsidRPr="00F93002" w:rsidRDefault="00F93002" w:rsidP="00F93002">
      <w:pPr>
        <w:rPr>
          <w:b/>
          <w:bCs/>
        </w:rPr>
      </w:pPr>
      <w:r w:rsidRPr="00F93002">
        <w:rPr>
          <w:b/>
          <w:bCs/>
        </w:rPr>
        <w:t>4. VAPT Report Entry: Plain Text Password Storage</w:t>
      </w:r>
    </w:p>
    <w:p w14:paraId="36265E69" w14:textId="77777777" w:rsidR="00F93002" w:rsidRPr="00F93002" w:rsidRDefault="00F93002" w:rsidP="00F93002">
      <w:r w:rsidRPr="00F93002">
        <w:t>Vulnerability Title: Passwords Stored in Plain Text</w:t>
      </w:r>
    </w:p>
    <w:p w14:paraId="7900B1DD" w14:textId="77777777" w:rsidR="00F93002" w:rsidRPr="00F93002" w:rsidRDefault="00F93002" w:rsidP="00F93002">
      <w:r w:rsidRPr="00F93002">
        <w:t>Risk Level: Critical</w:t>
      </w:r>
    </w:p>
    <w:p w14:paraId="2AB475AE" w14:textId="77777777" w:rsidR="00F93002" w:rsidRPr="00F93002" w:rsidRDefault="00F93002" w:rsidP="00F93002">
      <w:r w:rsidRPr="00F93002">
        <w:lastRenderedPageBreak/>
        <w:t>Description:</w:t>
      </w:r>
      <w:r w:rsidRPr="00F93002">
        <w:br/>
        <w:t>During the assessment, it was observed that user passwords are stored in the database in plain text format. This means that anyone who gains access to the database can directly view user passwords without any additional effort.</w:t>
      </w:r>
    </w:p>
    <w:p w14:paraId="68135A91" w14:textId="77777777" w:rsidR="00F93002" w:rsidRPr="00F93002" w:rsidRDefault="00F93002" w:rsidP="00F93002">
      <w:r w:rsidRPr="00F93002">
        <w:t>Impact:</w:t>
      </w:r>
      <w:r w:rsidRPr="00F93002">
        <w:br/>
        <w:t>An attacker who compromises the database can obtain all user credentials, leading to account takeovers, identity theft, and unauthorized access. Users who reuse passwords across multiple services may also be affected.</w:t>
      </w:r>
    </w:p>
    <w:p w14:paraId="49865C05" w14:textId="77777777" w:rsidR="00F93002" w:rsidRPr="00F93002" w:rsidRDefault="00F93002" w:rsidP="00F93002">
      <w:r w:rsidRPr="00F93002">
        <w:t>Recommendation:</w:t>
      </w:r>
      <w:r w:rsidRPr="00F93002">
        <w:br/>
        <w:t xml:space="preserve">Passwords should never be stored in plain text. Implement strong one-way password hashing using secure algorithms such as </w:t>
      </w:r>
      <w:proofErr w:type="spellStart"/>
      <w:r w:rsidRPr="00F93002">
        <w:t>bcrypt</w:t>
      </w:r>
      <w:proofErr w:type="spellEnd"/>
      <w:r w:rsidRPr="00F93002">
        <w:t>, Argon2, or PBKDF2 with unique salts for each password. Existing passwords should be reset and securely rehashed.</w:t>
      </w:r>
    </w:p>
    <w:p w14:paraId="42850282" w14:textId="77777777" w:rsidR="00F93002" w:rsidRPr="00F93002" w:rsidRDefault="00F93002" w:rsidP="00F93002">
      <w:r w:rsidRPr="00F93002">
        <w:t>Status:</w:t>
      </w:r>
      <w:r w:rsidRPr="00F93002">
        <w:br/>
        <w:t>Open</w:t>
      </w:r>
    </w:p>
    <w:p w14:paraId="03BE1524" w14:textId="77777777" w:rsidR="00F93002" w:rsidRPr="00F93002" w:rsidRDefault="00F93002" w:rsidP="00F93002">
      <w:r w:rsidRPr="00F93002">
        <w:t>These answers are suitable for a student-level VAPT assignment.</w:t>
      </w:r>
    </w:p>
    <w:p w14:paraId="5E5B7780"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20C26"/>
    <w:multiLevelType w:val="multilevel"/>
    <w:tmpl w:val="7B5CD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F54B69"/>
    <w:multiLevelType w:val="multilevel"/>
    <w:tmpl w:val="8CAC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147512"/>
    <w:multiLevelType w:val="multilevel"/>
    <w:tmpl w:val="1A9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84008">
    <w:abstractNumId w:val="0"/>
  </w:num>
  <w:num w:numId="2" w16cid:durableId="1345132118">
    <w:abstractNumId w:val="2"/>
  </w:num>
  <w:num w:numId="3" w16cid:durableId="316229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02"/>
    <w:rsid w:val="00573943"/>
    <w:rsid w:val="00A13FB8"/>
    <w:rsid w:val="00A46B11"/>
    <w:rsid w:val="00DF1B01"/>
    <w:rsid w:val="00F93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EDB4"/>
  <w15:chartTrackingRefBased/>
  <w15:docId w15:val="{4655A54E-7C5F-43E4-82D4-312D9AB1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002"/>
    <w:rPr>
      <w:rFonts w:eastAsiaTheme="majorEastAsia" w:cstheme="majorBidi"/>
      <w:color w:val="272727" w:themeColor="text1" w:themeTint="D8"/>
    </w:rPr>
  </w:style>
  <w:style w:type="paragraph" w:styleId="Title">
    <w:name w:val="Title"/>
    <w:basedOn w:val="Normal"/>
    <w:next w:val="Normal"/>
    <w:link w:val="TitleChar"/>
    <w:uiPriority w:val="10"/>
    <w:qFormat/>
    <w:rsid w:val="00F93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002"/>
    <w:pPr>
      <w:spacing w:before="160"/>
      <w:jc w:val="center"/>
    </w:pPr>
    <w:rPr>
      <w:i/>
      <w:iCs/>
      <w:color w:val="404040" w:themeColor="text1" w:themeTint="BF"/>
    </w:rPr>
  </w:style>
  <w:style w:type="character" w:customStyle="1" w:styleId="QuoteChar">
    <w:name w:val="Quote Char"/>
    <w:basedOn w:val="DefaultParagraphFont"/>
    <w:link w:val="Quote"/>
    <w:uiPriority w:val="29"/>
    <w:rsid w:val="00F93002"/>
    <w:rPr>
      <w:i/>
      <w:iCs/>
      <w:color w:val="404040" w:themeColor="text1" w:themeTint="BF"/>
    </w:rPr>
  </w:style>
  <w:style w:type="paragraph" w:styleId="ListParagraph">
    <w:name w:val="List Paragraph"/>
    <w:basedOn w:val="Normal"/>
    <w:uiPriority w:val="34"/>
    <w:qFormat/>
    <w:rsid w:val="00F93002"/>
    <w:pPr>
      <w:ind w:left="720"/>
      <w:contextualSpacing/>
    </w:pPr>
  </w:style>
  <w:style w:type="character" w:styleId="IntenseEmphasis">
    <w:name w:val="Intense Emphasis"/>
    <w:basedOn w:val="DefaultParagraphFont"/>
    <w:uiPriority w:val="21"/>
    <w:qFormat/>
    <w:rsid w:val="00F93002"/>
    <w:rPr>
      <w:i/>
      <w:iCs/>
      <w:color w:val="0F4761" w:themeColor="accent1" w:themeShade="BF"/>
    </w:rPr>
  </w:style>
  <w:style w:type="paragraph" w:styleId="IntenseQuote">
    <w:name w:val="Intense Quote"/>
    <w:basedOn w:val="Normal"/>
    <w:next w:val="Normal"/>
    <w:link w:val="IntenseQuoteChar"/>
    <w:uiPriority w:val="30"/>
    <w:qFormat/>
    <w:rsid w:val="00F93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002"/>
    <w:rPr>
      <w:i/>
      <w:iCs/>
      <w:color w:val="0F4761" w:themeColor="accent1" w:themeShade="BF"/>
    </w:rPr>
  </w:style>
  <w:style w:type="character" w:styleId="IntenseReference">
    <w:name w:val="Intense Reference"/>
    <w:basedOn w:val="DefaultParagraphFont"/>
    <w:uiPriority w:val="32"/>
    <w:qFormat/>
    <w:rsid w:val="00F93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2026-06-17T08:56:00Z</dcterms:created>
  <dcterms:modified xsi:type="dcterms:W3CDTF">2026-06-17T08:58:00Z</dcterms:modified>
</cp:coreProperties>
</file>