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C6467" w14:textId="77777777" w:rsidR="003F561E" w:rsidRPr="003F561E" w:rsidRDefault="003F561E" w:rsidP="003F561E">
      <w:pPr>
        <w:rPr>
          <w:b/>
          <w:bCs/>
        </w:rPr>
      </w:pPr>
      <w:r w:rsidRPr="003F561E">
        <w:rPr>
          <w:b/>
          <w:bCs/>
        </w:rPr>
        <w:t>1. Nmap Local Network Scan</w:t>
      </w:r>
    </w:p>
    <w:p w14:paraId="6374A3D9" w14:textId="77777777" w:rsidR="003F561E" w:rsidRPr="003F561E" w:rsidRDefault="003F561E" w:rsidP="003F561E">
      <w:r w:rsidRPr="003F561E">
        <w:rPr>
          <w:b/>
          <w:bCs/>
        </w:rPr>
        <w:t>Command:</w:t>
      </w:r>
    </w:p>
    <w:p w14:paraId="0CBEB345" w14:textId="77777777" w:rsidR="003F561E" w:rsidRPr="003F561E" w:rsidRDefault="003F561E" w:rsidP="003F561E">
      <w:r w:rsidRPr="003F561E">
        <w:t>nmap -</w:t>
      </w:r>
      <w:proofErr w:type="spellStart"/>
      <w:r w:rsidRPr="003F561E">
        <w:t>sn</w:t>
      </w:r>
      <w:proofErr w:type="spellEnd"/>
      <w:r w:rsidRPr="003F561E">
        <w:t xml:space="preserve"> 192.168.1.0/24 &gt; scan_results.txt</w:t>
      </w:r>
    </w:p>
    <w:p w14:paraId="39F16FBC" w14:textId="3CEEFBF6" w:rsidR="003F561E" w:rsidRPr="003F561E" w:rsidRDefault="003F561E" w:rsidP="003F561E"/>
    <w:p w14:paraId="7E58480C" w14:textId="77777777" w:rsidR="003F561E" w:rsidRPr="003F561E" w:rsidRDefault="003F561E" w:rsidP="003F561E">
      <w:pPr>
        <w:rPr>
          <w:b/>
          <w:bCs/>
        </w:rPr>
      </w:pPr>
      <w:r w:rsidRPr="003F561E">
        <w:rPr>
          <w:b/>
          <w:bCs/>
        </w:rPr>
        <w:t>2. Reconnaissance Phase (Instagram)</w:t>
      </w:r>
    </w:p>
    <w:p w14:paraId="1BD102E0" w14:textId="77777777" w:rsidR="003F561E" w:rsidRPr="003F561E" w:rsidRDefault="003F561E" w:rsidP="003F561E">
      <w:r w:rsidRPr="003F561E">
        <w:t>During the reconnaissance phase, a penetration tester collects basic information about Instagram. They may look at the website, login page, public domains, and technologies used by the application. They also try to understand how the app works, such as the login process and password reset feature. This information helps them plan security testing without accessing any private data.</w:t>
      </w:r>
    </w:p>
    <w:p w14:paraId="3C68116F" w14:textId="725EE11D" w:rsidR="003F561E" w:rsidRPr="003F561E" w:rsidRDefault="003F561E" w:rsidP="003F561E"/>
    <w:p w14:paraId="7F71A2CA" w14:textId="77777777" w:rsidR="003F561E" w:rsidRPr="003F561E" w:rsidRDefault="003F561E" w:rsidP="003F561E">
      <w:pPr>
        <w:rPr>
          <w:b/>
          <w:bCs/>
        </w:rPr>
      </w:pPr>
      <w:r w:rsidRPr="003F561E">
        <w:rPr>
          <w:b/>
          <w:bCs/>
        </w:rPr>
        <w:t>3. Port Scan on Test Server</w:t>
      </w:r>
    </w:p>
    <w:p w14:paraId="457F2CEC" w14:textId="77777777" w:rsidR="003F561E" w:rsidRPr="003F561E" w:rsidRDefault="003F561E" w:rsidP="003F561E">
      <w:r w:rsidRPr="003F561E">
        <w:rPr>
          <w:b/>
          <w:bCs/>
        </w:rPr>
        <w:t>Command:</w:t>
      </w:r>
    </w:p>
    <w:p w14:paraId="3AEB3838" w14:textId="77777777" w:rsidR="003F561E" w:rsidRPr="003F561E" w:rsidRDefault="003F561E" w:rsidP="003F561E">
      <w:r w:rsidRPr="003F561E">
        <w:t>nmap -</w:t>
      </w:r>
      <w:proofErr w:type="spellStart"/>
      <w:r w:rsidRPr="003F561E">
        <w:t>sS</w:t>
      </w:r>
      <w:proofErr w:type="spellEnd"/>
      <w:r w:rsidRPr="003F561E">
        <w:t xml:space="preserve"> scanme.nmap.org</w:t>
      </w:r>
    </w:p>
    <w:p w14:paraId="6CD8980E" w14:textId="77777777" w:rsidR="003F561E" w:rsidRPr="003F561E" w:rsidRDefault="003F561E" w:rsidP="003F561E">
      <w:r w:rsidRPr="003F561E">
        <w:rPr>
          <w:b/>
          <w:bCs/>
        </w:rPr>
        <w:t>Example Open 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1258"/>
      </w:tblGrid>
      <w:tr w:rsidR="003F561E" w:rsidRPr="003F561E" w14:paraId="7AF09774" w14:textId="77777777">
        <w:trPr>
          <w:tblHeader/>
          <w:tblCellSpacing w:w="15" w:type="dxa"/>
        </w:trPr>
        <w:tc>
          <w:tcPr>
            <w:tcW w:w="0" w:type="auto"/>
            <w:vAlign w:val="center"/>
            <w:hideMark/>
          </w:tcPr>
          <w:p w14:paraId="4C4E3783" w14:textId="77777777" w:rsidR="003F561E" w:rsidRPr="003F561E" w:rsidRDefault="003F561E" w:rsidP="003F561E">
            <w:pPr>
              <w:rPr>
                <w:b/>
                <w:bCs/>
              </w:rPr>
            </w:pPr>
            <w:r w:rsidRPr="003F561E">
              <w:rPr>
                <w:b/>
                <w:bCs/>
              </w:rPr>
              <w:t>Port</w:t>
            </w:r>
          </w:p>
        </w:tc>
        <w:tc>
          <w:tcPr>
            <w:tcW w:w="0" w:type="auto"/>
            <w:vAlign w:val="center"/>
            <w:hideMark/>
          </w:tcPr>
          <w:p w14:paraId="6FB4821D" w14:textId="77777777" w:rsidR="003F561E" w:rsidRPr="003F561E" w:rsidRDefault="003F561E" w:rsidP="003F561E">
            <w:pPr>
              <w:rPr>
                <w:b/>
                <w:bCs/>
              </w:rPr>
            </w:pPr>
            <w:r w:rsidRPr="003F561E">
              <w:rPr>
                <w:b/>
                <w:bCs/>
              </w:rPr>
              <w:t>Service</w:t>
            </w:r>
          </w:p>
        </w:tc>
      </w:tr>
      <w:tr w:rsidR="003F561E" w:rsidRPr="003F561E" w14:paraId="29A231CB" w14:textId="77777777">
        <w:trPr>
          <w:tblCellSpacing w:w="15" w:type="dxa"/>
        </w:trPr>
        <w:tc>
          <w:tcPr>
            <w:tcW w:w="0" w:type="auto"/>
            <w:vAlign w:val="center"/>
            <w:hideMark/>
          </w:tcPr>
          <w:p w14:paraId="7AEF4655" w14:textId="77777777" w:rsidR="003F561E" w:rsidRPr="003F561E" w:rsidRDefault="003F561E" w:rsidP="003F561E">
            <w:r w:rsidRPr="003F561E">
              <w:t>22</w:t>
            </w:r>
          </w:p>
        </w:tc>
        <w:tc>
          <w:tcPr>
            <w:tcW w:w="0" w:type="auto"/>
            <w:vAlign w:val="center"/>
            <w:hideMark/>
          </w:tcPr>
          <w:p w14:paraId="486A1B32" w14:textId="77777777" w:rsidR="003F561E" w:rsidRPr="003F561E" w:rsidRDefault="003F561E" w:rsidP="003F561E">
            <w:r w:rsidRPr="003F561E">
              <w:t>SSH</w:t>
            </w:r>
          </w:p>
        </w:tc>
      </w:tr>
      <w:tr w:rsidR="003F561E" w:rsidRPr="003F561E" w14:paraId="6190E3D1" w14:textId="77777777">
        <w:trPr>
          <w:tblCellSpacing w:w="15" w:type="dxa"/>
        </w:trPr>
        <w:tc>
          <w:tcPr>
            <w:tcW w:w="0" w:type="auto"/>
            <w:vAlign w:val="center"/>
            <w:hideMark/>
          </w:tcPr>
          <w:p w14:paraId="4E5D1069" w14:textId="77777777" w:rsidR="003F561E" w:rsidRPr="003F561E" w:rsidRDefault="003F561E" w:rsidP="003F561E">
            <w:r w:rsidRPr="003F561E">
              <w:t>80</w:t>
            </w:r>
          </w:p>
        </w:tc>
        <w:tc>
          <w:tcPr>
            <w:tcW w:w="0" w:type="auto"/>
            <w:vAlign w:val="center"/>
            <w:hideMark/>
          </w:tcPr>
          <w:p w14:paraId="634B79EA" w14:textId="77777777" w:rsidR="003F561E" w:rsidRPr="003F561E" w:rsidRDefault="003F561E" w:rsidP="003F561E">
            <w:r w:rsidRPr="003F561E">
              <w:t>HTTP</w:t>
            </w:r>
          </w:p>
        </w:tc>
      </w:tr>
      <w:tr w:rsidR="003F561E" w:rsidRPr="003F561E" w14:paraId="478ABD96" w14:textId="77777777">
        <w:trPr>
          <w:tblCellSpacing w:w="15" w:type="dxa"/>
        </w:trPr>
        <w:tc>
          <w:tcPr>
            <w:tcW w:w="0" w:type="auto"/>
            <w:vAlign w:val="center"/>
            <w:hideMark/>
          </w:tcPr>
          <w:p w14:paraId="0E80B2A7" w14:textId="77777777" w:rsidR="003F561E" w:rsidRPr="003F561E" w:rsidRDefault="003F561E" w:rsidP="003F561E">
            <w:r w:rsidRPr="003F561E">
              <w:t>9929</w:t>
            </w:r>
          </w:p>
        </w:tc>
        <w:tc>
          <w:tcPr>
            <w:tcW w:w="0" w:type="auto"/>
            <w:vAlign w:val="center"/>
            <w:hideMark/>
          </w:tcPr>
          <w:p w14:paraId="7A526F74" w14:textId="77777777" w:rsidR="003F561E" w:rsidRPr="003F561E" w:rsidRDefault="003F561E" w:rsidP="003F561E">
            <w:r w:rsidRPr="003F561E">
              <w:t>Nping Echo</w:t>
            </w:r>
          </w:p>
        </w:tc>
      </w:tr>
      <w:tr w:rsidR="003F561E" w:rsidRPr="003F561E" w14:paraId="0A286684" w14:textId="77777777">
        <w:trPr>
          <w:tblCellSpacing w:w="15" w:type="dxa"/>
        </w:trPr>
        <w:tc>
          <w:tcPr>
            <w:tcW w:w="0" w:type="auto"/>
            <w:vAlign w:val="center"/>
            <w:hideMark/>
          </w:tcPr>
          <w:p w14:paraId="3097F47E" w14:textId="77777777" w:rsidR="003F561E" w:rsidRPr="003F561E" w:rsidRDefault="003F561E" w:rsidP="003F561E">
            <w:r w:rsidRPr="003F561E">
              <w:t>31337</w:t>
            </w:r>
          </w:p>
        </w:tc>
        <w:tc>
          <w:tcPr>
            <w:tcW w:w="0" w:type="auto"/>
            <w:vAlign w:val="center"/>
            <w:hideMark/>
          </w:tcPr>
          <w:p w14:paraId="508B46CF" w14:textId="77777777" w:rsidR="003F561E" w:rsidRPr="003F561E" w:rsidRDefault="003F561E" w:rsidP="003F561E">
            <w:r w:rsidRPr="003F561E">
              <w:t>Elite</w:t>
            </w:r>
          </w:p>
        </w:tc>
      </w:tr>
    </w:tbl>
    <w:p w14:paraId="32540E8D" w14:textId="04B01694" w:rsidR="003F561E" w:rsidRPr="003F561E" w:rsidRDefault="003F561E" w:rsidP="003F561E"/>
    <w:p w14:paraId="5DBF11BC" w14:textId="77777777" w:rsidR="003F561E" w:rsidRPr="003F561E" w:rsidRDefault="003F561E" w:rsidP="003F561E">
      <w:pPr>
        <w:rPr>
          <w:b/>
          <w:bCs/>
        </w:rPr>
      </w:pPr>
      <w:r w:rsidRPr="003F561E">
        <w:rPr>
          <w:b/>
          <w:bCs/>
        </w:rPr>
        <w:t>4. Short Report</w:t>
      </w:r>
    </w:p>
    <w:p w14:paraId="06184353" w14:textId="77777777" w:rsidR="003F561E" w:rsidRPr="003F561E" w:rsidRDefault="003F561E" w:rsidP="003F561E">
      <w:r w:rsidRPr="003F561E">
        <w:rPr>
          <w:b/>
          <w:bCs/>
        </w:rPr>
        <w:t>Penetration Testing Report</w:t>
      </w:r>
    </w:p>
    <w:p w14:paraId="6BDB7B73" w14:textId="77777777" w:rsidR="003F561E" w:rsidRPr="003F561E" w:rsidRDefault="003F561E" w:rsidP="003F561E">
      <w:r w:rsidRPr="003F561E">
        <w:t xml:space="preserve">I performed a basic network scan using Nmap. The scan found active devices on the local network. I also scanned the approved test server, </w:t>
      </w:r>
      <w:r w:rsidRPr="003F561E">
        <w:rPr>
          <w:b/>
          <w:bCs/>
        </w:rPr>
        <w:t>scanme.nmap.org</w:t>
      </w:r>
      <w:r w:rsidRPr="003F561E">
        <w:t xml:space="preserve">, and found open ports such as </w:t>
      </w:r>
      <w:r w:rsidRPr="003F561E">
        <w:rPr>
          <w:b/>
          <w:bCs/>
        </w:rPr>
        <w:t>22 (SSH)</w:t>
      </w:r>
      <w:r w:rsidRPr="003F561E">
        <w:t xml:space="preserve"> and </w:t>
      </w:r>
      <w:r w:rsidRPr="003F561E">
        <w:rPr>
          <w:b/>
          <w:bCs/>
        </w:rPr>
        <w:t>80 (HTTP)</w:t>
      </w:r>
      <w:r w:rsidRPr="003F561E">
        <w:t>. These ports show that the server provides remote access and web services. No attacks were performed. This scan helps identify services that should be monitored and secured.</w:t>
      </w:r>
    </w:p>
    <w:p w14:paraId="0DDCFEB7"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61E"/>
    <w:rsid w:val="000A417E"/>
    <w:rsid w:val="003F561E"/>
    <w:rsid w:val="00573943"/>
    <w:rsid w:val="00923CA6"/>
    <w:rsid w:val="00A13FB8"/>
    <w:rsid w:val="00A46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D5E08"/>
  <w15:chartTrackingRefBased/>
  <w15:docId w15:val="{BFC15BEE-B0D8-4165-876A-E07C31F69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6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6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6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6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6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6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6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6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6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6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61E"/>
    <w:rPr>
      <w:rFonts w:eastAsiaTheme="majorEastAsia" w:cstheme="majorBidi"/>
      <w:color w:val="272727" w:themeColor="text1" w:themeTint="D8"/>
    </w:rPr>
  </w:style>
  <w:style w:type="paragraph" w:styleId="Title">
    <w:name w:val="Title"/>
    <w:basedOn w:val="Normal"/>
    <w:next w:val="Normal"/>
    <w:link w:val="TitleChar"/>
    <w:uiPriority w:val="10"/>
    <w:qFormat/>
    <w:rsid w:val="003F5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61E"/>
    <w:pPr>
      <w:spacing w:before="160"/>
      <w:jc w:val="center"/>
    </w:pPr>
    <w:rPr>
      <w:i/>
      <w:iCs/>
      <w:color w:val="404040" w:themeColor="text1" w:themeTint="BF"/>
    </w:rPr>
  </w:style>
  <w:style w:type="character" w:customStyle="1" w:styleId="QuoteChar">
    <w:name w:val="Quote Char"/>
    <w:basedOn w:val="DefaultParagraphFont"/>
    <w:link w:val="Quote"/>
    <w:uiPriority w:val="29"/>
    <w:rsid w:val="003F561E"/>
    <w:rPr>
      <w:i/>
      <w:iCs/>
      <w:color w:val="404040" w:themeColor="text1" w:themeTint="BF"/>
    </w:rPr>
  </w:style>
  <w:style w:type="paragraph" w:styleId="ListParagraph">
    <w:name w:val="List Paragraph"/>
    <w:basedOn w:val="Normal"/>
    <w:uiPriority w:val="34"/>
    <w:qFormat/>
    <w:rsid w:val="003F561E"/>
    <w:pPr>
      <w:ind w:left="720"/>
      <w:contextualSpacing/>
    </w:pPr>
  </w:style>
  <w:style w:type="character" w:styleId="IntenseEmphasis">
    <w:name w:val="Intense Emphasis"/>
    <w:basedOn w:val="DefaultParagraphFont"/>
    <w:uiPriority w:val="21"/>
    <w:qFormat/>
    <w:rsid w:val="003F561E"/>
    <w:rPr>
      <w:i/>
      <w:iCs/>
      <w:color w:val="0F4761" w:themeColor="accent1" w:themeShade="BF"/>
    </w:rPr>
  </w:style>
  <w:style w:type="paragraph" w:styleId="IntenseQuote">
    <w:name w:val="Intense Quote"/>
    <w:basedOn w:val="Normal"/>
    <w:next w:val="Normal"/>
    <w:link w:val="IntenseQuoteChar"/>
    <w:uiPriority w:val="30"/>
    <w:qFormat/>
    <w:rsid w:val="003F5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61E"/>
    <w:rPr>
      <w:i/>
      <w:iCs/>
      <w:color w:val="0F4761" w:themeColor="accent1" w:themeShade="BF"/>
    </w:rPr>
  </w:style>
  <w:style w:type="character" w:styleId="IntenseReference">
    <w:name w:val="Intense Reference"/>
    <w:basedOn w:val="DefaultParagraphFont"/>
    <w:uiPriority w:val="32"/>
    <w:qFormat/>
    <w:rsid w:val="003F56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159</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2026-07-15T05:10:00Z</dcterms:created>
  <dcterms:modified xsi:type="dcterms:W3CDTF">2026-07-15T05:35:00Z</dcterms:modified>
</cp:coreProperties>
</file>