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0B99E" w14:textId="77777777" w:rsidR="00AA1EE5" w:rsidRPr="00AA1EE5" w:rsidRDefault="00AA1EE5" w:rsidP="00AA1EE5">
      <w:pPr>
        <w:rPr>
          <w:b/>
          <w:bCs/>
        </w:rPr>
      </w:pPr>
      <w:r w:rsidRPr="00AA1EE5">
        <w:rPr>
          <w:b/>
          <w:bCs/>
        </w:rPr>
        <w:t>Vulnerability Assessment Report</w:t>
      </w:r>
    </w:p>
    <w:p w14:paraId="444D93C7" w14:textId="77777777" w:rsidR="00AA1EE5" w:rsidRPr="00AA1EE5" w:rsidRDefault="00AA1EE5" w:rsidP="00AA1EE5">
      <w:pPr>
        <w:rPr>
          <w:b/>
          <w:bCs/>
        </w:rPr>
      </w:pPr>
      <w:r w:rsidRPr="00AA1EE5">
        <w:rPr>
          <w:b/>
          <w:bCs/>
        </w:rPr>
        <w:t>Task 1: Nmap Scan Results</w:t>
      </w:r>
    </w:p>
    <w:p w14:paraId="6F2B07AA" w14:textId="77777777" w:rsidR="00AA1EE5" w:rsidRPr="00AA1EE5" w:rsidRDefault="00AA1EE5" w:rsidP="00AA1EE5">
      <w:r w:rsidRPr="00AA1EE5">
        <w:rPr>
          <w:b/>
          <w:bCs/>
        </w:rPr>
        <w:t>Command Used:</w:t>
      </w:r>
    </w:p>
    <w:p w14:paraId="60D204CF" w14:textId="77777777" w:rsidR="00AA1EE5" w:rsidRPr="00AA1EE5" w:rsidRDefault="00AA1EE5" w:rsidP="00AA1EE5">
      <w:r w:rsidRPr="00AA1EE5">
        <w:t>nmap -sV &lt;Target-IP&gt;</w:t>
      </w:r>
    </w:p>
    <w:p w14:paraId="740F635F" w14:textId="77777777" w:rsidR="00AA1EE5" w:rsidRPr="00AA1EE5" w:rsidRDefault="00AA1EE5" w:rsidP="00AA1EE5">
      <w:pPr>
        <w:rPr>
          <w:b/>
          <w:bCs/>
        </w:rPr>
      </w:pPr>
      <w:r w:rsidRPr="00AA1EE5">
        <w:rPr>
          <w:b/>
          <w:bCs/>
        </w:rPr>
        <w:t>Open Ports and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880"/>
        <w:gridCol w:w="653"/>
      </w:tblGrid>
      <w:tr w:rsidR="00AA1EE5" w:rsidRPr="00AA1EE5" w14:paraId="0677864F" w14:textId="77777777">
        <w:trPr>
          <w:tblHeader/>
          <w:tblCellSpacing w:w="15" w:type="dxa"/>
        </w:trPr>
        <w:tc>
          <w:tcPr>
            <w:tcW w:w="0" w:type="auto"/>
            <w:vAlign w:val="center"/>
            <w:hideMark/>
          </w:tcPr>
          <w:p w14:paraId="0D641C1D" w14:textId="77777777" w:rsidR="00AA1EE5" w:rsidRPr="00AA1EE5" w:rsidRDefault="00AA1EE5" w:rsidP="00AA1EE5">
            <w:pPr>
              <w:rPr>
                <w:b/>
                <w:bCs/>
              </w:rPr>
            </w:pPr>
            <w:r w:rsidRPr="00AA1EE5">
              <w:rPr>
                <w:b/>
                <w:bCs/>
              </w:rPr>
              <w:t>Port</w:t>
            </w:r>
          </w:p>
        </w:tc>
        <w:tc>
          <w:tcPr>
            <w:tcW w:w="0" w:type="auto"/>
            <w:vAlign w:val="center"/>
            <w:hideMark/>
          </w:tcPr>
          <w:p w14:paraId="54974DE4" w14:textId="77777777" w:rsidR="00AA1EE5" w:rsidRPr="00AA1EE5" w:rsidRDefault="00AA1EE5" w:rsidP="00AA1EE5">
            <w:pPr>
              <w:rPr>
                <w:b/>
                <w:bCs/>
              </w:rPr>
            </w:pPr>
            <w:r w:rsidRPr="00AA1EE5">
              <w:rPr>
                <w:b/>
                <w:bCs/>
              </w:rPr>
              <w:t>Service</w:t>
            </w:r>
          </w:p>
        </w:tc>
        <w:tc>
          <w:tcPr>
            <w:tcW w:w="0" w:type="auto"/>
            <w:vAlign w:val="center"/>
            <w:hideMark/>
          </w:tcPr>
          <w:p w14:paraId="4B93F700" w14:textId="77777777" w:rsidR="00AA1EE5" w:rsidRPr="00AA1EE5" w:rsidRDefault="00AA1EE5" w:rsidP="00AA1EE5">
            <w:pPr>
              <w:rPr>
                <w:b/>
                <w:bCs/>
              </w:rPr>
            </w:pPr>
            <w:r w:rsidRPr="00AA1EE5">
              <w:rPr>
                <w:b/>
                <w:bCs/>
              </w:rPr>
              <w:t>State</w:t>
            </w:r>
          </w:p>
        </w:tc>
      </w:tr>
      <w:tr w:rsidR="00AA1EE5" w:rsidRPr="00AA1EE5" w14:paraId="2D541DA4" w14:textId="77777777">
        <w:trPr>
          <w:tblCellSpacing w:w="15" w:type="dxa"/>
        </w:trPr>
        <w:tc>
          <w:tcPr>
            <w:tcW w:w="0" w:type="auto"/>
            <w:vAlign w:val="center"/>
            <w:hideMark/>
          </w:tcPr>
          <w:p w14:paraId="326826DE" w14:textId="77777777" w:rsidR="00AA1EE5" w:rsidRPr="00AA1EE5" w:rsidRDefault="00AA1EE5" w:rsidP="00AA1EE5">
            <w:r w:rsidRPr="00AA1EE5">
              <w:t>22</w:t>
            </w:r>
          </w:p>
        </w:tc>
        <w:tc>
          <w:tcPr>
            <w:tcW w:w="0" w:type="auto"/>
            <w:vAlign w:val="center"/>
            <w:hideMark/>
          </w:tcPr>
          <w:p w14:paraId="60A7E5E4" w14:textId="77777777" w:rsidR="00AA1EE5" w:rsidRPr="00AA1EE5" w:rsidRDefault="00AA1EE5" w:rsidP="00AA1EE5">
            <w:r w:rsidRPr="00AA1EE5">
              <w:t>SSH</w:t>
            </w:r>
          </w:p>
        </w:tc>
        <w:tc>
          <w:tcPr>
            <w:tcW w:w="0" w:type="auto"/>
            <w:vAlign w:val="center"/>
            <w:hideMark/>
          </w:tcPr>
          <w:p w14:paraId="242B5477" w14:textId="77777777" w:rsidR="00AA1EE5" w:rsidRPr="00AA1EE5" w:rsidRDefault="00AA1EE5" w:rsidP="00AA1EE5">
            <w:r w:rsidRPr="00AA1EE5">
              <w:t>Open</w:t>
            </w:r>
          </w:p>
        </w:tc>
      </w:tr>
      <w:tr w:rsidR="00AA1EE5" w:rsidRPr="00AA1EE5" w14:paraId="362DA2DC" w14:textId="77777777">
        <w:trPr>
          <w:tblCellSpacing w:w="15" w:type="dxa"/>
        </w:trPr>
        <w:tc>
          <w:tcPr>
            <w:tcW w:w="0" w:type="auto"/>
            <w:vAlign w:val="center"/>
            <w:hideMark/>
          </w:tcPr>
          <w:p w14:paraId="0F01F034" w14:textId="77777777" w:rsidR="00AA1EE5" w:rsidRPr="00AA1EE5" w:rsidRDefault="00AA1EE5" w:rsidP="00AA1EE5">
            <w:r w:rsidRPr="00AA1EE5">
              <w:t>80</w:t>
            </w:r>
          </w:p>
        </w:tc>
        <w:tc>
          <w:tcPr>
            <w:tcW w:w="0" w:type="auto"/>
            <w:vAlign w:val="center"/>
            <w:hideMark/>
          </w:tcPr>
          <w:p w14:paraId="5868A347" w14:textId="77777777" w:rsidR="00AA1EE5" w:rsidRPr="00AA1EE5" w:rsidRDefault="00AA1EE5" w:rsidP="00AA1EE5">
            <w:r w:rsidRPr="00AA1EE5">
              <w:t>HTTP</w:t>
            </w:r>
          </w:p>
        </w:tc>
        <w:tc>
          <w:tcPr>
            <w:tcW w:w="0" w:type="auto"/>
            <w:vAlign w:val="center"/>
            <w:hideMark/>
          </w:tcPr>
          <w:p w14:paraId="414CB0F6" w14:textId="77777777" w:rsidR="00AA1EE5" w:rsidRPr="00AA1EE5" w:rsidRDefault="00AA1EE5" w:rsidP="00AA1EE5">
            <w:r w:rsidRPr="00AA1EE5">
              <w:t>Open</w:t>
            </w:r>
          </w:p>
        </w:tc>
      </w:tr>
      <w:tr w:rsidR="00AA1EE5" w:rsidRPr="00AA1EE5" w14:paraId="328F5891" w14:textId="77777777">
        <w:trPr>
          <w:tblCellSpacing w:w="15" w:type="dxa"/>
        </w:trPr>
        <w:tc>
          <w:tcPr>
            <w:tcW w:w="0" w:type="auto"/>
            <w:vAlign w:val="center"/>
            <w:hideMark/>
          </w:tcPr>
          <w:p w14:paraId="0FCDB56E" w14:textId="77777777" w:rsidR="00AA1EE5" w:rsidRPr="00AA1EE5" w:rsidRDefault="00AA1EE5" w:rsidP="00AA1EE5">
            <w:r w:rsidRPr="00AA1EE5">
              <w:t>3306</w:t>
            </w:r>
          </w:p>
        </w:tc>
        <w:tc>
          <w:tcPr>
            <w:tcW w:w="0" w:type="auto"/>
            <w:vAlign w:val="center"/>
            <w:hideMark/>
          </w:tcPr>
          <w:p w14:paraId="61B5F8D4" w14:textId="77777777" w:rsidR="00AA1EE5" w:rsidRPr="00AA1EE5" w:rsidRDefault="00AA1EE5" w:rsidP="00AA1EE5">
            <w:r w:rsidRPr="00AA1EE5">
              <w:t>MySQL</w:t>
            </w:r>
          </w:p>
        </w:tc>
        <w:tc>
          <w:tcPr>
            <w:tcW w:w="0" w:type="auto"/>
            <w:vAlign w:val="center"/>
            <w:hideMark/>
          </w:tcPr>
          <w:p w14:paraId="1D17BBE1" w14:textId="77777777" w:rsidR="00AA1EE5" w:rsidRPr="00AA1EE5" w:rsidRDefault="00AA1EE5" w:rsidP="00AA1EE5">
            <w:r w:rsidRPr="00AA1EE5">
              <w:t>Open</w:t>
            </w:r>
          </w:p>
        </w:tc>
      </w:tr>
    </w:tbl>
    <w:p w14:paraId="4045847F" w14:textId="77777777" w:rsidR="00AA1EE5" w:rsidRPr="00AA1EE5" w:rsidRDefault="00AA1EE5" w:rsidP="00AA1EE5">
      <w:r w:rsidRPr="00AA1EE5">
        <w:rPr>
          <w:i/>
          <w:iCs/>
        </w:rPr>
        <w:t>(Replace this table with your own scan results.)</w:t>
      </w:r>
    </w:p>
    <w:p w14:paraId="45F8E376" w14:textId="3E09283D" w:rsidR="00AA1EE5" w:rsidRPr="00AA1EE5" w:rsidRDefault="00AA1EE5" w:rsidP="00AA1EE5"/>
    <w:p w14:paraId="783B1236" w14:textId="77777777" w:rsidR="00AA1EE5" w:rsidRPr="00AA1EE5" w:rsidRDefault="00AA1EE5" w:rsidP="00AA1EE5">
      <w:pPr>
        <w:rPr>
          <w:b/>
          <w:bCs/>
        </w:rPr>
      </w:pPr>
      <w:r w:rsidRPr="00AA1EE5">
        <w:rPr>
          <w:b/>
          <w:bCs/>
        </w:rPr>
        <w:t>Task 2: Vulnerability Scan (Nessus/OpenVAS)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9"/>
        <w:gridCol w:w="961"/>
      </w:tblGrid>
      <w:tr w:rsidR="00AA1EE5" w:rsidRPr="00AA1EE5" w14:paraId="33ECE417" w14:textId="77777777">
        <w:trPr>
          <w:tblHeader/>
          <w:tblCellSpacing w:w="15" w:type="dxa"/>
        </w:trPr>
        <w:tc>
          <w:tcPr>
            <w:tcW w:w="0" w:type="auto"/>
            <w:vAlign w:val="center"/>
            <w:hideMark/>
          </w:tcPr>
          <w:p w14:paraId="0D36947C" w14:textId="77777777" w:rsidR="00AA1EE5" w:rsidRPr="00AA1EE5" w:rsidRDefault="00AA1EE5" w:rsidP="00AA1EE5">
            <w:pPr>
              <w:rPr>
                <w:b/>
                <w:bCs/>
              </w:rPr>
            </w:pPr>
            <w:r w:rsidRPr="00AA1EE5">
              <w:rPr>
                <w:b/>
                <w:bCs/>
              </w:rPr>
              <w:t>Vulnerability</w:t>
            </w:r>
          </w:p>
        </w:tc>
        <w:tc>
          <w:tcPr>
            <w:tcW w:w="0" w:type="auto"/>
            <w:vAlign w:val="center"/>
            <w:hideMark/>
          </w:tcPr>
          <w:p w14:paraId="01EB1E0F" w14:textId="77777777" w:rsidR="00AA1EE5" w:rsidRPr="00AA1EE5" w:rsidRDefault="00AA1EE5" w:rsidP="00AA1EE5">
            <w:pPr>
              <w:rPr>
                <w:b/>
                <w:bCs/>
              </w:rPr>
            </w:pPr>
            <w:r w:rsidRPr="00AA1EE5">
              <w:rPr>
                <w:b/>
                <w:bCs/>
              </w:rPr>
              <w:t>Severity</w:t>
            </w:r>
          </w:p>
        </w:tc>
      </w:tr>
      <w:tr w:rsidR="00AA1EE5" w:rsidRPr="00AA1EE5" w14:paraId="397AC6BD" w14:textId="77777777">
        <w:trPr>
          <w:tblCellSpacing w:w="15" w:type="dxa"/>
        </w:trPr>
        <w:tc>
          <w:tcPr>
            <w:tcW w:w="0" w:type="auto"/>
            <w:vAlign w:val="center"/>
            <w:hideMark/>
          </w:tcPr>
          <w:p w14:paraId="21F71A81" w14:textId="77777777" w:rsidR="00AA1EE5" w:rsidRPr="00AA1EE5" w:rsidRDefault="00AA1EE5" w:rsidP="00AA1EE5">
            <w:r w:rsidRPr="00AA1EE5">
              <w:t>Outdated SSH Version</w:t>
            </w:r>
          </w:p>
        </w:tc>
        <w:tc>
          <w:tcPr>
            <w:tcW w:w="0" w:type="auto"/>
            <w:vAlign w:val="center"/>
            <w:hideMark/>
          </w:tcPr>
          <w:p w14:paraId="1FC090AC" w14:textId="77777777" w:rsidR="00AA1EE5" w:rsidRPr="00AA1EE5" w:rsidRDefault="00AA1EE5" w:rsidP="00AA1EE5">
            <w:r w:rsidRPr="00AA1EE5">
              <w:t>Medium</w:t>
            </w:r>
          </w:p>
        </w:tc>
      </w:tr>
      <w:tr w:rsidR="00AA1EE5" w:rsidRPr="00AA1EE5" w14:paraId="534BE4AF" w14:textId="77777777">
        <w:trPr>
          <w:tblCellSpacing w:w="15" w:type="dxa"/>
        </w:trPr>
        <w:tc>
          <w:tcPr>
            <w:tcW w:w="0" w:type="auto"/>
            <w:vAlign w:val="center"/>
            <w:hideMark/>
          </w:tcPr>
          <w:p w14:paraId="3627199A" w14:textId="77777777" w:rsidR="00AA1EE5" w:rsidRPr="00AA1EE5" w:rsidRDefault="00AA1EE5" w:rsidP="00AA1EE5">
            <w:r w:rsidRPr="00AA1EE5">
              <w:t>Missing Security Updates</w:t>
            </w:r>
          </w:p>
        </w:tc>
        <w:tc>
          <w:tcPr>
            <w:tcW w:w="0" w:type="auto"/>
            <w:vAlign w:val="center"/>
            <w:hideMark/>
          </w:tcPr>
          <w:p w14:paraId="150DF3BA" w14:textId="77777777" w:rsidR="00AA1EE5" w:rsidRPr="00AA1EE5" w:rsidRDefault="00AA1EE5" w:rsidP="00AA1EE5">
            <w:r w:rsidRPr="00AA1EE5">
              <w:t>High</w:t>
            </w:r>
          </w:p>
        </w:tc>
      </w:tr>
      <w:tr w:rsidR="00AA1EE5" w:rsidRPr="00AA1EE5" w14:paraId="553A5AA0" w14:textId="77777777">
        <w:trPr>
          <w:tblCellSpacing w:w="15" w:type="dxa"/>
        </w:trPr>
        <w:tc>
          <w:tcPr>
            <w:tcW w:w="0" w:type="auto"/>
            <w:vAlign w:val="center"/>
            <w:hideMark/>
          </w:tcPr>
          <w:p w14:paraId="2190FDAB" w14:textId="77777777" w:rsidR="00AA1EE5" w:rsidRPr="00AA1EE5" w:rsidRDefault="00AA1EE5" w:rsidP="00AA1EE5">
            <w:r w:rsidRPr="00AA1EE5">
              <w:t>Weak SSL/TLS Configuration</w:t>
            </w:r>
          </w:p>
        </w:tc>
        <w:tc>
          <w:tcPr>
            <w:tcW w:w="0" w:type="auto"/>
            <w:vAlign w:val="center"/>
            <w:hideMark/>
          </w:tcPr>
          <w:p w14:paraId="526058C5" w14:textId="77777777" w:rsidR="00AA1EE5" w:rsidRPr="00AA1EE5" w:rsidRDefault="00AA1EE5" w:rsidP="00AA1EE5">
            <w:r w:rsidRPr="00AA1EE5">
              <w:t>Medium</w:t>
            </w:r>
          </w:p>
        </w:tc>
      </w:tr>
    </w:tbl>
    <w:p w14:paraId="1796BED5" w14:textId="287F7DC8" w:rsidR="00AA1EE5" w:rsidRPr="00AA1EE5" w:rsidRDefault="00AA1EE5" w:rsidP="00AA1EE5"/>
    <w:p w14:paraId="0D23A95B" w14:textId="77777777" w:rsidR="00AA1EE5" w:rsidRPr="00AA1EE5" w:rsidRDefault="00AA1EE5" w:rsidP="00AA1EE5">
      <w:pPr>
        <w:rPr>
          <w:b/>
          <w:bCs/>
        </w:rPr>
      </w:pPr>
      <w:r w:rsidRPr="00AA1EE5">
        <w:rPr>
          <w:b/>
          <w:bCs/>
        </w:rPr>
        <w:t>Task 3: Research One High-Risk Vulnerability</w:t>
      </w:r>
    </w:p>
    <w:p w14:paraId="2C24AF79" w14:textId="77777777" w:rsidR="00AA1EE5" w:rsidRPr="00AA1EE5" w:rsidRDefault="00AA1EE5" w:rsidP="00AA1EE5">
      <w:r w:rsidRPr="00AA1EE5">
        <w:rPr>
          <w:b/>
          <w:bCs/>
        </w:rPr>
        <w:t>Vulnerability:</w:t>
      </w:r>
      <w:r w:rsidRPr="00AA1EE5">
        <w:t xml:space="preserve"> Missing Security Updates</w:t>
      </w:r>
    </w:p>
    <w:p w14:paraId="166C7D44" w14:textId="77777777" w:rsidR="00AA1EE5" w:rsidRPr="00AA1EE5" w:rsidRDefault="00AA1EE5" w:rsidP="00AA1EE5">
      <w:r w:rsidRPr="00AA1EE5">
        <w:rPr>
          <w:b/>
          <w:bCs/>
        </w:rPr>
        <w:t>Severity:</w:t>
      </w:r>
      <w:r w:rsidRPr="00AA1EE5">
        <w:t xml:space="preserve"> High</w:t>
      </w:r>
    </w:p>
    <w:p w14:paraId="5B0E580B" w14:textId="77777777" w:rsidR="00AA1EE5" w:rsidRPr="00AA1EE5" w:rsidRDefault="00AA1EE5" w:rsidP="00AA1EE5">
      <w:r w:rsidRPr="00AA1EE5">
        <w:rPr>
          <w:b/>
          <w:bCs/>
        </w:rPr>
        <w:t>Summary:</w:t>
      </w:r>
    </w:p>
    <w:p w14:paraId="50547CA1" w14:textId="77777777" w:rsidR="00AA1EE5" w:rsidRPr="00AA1EE5" w:rsidRDefault="00AA1EE5" w:rsidP="00AA1EE5">
      <w:r w:rsidRPr="00AA1EE5">
        <w:t>If a system is not updated regularly, attackers can exploit known security vulnerabilities to gain unauthorized access or damage the system. They may steal sensitive data, install malware, or interrupt services. Applying the latest security patches helps reduce these risks.</w:t>
      </w:r>
    </w:p>
    <w:p w14:paraId="543E1623" w14:textId="61C5F0FC" w:rsidR="00AA1EE5" w:rsidRPr="00AA1EE5" w:rsidRDefault="00AA1EE5" w:rsidP="00AA1EE5"/>
    <w:p w14:paraId="6CE41AE6" w14:textId="77777777" w:rsidR="00AA1EE5" w:rsidRPr="00AA1EE5" w:rsidRDefault="00AA1EE5" w:rsidP="00AA1EE5">
      <w:pPr>
        <w:rPr>
          <w:b/>
          <w:bCs/>
        </w:rPr>
      </w:pPr>
      <w:r w:rsidRPr="00AA1EE5">
        <w:rPr>
          <w:b/>
          <w:bCs/>
        </w:rPr>
        <w:t>Task 4: Prioritized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2653"/>
        <w:gridCol w:w="5451"/>
      </w:tblGrid>
      <w:tr w:rsidR="00AA1EE5" w:rsidRPr="00AA1EE5" w14:paraId="34CEA608" w14:textId="77777777">
        <w:trPr>
          <w:tblHeader/>
          <w:tblCellSpacing w:w="15" w:type="dxa"/>
        </w:trPr>
        <w:tc>
          <w:tcPr>
            <w:tcW w:w="0" w:type="auto"/>
            <w:vAlign w:val="center"/>
            <w:hideMark/>
          </w:tcPr>
          <w:p w14:paraId="05E8CFC3" w14:textId="77777777" w:rsidR="00AA1EE5" w:rsidRPr="00AA1EE5" w:rsidRDefault="00AA1EE5" w:rsidP="00AA1EE5">
            <w:pPr>
              <w:rPr>
                <w:b/>
                <w:bCs/>
              </w:rPr>
            </w:pPr>
            <w:r w:rsidRPr="00AA1EE5">
              <w:rPr>
                <w:b/>
                <w:bCs/>
              </w:rPr>
              <w:lastRenderedPageBreak/>
              <w:t>Priority</w:t>
            </w:r>
          </w:p>
        </w:tc>
        <w:tc>
          <w:tcPr>
            <w:tcW w:w="0" w:type="auto"/>
            <w:vAlign w:val="center"/>
            <w:hideMark/>
          </w:tcPr>
          <w:p w14:paraId="4F771606" w14:textId="77777777" w:rsidR="00AA1EE5" w:rsidRPr="00AA1EE5" w:rsidRDefault="00AA1EE5" w:rsidP="00AA1EE5">
            <w:pPr>
              <w:rPr>
                <w:b/>
                <w:bCs/>
              </w:rPr>
            </w:pPr>
            <w:r w:rsidRPr="00AA1EE5">
              <w:rPr>
                <w:b/>
                <w:bCs/>
              </w:rPr>
              <w:t>Vulnerability</w:t>
            </w:r>
          </w:p>
        </w:tc>
        <w:tc>
          <w:tcPr>
            <w:tcW w:w="0" w:type="auto"/>
            <w:vAlign w:val="center"/>
            <w:hideMark/>
          </w:tcPr>
          <w:p w14:paraId="2694C823" w14:textId="77777777" w:rsidR="00AA1EE5" w:rsidRPr="00AA1EE5" w:rsidRDefault="00AA1EE5" w:rsidP="00AA1EE5">
            <w:pPr>
              <w:rPr>
                <w:b/>
                <w:bCs/>
              </w:rPr>
            </w:pPr>
            <w:r w:rsidRPr="00AA1EE5">
              <w:rPr>
                <w:b/>
                <w:bCs/>
              </w:rPr>
              <w:t>Recommendation</w:t>
            </w:r>
          </w:p>
        </w:tc>
      </w:tr>
      <w:tr w:rsidR="00AA1EE5" w:rsidRPr="00AA1EE5" w14:paraId="6AF1B3DF" w14:textId="77777777">
        <w:trPr>
          <w:tblCellSpacing w:w="15" w:type="dxa"/>
        </w:trPr>
        <w:tc>
          <w:tcPr>
            <w:tcW w:w="0" w:type="auto"/>
            <w:vAlign w:val="center"/>
            <w:hideMark/>
          </w:tcPr>
          <w:p w14:paraId="76C44709" w14:textId="77777777" w:rsidR="00AA1EE5" w:rsidRPr="00AA1EE5" w:rsidRDefault="00AA1EE5" w:rsidP="00AA1EE5">
            <w:r w:rsidRPr="00AA1EE5">
              <w:t>High</w:t>
            </w:r>
          </w:p>
        </w:tc>
        <w:tc>
          <w:tcPr>
            <w:tcW w:w="0" w:type="auto"/>
            <w:vAlign w:val="center"/>
            <w:hideMark/>
          </w:tcPr>
          <w:p w14:paraId="62E62512" w14:textId="77777777" w:rsidR="00AA1EE5" w:rsidRPr="00AA1EE5" w:rsidRDefault="00AA1EE5" w:rsidP="00AA1EE5">
            <w:r w:rsidRPr="00AA1EE5">
              <w:t>Missing Security Updates</w:t>
            </w:r>
          </w:p>
        </w:tc>
        <w:tc>
          <w:tcPr>
            <w:tcW w:w="0" w:type="auto"/>
            <w:vAlign w:val="center"/>
            <w:hideMark/>
          </w:tcPr>
          <w:p w14:paraId="322906AC" w14:textId="77777777" w:rsidR="00AA1EE5" w:rsidRPr="00AA1EE5" w:rsidRDefault="00AA1EE5" w:rsidP="00AA1EE5">
            <w:r w:rsidRPr="00AA1EE5">
              <w:t>Install the latest security patches immediately.</w:t>
            </w:r>
          </w:p>
        </w:tc>
      </w:tr>
      <w:tr w:rsidR="00AA1EE5" w:rsidRPr="00AA1EE5" w14:paraId="401E9618" w14:textId="77777777">
        <w:trPr>
          <w:tblCellSpacing w:w="15" w:type="dxa"/>
        </w:trPr>
        <w:tc>
          <w:tcPr>
            <w:tcW w:w="0" w:type="auto"/>
            <w:vAlign w:val="center"/>
            <w:hideMark/>
          </w:tcPr>
          <w:p w14:paraId="558E657A" w14:textId="77777777" w:rsidR="00AA1EE5" w:rsidRPr="00AA1EE5" w:rsidRDefault="00AA1EE5" w:rsidP="00AA1EE5">
            <w:r w:rsidRPr="00AA1EE5">
              <w:t>Medium</w:t>
            </w:r>
          </w:p>
        </w:tc>
        <w:tc>
          <w:tcPr>
            <w:tcW w:w="0" w:type="auto"/>
            <w:vAlign w:val="center"/>
            <w:hideMark/>
          </w:tcPr>
          <w:p w14:paraId="52D7CFB6" w14:textId="77777777" w:rsidR="00AA1EE5" w:rsidRPr="00AA1EE5" w:rsidRDefault="00AA1EE5" w:rsidP="00AA1EE5">
            <w:r w:rsidRPr="00AA1EE5">
              <w:t>Weak SSL/TLS Configuration</w:t>
            </w:r>
          </w:p>
        </w:tc>
        <w:tc>
          <w:tcPr>
            <w:tcW w:w="0" w:type="auto"/>
            <w:vAlign w:val="center"/>
            <w:hideMark/>
          </w:tcPr>
          <w:p w14:paraId="3C486384" w14:textId="77777777" w:rsidR="00AA1EE5" w:rsidRPr="00AA1EE5" w:rsidRDefault="00AA1EE5" w:rsidP="00AA1EE5">
            <w:r w:rsidRPr="00AA1EE5">
              <w:t>Disable old SSL/TLS versions and use TLS 1.2 or TLS 1.3.</w:t>
            </w:r>
          </w:p>
        </w:tc>
      </w:tr>
      <w:tr w:rsidR="00AA1EE5" w:rsidRPr="00AA1EE5" w14:paraId="610D5003" w14:textId="77777777">
        <w:trPr>
          <w:tblCellSpacing w:w="15" w:type="dxa"/>
        </w:trPr>
        <w:tc>
          <w:tcPr>
            <w:tcW w:w="0" w:type="auto"/>
            <w:vAlign w:val="center"/>
            <w:hideMark/>
          </w:tcPr>
          <w:p w14:paraId="7070FA12" w14:textId="77777777" w:rsidR="00AA1EE5" w:rsidRPr="00AA1EE5" w:rsidRDefault="00AA1EE5" w:rsidP="00AA1EE5">
            <w:r w:rsidRPr="00AA1EE5">
              <w:t>Medium</w:t>
            </w:r>
          </w:p>
        </w:tc>
        <w:tc>
          <w:tcPr>
            <w:tcW w:w="0" w:type="auto"/>
            <w:vAlign w:val="center"/>
            <w:hideMark/>
          </w:tcPr>
          <w:p w14:paraId="39367F33" w14:textId="77777777" w:rsidR="00AA1EE5" w:rsidRPr="00AA1EE5" w:rsidRDefault="00AA1EE5" w:rsidP="00AA1EE5">
            <w:r w:rsidRPr="00AA1EE5">
              <w:t>Outdated SSH Version</w:t>
            </w:r>
          </w:p>
        </w:tc>
        <w:tc>
          <w:tcPr>
            <w:tcW w:w="0" w:type="auto"/>
            <w:vAlign w:val="center"/>
            <w:hideMark/>
          </w:tcPr>
          <w:p w14:paraId="7ABA8856" w14:textId="77777777" w:rsidR="00AA1EE5" w:rsidRPr="00AA1EE5" w:rsidRDefault="00AA1EE5" w:rsidP="00AA1EE5">
            <w:r w:rsidRPr="00AA1EE5">
              <w:t>Update SSH to the latest version and disable unused features.</w:t>
            </w:r>
          </w:p>
        </w:tc>
      </w:tr>
    </w:tbl>
    <w:p w14:paraId="56C37E32" w14:textId="502CCD1F" w:rsidR="00AA1EE5" w:rsidRPr="00AA1EE5" w:rsidRDefault="00AA1EE5" w:rsidP="00AA1EE5"/>
    <w:p w14:paraId="24CD2EB7" w14:textId="77777777" w:rsidR="00AA1EE5" w:rsidRPr="00AA1EE5" w:rsidRDefault="00AA1EE5" w:rsidP="00AA1EE5">
      <w:pPr>
        <w:rPr>
          <w:b/>
          <w:bCs/>
        </w:rPr>
      </w:pPr>
      <w:r w:rsidRPr="00AA1EE5">
        <w:rPr>
          <w:b/>
          <w:bCs/>
        </w:rPr>
        <w:t>Task 5: Presentation and Questions</w:t>
      </w:r>
    </w:p>
    <w:p w14:paraId="6E85E131" w14:textId="77777777" w:rsidR="00AA1EE5" w:rsidRPr="00AA1EE5" w:rsidRDefault="00AA1EE5" w:rsidP="00AA1EE5">
      <w:pPr>
        <w:rPr>
          <w:b/>
          <w:bCs/>
        </w:rPr>
      </w:pPr>
      <w:r w:rsidRPr="00AA1EE5">
        <w:rPr>
          <w:b/>
          <w:bCs/>
        </w:rPr>
        <w:t>Question 1:</w:t>
      </w:r>
    </w:p>
    <w:p w14:paraId="211D1647" w14:textId="77777777" w:rsidR="00AA1EE5" w:rsidRPr="00AA1EE5" w:rsidRDefault="00AA1EE5" w:rsidP="00AA1EE5">
      <w:r w:rsidRPr="00AA1EE5">
        <w:rPr>
          <w:b/>
          <w:bCs/>
        </w:rPr>
        <w:t>Why should high-risk vulnerabilities be fixed first?</w:t>
      </w:r>
    </w:p>
    <w:p w14:paraId="73EC76D5" w14:textId="77777777" w:rsidR="00AA1EE5" w:rsidRPr="00AA1EE5" w:rsidRDefault="00AA1EE5" w:rsidP="00AA1EE5">
      <w:r w:rsidRPr="00AA1EE5">
        <w:rPr>
          <w:b/>
          <w:bCs/>
        </w:rPr>
        <w:t>Answer:</w:t>
      </w:r>
      <w:r w:rsidRPr="00AA1EE5">
        <w:br/>
        <w:t>High-risk vulnerabilities are easier for attackers to exploit and can cause serious damage, such as data theft or system compromise.</w:t>
      </w:r>
    </w:p>
    <w:p w14:paraId="5197CFCD" w14:textId="032C28FB" w:rsidR="00AA1EE5" w:rsidRPr="00AA1EE5" w:rsidRDefault="00AA1EE5" w:rsidP="00AA1EE5"/>
    <w:p w14:paraId="480BC037" w14:textId="77777777" w:rsidR="00AA1EE5" w:rsidRPr="00AA1EE5" w:rsidRDefault="00AA1EE5" w:rsidP="00AA1EE5">
      <w:pPr>
        <w:rPr>
          <w:b/>
          <w:bCs/>
        </w:rPr>
      </w:pPr>
      <w:r w:rsidRPr="00AA1EE5">
        <w:rPr>
          <w:b/>
          <w:bCs/>
        </w:rPr>
        <w:t>Question 2:</w:t>
      </w:r>
    </w:p>
    <w:p w14:paraId="05D9E888" w14:textId="77777777" w:rsidR="00AA1EE5" w:rsidRPr="00AA1EE5" w:rsidRDefault="00AA1EE5" w:rsidP="00AA1EE5">
      <w:r w:rsidRPr="00AA1EE5">
        <w:rPr>
          <w:b/>
          <w:bCs/>
        </w:rPr>
        <w:t>How often should vulnerability scans be performed?</w:t>
      </w:r>
    </w:p>
    <w:p w14:paraId="13BA6820" w14:textId="77777777" w:rsidR="00AA1EE5" w:rsidRPr="00AA1EE5" w:rsidRDefault="00AA1EE5" w:rsidP="00AA1EE5">
      <w:r w:rsidRPr="00AA1EE5">
        <w:rPr>
          <w:b/>
          <w:bCs/>
        </w:rPr>
        <w:t>Answer:</w:t>
      </w:r>
      <w:r w:rsidRPr="00AA1EE5">
        <w:br/>
        <w:t>Vulnerability scans should be performed regularly, such as once a month or after major software updates or configuration changes.</w:t>
      </w:r>
    </w:p>
    <w:p w14:paraId="7139485F" w14:textId="65AB997C" w:rsidR="00AA1EE5" w:rsidRPr="00AA1EE5" w:rsidRDefault="00AA1EE5" w:rsidP="00AA1EE5"/>
    <w:p w14:paraId="5FB1E024"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30140"/>
    <w:multiLevelType w:val="multilevel"/>
    <w:tmpl w:val="366C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959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EE5"/>
    <w:rsid w:val="00573943"/>
    <w:rsid w:val="00923CA6"/>
    <w:rsid w:val="00A13FB8"/>
    <w:rsid w:val="00A46B11"/>
    <w:rsid w:val="00AA1E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7CAA8"/>
  <w15:chartTrackingRefBased/>
  <w15:docId w15:val="{704E9D70-EC28-44A1-A2C0-F04D37F64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E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E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E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E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E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E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E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E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EE5"/>
    <w:rPr>
      <w:rFonts w:eastAsiaTheme="majorEastAsia" w:cstheme="majorBidi"/>
      <w:color w:val="272727" w:themeColor="text1" w:themeTint="D8"/>
    </w:rPr>
  </w:style>
  <w:style w:type="paragraph" w:styleId="Title">
    <w:name w:val="Title"/>
    <w:basedOn w:val="Normal"/>
    <w:next w:val="Normal"/>
    <w:link w:val="TitleChar"/>
    <w:uiPriority w:val="10"/>
    <w:qFormat/>
    <w:rsid w:val="00AA1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EE5"/>
    <w:pPr>
      <w:spacing w:before="160"/>
      <w:jc w:val="center"/>
    </w:pPr>
    <w:rPr>
      <w:i/>
      <w:iCs/>
      <w:color w:val="404040" w:themeColor="text1" w:themeTint="BF"/>
    </w:rPr>
  </w:style>
  <w:style w:type="character" w:customStyle="1" w:styleId="QuoteChar">
    <w:name w:val="Quote Char"/>
    <w:basedOn w:val="DefaultParagraphFont"/>
    <w:link w:val="Quote"/>
    <w:uiPriority w:val="29"/>
    <w:rsid w:val="00AA1EE5"/>
    <w:rPr>
      <w:i/>
      <w:iCs/>
      <w:color w:val="404040" w:themeColor="text1" w:themeTint="BF"/>
    </w:rPr>
  </w:style>
  <w:style w:type="paragraph" w:styleId="ListParagraph">
    <w:name w:val="List Paragraph"/>
    <w:basedOn w:val="Normal"/>
    <w:uiPriority w:val="34"/>
    <w:qFormat/>
    <w:rsid w:val="00AA1EE5"/>
    <w:pPr>
      <w:ind w:left="720"/>
      <w:contextualSpacing/>
    </w:pPr>
  </w:style>
  <w:style w:type="character" w:styleId="IntenseEmphasis">
    <w:name w:val="Intense Emphasis"/>
    <w:basedOn w:val="DefaultParagraphFont"/>
    <w:uiPriority w:val="21"/>
    <w:qFormat/>
    <w:rsid w:val="00AA1EE5"/>
    <w:rPr>
      <w:i/>
      <w:iCs/>
      <w:color w:val="0F4761" w:themeColor="accent1" w:themeShade="BF"/>
    </w:rPr>
  </w:style>
  <w:style w:type="paragraph" w:styleId="IntenseQuote">
    <w:name w:val="Intense Quote"/>
    <w:basedOn w:val="Normal"/>
    <w:next w:val="Normal"/>
    <w:link w:val="IntenseQuoteChar"/>
    <w:uiPriority w:val="30"/>
    <w:qFormat/>
    <w:rsid w:val="00AA1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EE5"/>
    <w:rPr>
      <w:i/>
      <w:iCs/>
      <w:color w:val="0F4761" w:themeColor="accent1" w:themeShade="BF"/>
    </w:rPr>
  </w:style>
  <w:style w:type="character" w:styleId="IntenseReference">
    <w:name w:val="Intense Reference"/>
    <w:basedOn w:val="DefaultParagraphFont"/>
    <w:uiPriority w:val="32"/>
    <w:qFormat/>
    <w:rsid w:val="00AA1E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233</Words>
  <Characters>1331</Characters>
  <Application>Microsoft Office Word</Application>
  <DocSecurity>0</DocSecurity>
  <Lines>11</Lines>
  <Paragraphs>3</Paragraphs>
  <ScaleCrop>false</ScaleCrop>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2026-07-15T05:53:00Z</dcterms:created>
  <dcterms:modified xsi:type="dcterms:W3CDTF">2026-07-15T05:54:00Z</dcterms:modified>
</cp:coreProperties>
</file>