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156082" w:themeColor="accent1"/>
          <w:lang w:val="en-IN"/>
          <w14:textFill>
            <w14:solidFill>
              <w14:schemeClr w14:val="accent1"/>
            </w14:solidFill>
          </w14:textFill>
        </w:rPr>
        <w:id w:val="-807468991"/>
        <w:docPartObj>
          <w:docPartGallery w:val="autotext"/>
        </w:docPartObj>
      </w:sdtPr>
      <w:sdtEndPr>
        <w:rPr>
          <w:rFonts w:eastAsiaTheme="minorHAnsi"/>
          <w:color w:val="auto"/>
          <w:lang w:val="en-IN"/>
        </w:rPr>
      </w:sdtEndPr>
      <w:sdtContent>
        <w:p w14:paraId="329CD32E"/>
      </w:sdtContent>
    </w:sdt>
    <w:p w14:paraId="75A8D021">
      <w:pPr>
        <w:rPr>
          <w:rFonts w:hint="default" w:ascii="Bahnschrift Condensed" w:hAnsi="Bahnschrift Condensed" w:cs="Bahnschrift Condensed"/>
          <w:color w:val="000000" w:themeColor="text1"/>
          <w:sz w:val="40"/>
          <w:szCs w:val="40"/>
          <w:lang w:val="en-US"/>
          <w14:textFill>
            <w14:solidFill>
              <w14:schemeClr w14:val="tx1"/>
            </w14:solidFill>
          </w14:textFill>
        </w:rPr>
      </w:pPr>
      <w:r>
        <w:rPr>
          <w:rFonts w:hint="default" w:ascii="Bahnschrift Condensed" w:hAnsi="Bahnschrift Condensed" w:cs="Bahnschrift Condensed"/>
          <w:color w:val="000000" w:themeColor="text1"/>
          <w:sz w:val="40"/>
          <w:szCs w:val="40"/>
          <w:lang w:val="en-US"/>
          <w14:textFill>
            <w14:solidFill>
              <w14:schemeClr w14:val="tx1"/>
            </w14:solidFill>
          </w14:textFill>
        </w:rPr>
        <w:t>Computer Networks Report</w:t>
      </w:r>
    </w:p>
    <w:p w14:paraId="60B5EF4E">
      <w:pPr>
        <w:rPr>
          <w:rFonts w:hint="default" w:ascii="Bahnschrift Condensed" w:hAnsi="Bahnschrift Condensed" w:cs="Bahnschrift Condensed"/>
          <w:color w:val="000000" w:themeColor="text1"/>
          <w:sz w:val="40"/>
          <w:szCs w:val="40"/>
          <w:lang w:val="en-US"/>
          <w14:textFill>
            <w14:solidFill>
              <w14:schemeClr w14:val="tx1"/>
            </w14:solidFill>
          </w14:textFill>
        </w:rPr>
      </w:pPr>
      <w:r>
        <w:rPr>
          <w:color w:val="156082"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posOffset>350520</wp:posOffset>
                </wp:positionH>
                <wp:positionV relativeFrom="margin">
                  <wp:posOffset>823595</wp:posOffset>
                </wp:positionV>
                <wp:extent cx="7510145"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C54EE">
                            <w:pPr>
                              <w:pStyle w:val="36"/>
                              <w:spacing w:after="40"/>
                              <w:jc w:val="center"/>
                              <w:rPr>
                                <w:rFonts w:hint="default" w:ascii="Bookman Old Style" w:hAnsi="Bookman Old Style"/>
                                <w:b/>
                                <w:caps/>
                                <w:color w:val="000000" w:themeColor="text1"/>
                                <w:sz w:val="48"/>
                                <w:szCs w:val="48"/>
                                <w:lang w:val="en-AU"/>
                                <w14:textFill>
                                  <w14:solidFill>
                                    <w14:schemeClr w14:val="tx1"/>
                                  </w14:solidFill>
                                </w14:textFill>
                              </w:rPr>
                            </w:pPr>
                            <w:r>
                              <w:rPr>
                                <w:rFonts w:ascii="Bookman Old Style" w:hAnsi="Bookman Old Style"/>
                                <w:b/>
                                <w:caps/>
                                <w:color w:val="000000" w:themeColor="text1"/>
                                <w:sz w:val="48"/>
                                <w:szCs w:val="48"/>
                                <w14:textFill>
                                  <w14:solidFill>
                                    <w14:schemeClr w14:val="tx1"/>
                                  </w14:solidFill>
                                </w14:textFill>
                              </w:rPr>
                              <w:t xml:space="preserve">DONE BY – </w:t>
                            </w:r>
                            <w:r>
                              <w:rPr>
                                <w:rFonts w:hint="default" w:ascii="Bookman Old Style" w:hAnsi="Bookman Old Style"/>
                                <w:b/>
                                <w:caps/>
                                <w:color w:val="000000" w:themeColor="text1"/>
                                <w:sz w:val="48"/>
                                <w:szCs w:val="48"/>
                                <w:lang w:val="en-AU"/>
                                <w14:textFill>
                                  <w14:solidFill>
                                    <w14:schemeClr w14:val="tx1"/>
                                  </w14:solidFill>
                                </w14:textFill>
                              </w:rPr>
                              <w:t>RIDDHISHA.K</w:t>
                            </w:r>
                          </w:p>
                          <w:p w14:paraId="28652A2F">
                            <w:pPr>
                              <w:pStyle w:val="36"/>
                              <w:spacing w:after="40"/>
                              <w:jc w:val="center"/>
                              <w:rPr>
                                <w:rFonts w:ascii="Bookman Old Style" w:hAnsi="Bookman Old Style"/>
                                <w:b/>
                                <w:caps/>
                                <w:color w:val="000000" w:themeColor="text1"/>
                                <w:sz w:val="48"/>
                                <w:szCs w:val="48"/>
                                <w14:textFill>
                                  <w14:solidFill>
                                    <w14:schemeClr w14:val="tx1"/>
                                  </w14:solidFill>
                                </w14:textFill>
                              </w:rPr>
                            </w:pPr>
                            <w:r>
                              <w:rPr>
                                <w:rFonts w:ascii="Bookman Old Style" w:hAnsi="Bookman Old Style"/>
                                <w:b/>
                                <w:caps/>
                                <w:color w:val="000000" w:themeColor="text1"/>
                                <w:sz w:val="48"/>
                                <w:szCs w:val="48"/>
                                <w14:textFill>
                                  <w14:solidFill>
                                    <w14:schemeClr w14:val="tx1"/>
                                  </w14:solidFill>
                                </w14:textFill>
                              </w:rPr>
                              <w:t>(RA221100305</w:t>
                            </w:r>
                            <w:r>
                              <w:rPr>
                                <w:rFonts w:hint="default" w:ascii="Bookman Old Style" w:hAnsi="Bookman Old Style"/>
                                <w:b/>
                                <w:caps/>
                                <w:color w:val="000000" w:themeColor="text1"/>
                                <w:sz w:val="48"/>
                                <w:szCs w:val="48"/>
                                <w:lang w:val="en-US"/>
                                <w14:textFill>
                                  <w14:solidFill>
                                    <w14:schemeClr w14:val="tx1"/>
                                  </w14:solidFill>
                                </w14:textFill>
                              </w:rPr>
                              <w:t>00</w:t>
                            </w:r>
                            <w:r>
                              <w:rPr>
                                <w:rFonts w:hint="default" w:ascii="Bookman Old Style" w:hAnsi="Bookman Old Style"/>
                                <w:b/>
                                <w:caps/>
                                <w:color w:val="000000" w:themeColor="text1"/>
                                <w:sz w:val="48"/>
                                <w:szCs w:val="48"/>
                                <w:lang w:val="en-AU"/>
                                <w14:textFill>
                                  <w14:solidFill>
                                    <w14:schemeClr w14:val="tx1"/>
                                  </w14:solidFill>
                                </w14:textFill>
                              </w:rPr>
                              <w:t>35</w:t>
                            </w:r>
                            <w:r>
                              <w:rPr>
                                <w:rFonts w:ascii="Bookman Old Style" w:hAnsi="Bookman Old Style"/>
                                <w:b/>
                                <w:caps/>
                                <w:color w:val="000000" w:themeColor="text1"/>
                                <w:sz w:val="48"/>
                                <w:szCs w:val="48"/>
                                <w14:textFill>
                                  <w14:solidFill>
                                    <w14:schemeClr w14:val="tx1"/>
                                  </w14:solidFill>
                                </w14:textFill>
                              </w:rPr>
                              <w:t>)</w:t>
                            </w:r>
                          </w:p>
                          <w:p w14:paraId="4C101B26">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20EE64FC">
                            <w:pPr>
                              <w:pStyle w:val="36"/>
                              <w:jc w:val="center"/>
                              <w:rPr>
                                <w:color w:val="156082"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27.6pt;margin-top:64.85pt;height:152.75pt;width:591.35pt;mso-position-horizontal-relative:page;mso-position-vertical-relative:margin;z-index:251659264;v-text-anchor:bottom;mso-width-relative:page;mso-height-relative:page;" filled="f" stroked="f" coordsize="21600,21600" o:gfxdata="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FawntsAAAALAQAADwAAAAAAAAABACAAAAAiAAAAZHJzL2Rvd25yZXYueG1sUEsB&#10;AhQAFAAAAAgAh07iQERRDIQrAgAAaAQAAA4AAAAAAAAAAQAgAAAAKgEAAGRycy9lMm9Eb2MueG1s&#10;UEsFBgAAAAAGAAYAWQEAAMcFAAAAAA==&#10;">
                <v:fill on="f" focussize="0,0"/>
                <v:stroke on="f" weight="0.5pt"/>
                <v:imagedata o:title=""/>
                <o:lock v:ext="edit" aspectratio="f"/>
                <v:textbox inset="0mm,0mm,0mm,0mm">
                  <w:txbxContent>
                    <w:p w14:paraId="696C54EE">
                      <w:pPr>
                        <w:pStyle w:val="36"/>
                        <w:spacing w:after="40"/>
                        <w:jc w:val="center"/>
                        <w:rPr>
                          <w:rFonts w:hint="default" w:ascii="Bookman Old Style" w:hAnsi="Bookman Old Style"/>
                          <w:b/>
                          <w:caps/>
                          <w:color w:val="000000" w:themeColor="text1"/>
                          <w:sz w:val="48"/>
                          <w:szCs w:val="48"/>
                          <w:lang w:val="en-AU"/>
                          <w14:textFill>
                            <w14:solidFill>
                              <w14:schemeClr w14:val="tx1"/>
                            </w14:solidFill>
                          </w14:textFill>
                        </w:rPr>
                      </w:pPr>
                      <w:r>
                        <w:rPr>
                          <w:rFonts w:ascii="Bookman Old Style" w:hAnsi="Bookman Old Style"/>
                          <w:b/>
                          <w:caps/>
                          <w:color w:val="000000" w:themeColor="text1"/>
                          <w:sz w:val="48"/>
                          <w:szCs w:val="48"/>
                          <w14:textFill>
                            <w14:solidFill>
                              <w14:schemeClr w14:val="tx1"/>
                            </w14:solidFill>
                          </w14:textFill>
                        </w:rPr>
                        <w:t xml:space="preserve">DONE BY – </w:t>
                      </w:r>
                      <w:r>
                        <w:rPr>
                          <w:rFonts w:hint="default" w:ascii="Bookman Old Style" w:hAnsi="Bookman Old Style"/>
                          <w:b/>
                          <w:caps/>
                          <w:color w:val="000000" w:themeColor="text1"/>
                          <w:sz w:val="48"/>
                          <w:szCs w:val="48"/>
                          <w:lang w:val="en-AU"/>
                          <w14:textFill>
                            <w14:solidFill>
                              <w14:schemeClr w14:val="tx1"/>
                            </w14:solidFill>
                          </w14:textFill>
                        </w:rPr>
                        <w:t>RIDDHISHA.K</w:t>
                      </w:r>
                    </w:p>
                    <w:p w14:paraId="28652A2F">
                      <w:pPr>
                        <w:pStyle w:val="36"/>
                        <w:spacing w:after="40"/>
                        <w:jc w:val="center"/>
                        <w:rPr>
                          <w:rFonts w:ascii="Bookman Old Style" w:hAnsi="Bookman Old Style"/>
                          <w:b/>
                          <w:caps/>
                          <w:color w:val="000000" w:themeColor="text1"/>
                          <w:sz w:val="48"/>
                          <w:szCs w:val="48"/>
                          <w14:textFill>
                            <w14:solidFill>
                              <w14:schemeClr w14:val="tx1"/>
                            </w14:solidFill>
                          </w14:textFill>
                        </w:rPr>
                      </w:pPr>
                      <w:r>
                        <w:rPr>
                          <w:rFonts w:ascii="Bookman Old Style" w:hAnsi="Bookman Old Style"/>
                          <w:b/>
                          <w:caps/>
                          <w:color w:val="000000" w:themeColor="text1"/>
                          <w:sz w:val="48"/>
                          <w:szCs w:val="48"/>
                          <w14:textFill>
                            <w14:solidFill>
                              <w14:schemeClr w14:val="tx1"/>
                            </w14:solidFill>
                          </w14:textFill>
                        </w:rPr>
                        <w:t>(RA221100305</w:t>
                      </w:r>
                      <w:r>
                        <w:rPr>
                          <w:rFonts w:hint="default" w:ascii="Bookman Old Style" w:hAnsi="Bookman Old Style"/>
                          <w:b/>
                          <w:caps/>
                          <w:color w:val="000000" w:themeColor="text1"/>
                          <w:sz w:val="48"/>
                          <w:szCs w:val="48"/>
                          <w:lang w:val="en-US"/>
                          <w14:textFill>
                            <w14:solidFill>
                              <w14:schemeClr w14:val="tx1"/>
                            </w14:solidFill>
                          </w14:textFill>
                        </w:rPr>
                        <w:t>00</w:t>
                      </w:r>
                      <w:r>
                        <w:rPr>
                          <w:rFonts w:hint="default" w:ascii="Bookman Old Style" w:hAnsi="Bookman Old Style"/>
                          <w:b/>
                          <w:caps/>
                          <w:color w:val="000000" w:themeColor="text1"/>
                          <w:sz w:val="48"/>
                          <w:szCs w:val="48"/>
                          <w:lang w:val="en-AU"/>
                          <w14:textFill>
                            <w14:solidFill>
                              <w14:schemeClr w14:val="tx1"/>
                            </w14:solidFill>
                          </w14:textFill>
                        </w:rPr>
                        <w:t>35</w:t>
                      </w:r>
                      <w:r>
                        <w:rPr>
                          <w:rFonts w:ascii="Bookman Old Style" w:hAnsi="Bookman Old Style"/>
                          <w:b/>
                          <w:caps/>
                          <w:color w:val="000000" w:themeColor="text1"/>
                          <w:sz w:val="48"/>
                          <w:szCs w:val="48"/>
                          <w14:textFill>
                            <w14:solidFill>
                              <w14:schemeClr w14:val="tx1"/>
                            </w14:solidFill>
                          </w14:textFill>
                        </w:rPr>
                        <w:t>)</w:t>
                      </w:r>
                    </w:p>
                    <w:p w14:paraId="4C101B26">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20EE64FC">
                      <w:pPr>
                        <w:pStyle w:val="36"/>
                        <w:jc w:val="center"/>
                        <w:rPr>
                          <w:color w:val="156082" w:themeColor="accent1"/>
                          <w14:textFill>
                            <w14:solidFill>
                              <w14:schemeClr w14:val="accent1"/>
                            </w14:solidFill>
                          </w14:textFill>
                        </w:rPr>
                      </w:pPr>
                    </w:p>
                  </w:txbxContent>
                </v:textbox>
              </v:shape>
            </w:pict>
          </mc:Fallback>
        </mc:AlternateContent>
      </w:r>
    </w:p>
    <w:p w14:paraId="39A3788D">
      <w:pPr>
        <w:rPr>
          <w:rFonts w:hint="default" w:ascii="Bahnschrift Condensed" w:hAnsi="Bahnschrift Condensed" w:cs="Bahnschrift Condensed"/>
          <w:color w:val="000000" w:themeColor="text1"/>
          <w:sz w:val="40"/>
          <w:szCs w:val="40"/>
          <w:lang w:val="en-US"/>
          <w14:textFill>
            <w14:solidFill>
              <w14:schemeClr w14:val="tx1"/>
            </w14:solidFill>
          </w14:textFill>
        </w:rPr>
      </w:pPr>
    </w:p>
    <w:p w14:paraId="1DE04C94">
      <w:pPr>
        <w:rPr>
          <w:rFonts w:hint="default" w:ascii="Bahnschrift Condensed" w:hAnsi="Bahnschrift Condensed" w:cs="Bahnschrift Condensed"/>
          <w:color w:val="000000" w:themeColor="text1"/>
          <w:sz w:val="40"/>
          <w:szCs w:val="40"/>
          <w:lang w:val="en-US"/>
          <w14:textFill>
            <w14:solidFill>
              <w14:schemeClr w14:val="tx1"/>
            </w14:solidFill>
          </w14:textFill>
        </w:rPr>
      </w:pPr>
    </w:p>
    <w:p w14:paraId="31C33613">
      <w:pPr>
        <w:rPr>
          <w:rFonts w:hint="default" w:ascii="Bahnschrift Condensed" w:hAnsi="Bahnschrift Condensed" w:cs="Bahnschrift Condensed"/>
          <w:color w:val="000000" w:themeColor="text1"/>
          <w:sz w:val="40"/>
          <w:szCs w:val="40"/>
          <w:lang w:val="en-US"/>
          <w14:textFill>
            <w14:solidFill>
              <w14:schemeClr w14:val="tx1"/>
            </w14:solidFill>
          </w14:textFill>
        </w:rPr>
      </w:pPr>
    </w:p>
    <w:p w14:paraId="79D518F4">
      <w:pPr>
        <w:rPr>
          <w:rFonts w:hint="default" w:ascii="Bahnschrift Condensed" w:hAnsi="Bahnschrift Condensed" w:cs="Bahnschrift Condensed"/>
          <w:color w:val="000000" w:themeColor="text1"/>
          <w:sz w:val="40"/>
          <w:szCs w:val="40"/>
          <w:lang w:val="en-US"/>
          <w14:textFill>
            <w14:solidFill>
              <w14:schemeClr w14:val="tx1"/>
            </w14:solidFill>
          </w14:textFill>
        </w:rPr>
      </w:pPr>
    </w:p>
    <w:p w14:paraId="50C592EC">
      <w:pPr>
        <w:rPr>
          <w:rFonts w:hint="default" w:ascii="Bahnschrift Condensed" w:hAnsi="Bahnschrift Condensed" w:cs="Bahnschrift Condensed"/>
          <w:color w:val="000000" w:themeColor="text1"/>
          <w:sz w:val="40"/>
          <w:szCs w:val="40"/>
          <w14:textFill>
            <w14:solidFill>
              <w14:schemeClr w14:val="tx1"/>
            </w14:solidFill>
          </w14:textFill>
        </w:rPr>
      </w:pPr>
      <w:r>
        <w:rPr>
          <w:rFonts w:hint="default" w:ascii="Bahnschrift Condensed" w:hAnsi="Bahnschrift Condensed" w:cs="Bahnschrift Condensed"/>
          <w:color w:val="000000" w:themeColor="text1"/>
          <w:sz w:val="40"/>
          <w:szCs w:val="40"/>
          <w14:textFill>
            <w14:solidFill>
              <w14:schemeClr w14:val="tx1"/>
            </w14:solidFill>
          </w14:textFill>
        </w:rPr>
        <w:t>Lab Report: Configure RIP Version 2 (RIPv2) on Cisco Packet Tracer</w:t>
      </w:r>
    </w:p>
    <w:p w14:paraId="46A24DC9">
      <w:pPr>
        <w:pStyle w:val="2"/>
        <w:rPr>
          <w:rFonts w:hint="default" w:ascii="Times New Roman" w:hAnsi="Times New Roman" w:cs="Times New Roman"/>
        </w:rPr>
      </w:pPr>
      <w:r>
        <w:rPr>
          <w:rFonts w:hint="default" w:ascii="Times New Roman" w:hAnsi="Times New Roman" w:cs="Times New Roman"/>
        </w:rPr>
        <w:t>Objective</w:t>
      </w:r>
    </w:p>
    <w:p w14:paraId="5B8F00FE">
      <w:pPr>
        <w:rPr>
          <w:rFonts w:hint="default" w:ascii="Times New Roman" w:hAnsi="Times New Roman" w:cs="Times New Roman"/>
        </w:rPr>
      </w:pPr>
      <w:r>
        <w:rPr>
          <w:rFonts w:hint="default" w:ascii="Times New Roman" w:hAnsi="Times New Roman" w:cs="Times New Roman"/>
        </w:rPr>
        <w:t>This lab focuses on configuring RIP Version 2 (RIPv2) on a router to enable dynamic routing between routers using Cisco Packet Tracer. RIPv2 facilitates communication between different networks, using multicast updates, VLSM, and CIDR. This experiment demonstrates how to set up RIPv2 to improve network scalability and routing efficiency.</w:t>
      </w:r>
    </w:p>
    <w:p w14:paraId="1825FC79">
      <w:pPr>
        <w:pStyle w:val="2"/>
        <w:rPr>
          <w:rFonts w:hint="default" w:ascii="Times New Roman" w:hAnsi="Times New Roman" w:cs="Times New Roman"/>
        </w:rPr>
      </w:pPr>
      <w:r>
        <w:rPr>
          <w:rFonts w:hint="default" w:ascii="Times New Roman" w:hAnsi="Times New Roman" w:cs="Times New Roman"/>
        </w:rPr>
        <w:t>Procedure</w:t>
      </w:r>
    </w:p>
    <w:p w14:paraId="04536C87">
      <w:pPr>
        <w:pStyle w:val="3"/>
        <w:rPr>
          <w:rFonts w:hint="default" w:ascii="Times New Roman" w:hAnsi="Times New Roman" w:cs="Times New Roman"/>
        </w:rPr>
      </w:pPr>
      <w:r>
        <w:rPr>
          <w:rFonts w:hint="default" w:ascii="Times New Roman" w:hAnsi="Times New Roman" w:cs="Times New Roman"/>
        </w:rPr>
        <w:t>Network Design:</w:t>
      </w:r>
    </w:p>
    <w:p w14:paraId="0F771DDC">
      <w:pPr>
        <w:rPr>
          <w:rFonts w:hint="default" w:ascii="Times New Roman" w:hAnsi="Times New Roman" w:cs="Times New Roman"/>
        </w:rPr>
      </w:pPr>
      <w:r>
        <w:rPr>
          <w:rFonts w:hint="default" w:ascii="Times New Roman" w:hAnsi="Times New Roman" w:cs="Times New Roman"/>
        </w:rPr>
        <w:t>- Two routers, Router1 and Router2, connected via a serial link.</w:t>
      </w:r>
      <w:r>
        <w:rPr>
          <w:rFonts w:hint="default" w:ascii="Times New Roman" w:hAnsi="Times New Roman" w:cs="Times New Roman"/>
        </w:rPr>
        <w:br w:type="textWrapping"/>
      </w:r>
      <w:r>
        <w:rPr>
          <w:rFonts w:hint="default" w:ascii="Times New Roman" w:hAnsi="Times New Roman" w:cs="Times New Roman"/>
        </w:rPr>
        <w:t>- Two switches, SW1 and SW2, each connected to a router.</w:t>
      </w:r>
      <w:r>
        <w:rPr>
          <w:rFonts w:hint="default" w:ascii="Times New Roman" w:hAnsi="Times New Roman" w:cs="Times New Roman"/>
        </w:rPr>
        <w:br w:type="textWrapping"/>
      </w:r>
      <w:r>
        <w:rPr>
          <w:rFonts w:hint="default" w:ascii="Times New Roman" w:hAnsi="Times New Roman" w:cs="Times New Roman"/>
        </w:rPr>
        <w:t>- Four PCs connected to switches.</w:t>
      </w:r>
    </w:p>
    <w:p w14:paraId="67C137D8">
      <w:pPr>
        <w:pStyle w:val="3"/>
        <w:rPr>
          <w:rFonts w:hint="default" w:ascii="Times New Roman" w:hAnsi="Times New Roman" w:cs="Times New Roman"/>
        </w:rPr>
      </w:pPr>
      <w:r>
        <w:rPr>
          <w:rFonts w:hint="default" w:ascii="Times New Roman" w:hAnsi="Times New Roman" w:cs="Times New Roman"/>
        </w:rPr>
        <w:t>IP Addressing Scheme:</w:t>
      </w:r>
    </w:p>
    <w:p w14:paraId="7A8838C6">
      <w:pPr>
        <w:rPr>
          <w:rFonts w:hint="default" w:ascii="Times New Roman" w:hAnsi="Times New Roman" w:cs="Times New Roman"/>
        </w:rPr>
      </w:pPr>
      <w:r>
        <w:rPr>
          <w:rFonts w:hint="default" w:ascii="Times New Roman" w:hAnsi="Times New Roman" w:cs="Times New Roman"/>
        </w:rPr>
        <w:t>- Network 1: 192.168.1.0/24 (PCs connected to SW1)</w:t>
      </w:r>
      <w:r>
        <w:rPr>
          <w:rFonts w:hint="default" w:ascii="Times New Roman" w:hAnsi="Times New Roman" w:cs="Times New Roman"/>
        </w:rPr>
        <w:br w:type="textWrapping"/>
      </w:r>
      <w:r>
        <w:rPr>
          <w:rFonts w:hint="default" w:ascii="Times New Roman" w:hAnsi="Times New Roman" w:cs="Times New Roman"/>
        </w:rPr>
        <w:t>- Network 2: 192.168.2.0/24 (PCs connected to SW2)</w:t>
      </w:r>
      <w:r>
        <w:rPr>
          <w:rFonts w:hint="default" w:ascii="Times New Roman" w:hAnsi="Times New Roman" w:cs="Times New Roman"/>
        </w:rPr>
        <w:br w:type="textWrapping"/>
      </w:r>
      <w:r>
        <w:rPr>
          <w:rFonts w:hint="default" w:ascii="Times New Roman" w:hAnsi="Times New Roman" w:cs="Times New Roman"/>
        </w:rPr>
        <w:t>- Serial Link: 10.0.0.0/30 (Link between Router1 and Router2)</w:t>
      </w:r>
    </w:p>
    <w:p w14:paraId="56F705EE">
      <w:pPr>
        <w:pStyle w:val="3"/>
        <w:rPr>
          <w:rFonts w:hint="default" w:ascii="Times New Roman" w:hAnsi="Times New Roman" w:cs="Times New Roman"/>
        </w:rPr>
      </w:pPr>
      <w:r>
        <w:rPr>
          <w:rFonts w:hint="default" w:ascii="Times New Roman" w:hAnsi="Times New Roman" w:cs="Times New Roman"/>
        </w:rPr>
        <w:t>Step 1: Configuring Network Addresses</w:t>
      </w:r>
      <w:bookmarkStart w:id="0" w:name="_GoBack"/>
      <w:bookmarkEnd w:id="0"/>
    </w:p>
    <w:p w14:paraId="5DAB5AFE">
      <w:pPr>
        <w:pStyle w:val="4"/>
        <w:rPr>
          <w:rFonts w:hint="default" w:ascii="Times New Roman" w:hAnsi="Times New Roman" w:cs="Times New Roman"/>
        </w:rPr>
      </w:pPr>
      <w:r>
        <w:rPr>
          <w:rFonts w:hint="default" w:ascii="Times New Roman" w:hAnsi="Times New Roman" w:cs="Times New Roman"/>
        </w:rPr>
        <w:t>Router1 Configuration:</w:t>
      </w:r>
    </w:p>
    <w:p w14:paraId="11CEB2D2">
      <w:pPr>
        <w:rPr>
          <w:rFonts w:hint="default" w:ascii="Times New Roman" w:hAnsi="Times New Roman" w:cs="Times New Roman"/>
        </w:rPr>
      </w:pPr>
      <w:r>
        <w:rPr>
          <w:rFonts w:hint="default" w:ascii="Times New Roman" w:hAnsi="Times New Roman" w:cs="Times New Roman"/>
        </w:rPr>
        <w:t>1. Access the CLI of Router1.</w:t>
      </w:r>
      <w:r>
        <w:rPr>
          <w:rFonts w:hint="default" w:ascii="Times New Roman" w:hAnsi="Times New Roman" w:cs="Times New Roman"/>
        </w:rPr>
        <w:br w:type="textWrapping"/>
      </w:r>
      <w:r>
        <w:rPr>
          <w:rFonts w:hint="default" w:ascii="Times New Roman" w:hAnsi="Times New Roman" w:cs="Times New Roman"/>
        </w:rPr>
        <w:t>- Press ENTER to start configuration.</w:t>
      </w:r>
      <w:r>
        <w:rPr>
          <w:rFonts w:hint="default" w:ascii="Times New Roman" w:hAnsi="Times New Roman" w:cs="Times New Roman"/>
        </w:rPr>
        <w:br w:type="textWrapping"/>
      </w:r>
      <w:r>
        <w:rPr>
          <w:rFonts w:hint="default" w:ascii="Times New Roman" w:hAnsi="Times New Roman" w:cs="Times New Roman"/>
        </w:rPr>
        <w:t>2. Activate Privileged Mode:</w:t>
      </w:r>
      <w:r>
        <w:rPr>
          <w:rFonts w:hint="default" w:ascii="Times New Roman" w:hAnsi="Times New Roman" w:cs="Times New Roman"/>
        </w:rPr>
        <w:br w:type="textWrapping"/>
      </w:r>
      <w:r>
        <w:rPr>
          <w:rFonts w:hint="default" w:ascii="Times New Roman" w:hAnsi="Times New Roman" w:cs="Times New Roman"/>
        </w:rPr>
        <w:t>- Type enable.</w:t>
      </w:r>
      <w:r>
        <w:rPr>
          <w:rFonts w:hint="default" w:ascii="Times New Roman" w:hAnsi="Times New Roman" w:cs="Times New Roman"/>
        </w:rPr>
        <w:br w:type="textWrapping"/>
      </w:r>
      <w:r>
        <w:rPr>
          <w:rFonts w:hint="default" w:ascii="Times New Roman" w:hAnsi="Times New Roman" w:cs="Times New Roman"/>
        </w:rPr>
        <w:t>3. Access Configuration Mode:</w:t>
      </w:r>
      <w:r>
        <w:rPr>
          <w:rFonts w:hint="default" w:ascii="Times New Roman" w:hAnsi="Times New Roman" w:cs="Times New Roman"/>
        </w:rPr>
        <w:br w:type="textWrapping"/>
      </w:r>
      <w:r>
        <w:rPr>
          <w:rFonts w:hint="default" w:ascii="Times New Roman" w:hAnsi="Times New Roman" w:cs="Times New Roman"/>
        </w:rPr>
        <w:t>- Type config t.</w:t>
      </w:r>
      <w:r>
        <w:rPr>
          <w:rFonts w:hint="default" w:ascii="Times New Roman" w:hAnsi="Times New Roman" w:cs="Times New Roman"/>
        </w:rPr>
        <w:br w:type="textWrapping"/>
      </w:r>
      <w:r>
        <w:rPr>
          <w:rFonts w:hint="default" w:ascii="Times New Roman" w:hAnsi="Times New Roman" w:cs="Times New Roman"/>
        </w:rPr>
        <w:t>4. Configure GigabitEthernet0/0 (connected to SW1):</w:t>
      </w:r>
      <w:r>
        <w:rPr>
          <w:rFonts w:hint="default" w:ascii="Times New Roman" w:hAnsi="Times New Roman" w:cs="Times New Roman"/>
        </w:rPr>
        <w:br w:type="textWrapping"/>
      </w:r>
      <w:r>
        <w:rPr>
          <w:rFonts w:hint="default" w:ascii="Times New Roman" w:hAnsi="Times New Roman" w:cs="Times New Roman"/>
        </w:rPr>
        <w:t xml:space="preserve">   interface GigabitEthernet0/0</w:t>
      </w:r>
      <w:r>
        <w:rPr>
          <w:rFonts w:hint="default" w:ascii="Times New Roman" w:hAnsi="Times New Roman" w:cs="Times New Roman"/>
        </w:rPr>
        <w:br w:type="textWrapping"/>
      </w:r>
      <w:r>
        <w:rPr>
          <w:rFonts w:hint="default" w:ascii="Times New Roman" w:hAnsi="Times New Roman" w:cs="Times New Roman"/>
        </w:rPr>
        <w:t xml:space="preserve">   ip address 192.168.1.1 255.255.255.0</w:t>
      </w:r>
      <w:r>
        <w:rPr>
          <w:rFonts w:hint="default" w:ascii="Times New Roman" w:hAnsi="Times New Roman" w:cs="Times New Roman"/>
        </w:rPr>
        <w:br w:type="textWrapping"/>
      </w:r>
      <w:r>
        <w:rPr>
          <w:rFonts w:hint="default" w:ascii="Times New Roman" w:hAnsi="Times New Roman" w:cs="Times New Roman"/>
        </w:rPr>
        <w:t xml:space="preserve">   no shutdown</w:t>
      </w:r>
      <w:r>
        <w:rPr>
          <w:rFonts w:hint="default" w:ascii="Times New Roman" w:hAnsi="Times New Roman" w:cs="Times New Roman"/>
        </w:rPr>
        <w:br w:type="textWrapping"/>
      </w:r>
      <w:r>
        <w:rPr>
          <w:rFonts w:hint="default" w:ascii="Times New Roman" w:hAnsi="Times New Roman" w:cs="Times New Roman"/>
        </w:rPr>
        <w:t>5. Configure Serial0/0/0 (connected to Router2):</w:t>
      </w:r>
      <w:r>
        <w:rPr>
          <w:rFonts w:hint="default" w:ascii="Times New Roman" w:hAnsi="Times New Roman" w:cs="Times New Roman"/>
        </w:rPr>
        <w:br w:type="textWrapping"/>
      </w:r>
      <w:r>
        <w:rPr>
          <w:rFonts w:hint="default" w:ascii="Times New Roman" w:hAnsi="Times New Roman" w:cs="Times New Roman"/>
        </w:rPr>
        <w:t xml:space="preserve">   interface Serial0/0/0</w:t>
      </w:r>
      <w:r>
        <w:rPr>
          <w:rFonts w:hint="default" w:ascii="Times New Roman" w:hAnsi="Times New Roman" w:cs="Times New Roman"/>
        </w:rPr>
        <w:br w:type="textWrapping"/>
      </w:r>
      <w:r>
        <w:rPr>
          <w:rFonts w:hint="default" w:ascii="Times New Roman" w:hAnsi="Times New Roman" w:cs="Times New Roman"/>
        </w:rPr>
        <w:t xml:space="preserve">   ip address 10.0.0.1 255.255.255.252</w:t>
      </w:r>
      <w:r>
        <w:rPr>
          <w:rFonts w:hint="default" w:ascii="Times New Roman" w:hAnsi="Times New Roman" w:cs="Times New Roman"/>
        </w:rPr>
        <w:br w:type="textWrapping"/>
      </w:r>
      <w:r>
        <w:rPr>
          <w:rFonts w:hint="default" w:ascii="Times New Roman" w:hAnsi="Times New Roman" w:cs="Times New Roman"/>
        </w:rPr>
        <w:t xml:space="preserve">   clock rate 64000</w:t>
      </w:r>
      <w:r>
        <w:rPr>
          <w:rFonts w:hint="default" w:ascii="Times New Roman" w:hAnsi="Times New Roman" w:cs="Times New Roman"/>
        </w:rPr>
        <w:br w:type="textWrapping"/>
      </w:r>
      <w:r>
        <w:rPr>
          <w:rFonts w:hint="default" w:ascii="Times New Roman" w:hAnsi="Times New Roman" w:cs="Times New Roman"/>
        </w:rPr>
        <w:t xml:space="preserve">   no shutdown</w:t>
      </w:r>
    </w:p>
    <w:p w14:paraId="41AECF05">
      <w:pPr>
        <w:pStyle w:val="4"/>
        <w:rPr>
          <w:rFonts w:hint="default" w:ascii="Times New Roman" w:hAnsi="Times New Roman" w:cs="Times New Roman"/>
        </w:rPr>
      </w:pPr>
      <w:r>
        <w:rPr>
          <w:rFonts w:hint="default" w:ascii="Times New Roman" w:hAnsi="Times New Roman" w:cs="Times New Roman"/>
        </w:rPr>
        <w:t>Router2 Configuration:</w:t>
      </w:r>
    </w:p>
    <w:p w14:paraId="6A48DD83">
      <w:pPr>
        <w:rPr>
          <w:rFonts w:hint="default" w:ascii="Times New Roman" w:hAnsi="Times New Roman" w:cs="Times New Roman"/>
        </w:rPr>
      </w:pPr>
      <w:r>
        <w:rPr>
          <w:rFonts w:hint="default" w:ascii="Times New Roman" w:hAnsi="Times New Roman" w:cs="Times New Roman"/>
        </w:rPr>
        <w:t>1. Access the CLI of Router2.</w:t>
      </w:r>
      <w:r>
        <w:rPr>
          <w:rFonts w:hint="default" w:ascii="Times New Roman" w:hAnsi="Times New Roman" w:cs="Times New Roman"/>
        </w:rPr>
        <w:br w:type="textWrapping"/>
      </w:r>
      <w:r>
        <w:rPr>
          <w:rFonts w:hint="default" w:ascii="Times New Roman" w:hAnsi="Times New Roman" w:cs="Times New Roman"/>
        </w:rPr>
        <w:t>- Press ENTER to start configuration.</w:t>
      </w:r>
      <w:r>
        <w:rPr>
          <w:rFonts w:hint="default" w:ascii="Times New Roman" w:hAnsi="Times New Roman" w:cs="Times New Roman"/>
        </w:rPr>
        <w:br w:type="textWrapping"/>
      </w:r>
      <w:r>
        <w:rPr>
          <w:rFonts w:hint="default" w:ascii="Times New Roman" w:hAnsi="Times New Roman" w:cs="Times New Roman"/>
        </w:rPr>
        <w:t>2. Activate Privileged Mode:</w:t>
      </w:r>
      <w:r>
        <w:rPr>
          <w:rFonts w:hint="default" w:ascii="Times New Roman" w:hAnsi="Times New Roman" w:cs="Times New Roman"/>
        </w:rPr>
        <w:br w:type="textWrapping"/>
      </w:r>
      <w:r>
        <w:rPr>
          <w:rFonts w:hint="default" w:ascii="Times New Roman" w:hAnsi="Times New Roman" w:cs="Times New Roman"/>
        </w:rPr>
        <w:t>- Type enable.</w:t>
      </w:r>
      <w:r>
        <w:rPr>
          <w:rFonts w:hint="default" w:ascii="Times New Roman" w:hAnsi="Times New Roman" w:cs="Times New Roman"/>
        </w:rPr>
        <w:br w:type="textWrapping"/>
      </w:r>
      <w:r>
        <w:rPr>
          <w:rFonts w:hint="default" w:ascii="Times New Roman" w:hAnsi="Times New Roman" w:cs="Times New Roman"/>
        </w:rPr>
        <w:t>3. Access Configuration Mode:</w:t>
      </w:r>
      <w:r>
        <w:rPr>
          <w:rFonts w:hint="default" w:ascii="Times New Roman" w:hAnsi="Times New Roman" w:cs="Times New Roman"/>
        </w:rPr>
        <w:br w:type="textWrapping"/>
      </w:r>
      <w:r>
        <w:rPr>
          <w:rFonts w:hint="default" w:ascii="Times New Roman" w:hAnsi="Times New Roman" w:cs="Times New Roman"/>
        </w:rPr>
        <w:t>- Type config t.</w:t>
      </w:r>
      <w:r>
        <w:rPr>
          <w:rFonts w:hint="default" w:ascii="Times New Roman" w:hAnsi="Times New Roman" w:cs="Times New Roman"/>
        </w:rPr>
        <w:br w:type="textWrapping"/>
      </w:r>
      <w:r>
        <w:rPr>
          <w:rFonts w:hint="default" w:ascii="Times New Roman" w:hAnsi="Times New Roman" w:cs="Times New Roman"/>
        </w:rPr>
        <w:t>4. Configure GigabitEthernet0/0 (connected to SW2):</w:t>
      </w:r>
      <w:r>
        <w:rPr>
          <w:rFonts w:hint="default" w:ascii="Times New Roman" w:hAnsi="Times New Roman" w:cs="Times New Roman"/>
        </w:rPr>
        <w:br w:type="textWrapping"/>
      </w:r>
      <w:r>
        <w:rPr>
          <w:rFonts w:hint="default" w:ascii="Times New Roman" w:hAnsi="Times New Roman" w:cs="Times New Roman"/>
        </w:rPr>
        <w:t xml:space="preserve">   interface GigabitEthernet0/0</w:t>
      </w:r>
      <w:r>
        <w:rPr>
          <w:rFonts w:hint="default" w:ascii="Times New Roman" w:hAnsi="Times New Roman" w:cs="Times New Roman"/>
        </w:rPr>
        <w:br w:type="textWrapping"/>
      </w:r>
      <w:r>
        <w:rPr>
          <w:rFonts w:hint="default" w:ascii="Times New Roman" w:hAnsi="Times New Roman" w:cs="Times New Roman"/>
        </w:rPr>
        <w:t xml:space="preserve">   ip address 192.168.2.1 255.255.255.0</w:t>
      </w:r>
      <w:r>
        <w:rPr>
          <w:rFonts w:hint="default" w:ascii="Times New Roman" w:hAnsi="Times New Roman" w:cs="Times New Roman"/>
        </w:rPr>
        <w:br w:type="textWrapping"/>
      </w:r>
      <w:r>
        <w:rPr>
          <w:rFonts w:hint="default" w:ascii="Times New Roman" w:hAnsi="Times New Roman" w:cs="Times New Roman"/>
        </w:rPr>
        <w:t xml:space="preserve">   no shutdown</w:t>
      </w:r>
      <w:r>
        <w:rPr>
          <w:rFonts w:hint="default" w:ascii="Times New Roman" w:hAnsi="Times New Roman" w:cs="Times New Roman"/>
        </w:rPr>
        <w:br w:type="textWrapping"/>
      </w:r>
      <w:r>
        <w:rPr>
          <w:rFonts w:hint="default" w:ascii="Times New Roman" w:hAnsi="Times New Roman" w:cs="Times New Roman"/>
        </w:rPr>
        <w:t>5. Configure Serial0/0/0 (connected to Router1):</w:t>
      </w:r>
      <w:r>
        <w:rPr>
          <w:rFonts w:hint="default" w:ascii="Times New Roman" w:hAnsi="Times New Roman" w:cs="Times New Roman"/>
        </w:rPr>
        <w:br w:type="textWrapping"/>
      </w:r>
      <w:r>
        <w:rPr>
          <w:rFonts w:hint="default" w:ascii="Times New Roman" w:hAnsi="Times New Roman" w:cs="Times New Roman"/>
        </w:rPr>
        <w:t xml:space="preserve">   interface Serial0/0/0</w:t>
      </w:r>
      <w:r>
        <w:rPr>
          <w:rFonts w:hint="default" w:ascii="Times New Roman" w:hAnsi="Times New Roman" w:cs="Times New Roman"/>
        </w:rPr>
        <w:br w:type="textWrapping"/>
      </w:r>
      <w:r>
        <w:rPr>
          <w:rFonts w:hint="default" w:ascii="Times New Roman" w:hAnsi="Times New Roman" w:cs="Times New Roman"/>
        </w:rPr>
        <w:t xml:space="preserve">   ip address 10.0.0.2 255.255.255.252</w:t>
      </w:r>
      <w:r>
        <w:rPr>
          <w:rFonts w:hint="default" w:ascii="Times New Roman" w:hAnsi="Times New Roman" w:cs="Times New Roman"/>
        </w:rPr>
        <w:br w:type="textWrapping"/>
      </w:r>
      <w:r>
        <w:rPr>
          <w:rFonts w:hint="default" w:ascii="Times New Roman" w:hAnsi="Times New Roman" w:cs="Times New Roman"/>
        </w:rPr>
        <w:t xml:space="preserve">   no shutdown</w:t>
      </w:r>
    </w:p>
    <w:p w14:paraId="0866DD9C">
      <w:pPr>
        <w:pStyle w:val="3"/>
        <w:rPr>
          <w:rFonts w:hint="default" w:ascii="Times New Roman" w:hAnsi="Times New Roman" w:cs="Times New Roman"/>
        </w:rPr>
      </w:pPr>
      <w:r>
        <w:rPr>
          <w:rFonts w:hint="default" w:ascii="Times New Roman" w:hAnsi="Times New Roman" w:cs="Times New Roman"/>
        </w:rPr>
        <w:t>Step 2: Configuring RIP Version 2</w:t>
      </w:r>
    </w:p>
    <w:p w14:paraId="6D50562D">
      <w:pPr>
        <w:pStyle w:val="4"/>
        <w:rPr>
          <w:rFonts w:hint="default" w:ascii="Times New Roman" w:hAnsi="Times New Roman" w:cs="Times New Roman"/>
        </w:rPr>
      </w:pPr>
      <w:r>
        <w:rPr>
          <w:rFonts w:hint="default" w:ascii="Times New Roman" w:hAnsi="Times New Roman" w:cs="Times New Roman"/>
        </w:rPr>
        <w:t>Router1 Configuration:</w:t>
      </w:r>
    </w:p>
    <w:p w14:paraId="3E06F881">
      <w:pPr>
        <w:rPr>
          <w:rFonts w:hint="default" w:ascii="Times New Roman" w:hAnsi="Times New Roman" w:cs="Times New Roman"/>
        </w:rPr>
      </w:pPr>
      <w:r>
        <w:rPr>
          <w:rFonts w:hint="default" w:ascii="Times New Roman" w:hAnsi="Times New Roman" w:cs="Times New Roman"/>
        </w:rPr>
        <w:t>1. Access CLI of Router1.</w:t>
      </w:r>
      <w:r>
        <w:rPr>
          <w:rFonts w:hint="default" w:ascii="Times New Roman" w:hAnsi="Times New Roman" w:cs="Times New Roman"/>
        </w:rPr>
        <w:br w:type="textWrapping"/>
      </w:r>
      <w:r>
        <w:rPr>
          <w:rFonts w:hint="default" w:ascii="Times New Roman" w:hAnsi="Times New Roman" w:cs="Times New Roman"/>
        </w:rPr>
        <w:t>2. Enter global configuration mode:</w:t>
      </w:r>
      <w:r>
        <w:rPr>
          <w:rFonts w:hint="default" w:ascii="Times New Roman" w:hAnsi="Times New Roman" w:cs="Times New Roman"/>
        </w:rPr>
        <w:br w:type="textWrapping"/>
      </w:r>
      <w:r>
        <w:rPr>
          <w:rFonts w:hint="default" w:ascii="Times New Roman" w:hAnsi="Times New Roman" w:cs="Times New Roman"/>
        </w:rPr>
        <w:t>- Command: config t</w:t>
      </w:r>
      <w:r>
        <w:rPr>
          <w:rFonts w:hint="default" w:ascii="Times New Roman" w:hAnsi="Times New Roman" w:cs="Times New Roman"/>
        </w:rPr>
        <w:br w:type="textWrapping"/>
      </w:r>
      <w:r>
        <w:rPr>
          <w:rFonts w:hint="default" w:ascii="Times New Roman" w:hAnsi="Times New Roman" w:cs="Times New Roman"/>
        </w:rPr>
        <w:t>3. Enable RIP on Router1:</w:t>
      </w:r>
      <w:r>
        <w:rPr>
          <w:rFonts w:hint="default" w:ascii="Times New Roman" w:hAnsi="Times New Roman" w:cs="Times New Roman"/>
        </w:rPr>
        <w:br w:type="textWrapping"/>
      </w:r>
      <w:r>
        <w:rPr>
          <w:rFonts w:hint="default" w:ascii="Times New Roman" w:hAnsi="Times New Roman" w:cs="Times New Roman"/>
        </w:rPr>
        <w:t>- Command: router rip</w:t>
      </w:r>
      <w:r>
        <w:rPr>
          <w:rFonts w:hint="default" w:ascii="Times New Roman" w:hAnsi="Times New Roman" w:cs="Times New Roman"/>
        </w:rPr>
        <w:br w:type="textWrapping"/>
      </w:r>
      <w:r>
        <w:rPr>
          <w:rFonts w:hint="default" w:ascii="Times New Roman" w:hAnsi="Times New Roman" w:cs="Times New Roman"/>
        </w:rPr>
        <w:t>4. Set RIP version to Version 2:</w:t>
      </w:r>
      <w:r>
        <w:rPr>
          <w:rFonts w:hint="default" w:ascii="Times New Roman" w:hAnsi="Times New Roman" w:cs="Times New Roman"/>
        </w:rPr>
        <w:br w:type="textWrapping"/>
      </w:r>
      <w:r>
        <w:rPr>
          <w:rFonts w:hint="default" w:ascii="Times New Roman" w:hAnsi="Times New Roman" w:cs="Times New Roman"/>
        </w:rPr>
        <w:t>- Command: version 2</w:t>
      </w:r>
      <w:r>
        <w:rPr>
          <w:rFonts w:hint="default" w:ascii="Times New Roman" w:hAnsi="Times New Roman" w:cs="Times New Roman"/>
        </w:rPr>
        <w:br w:type="textWrapping"/>
      </w:r>
      <w:r>
        <w:rPr>
          <w:rFonts w:hint="default" w:ascii="Times New Roman" w:hAnsi="Times New Roman" w:cs="Times New Roman"/>
        </w:rPr>
        <w:t>5. Advertise the directly connected networks:</w:t>
      </w:r>
      <w:r>
        <w:rPr>
          <w:rFonts w:hint="default" w:ascii="Times New Roman" w:hAnsi="Times New Roman" w:cs="Times New Roman"/>
        </w:rPr>
        <w:br w:type="textWrapping"/>
      </w:r>
      <w:r>
        <w:rPr>
          <w:rFonts w:hint="default" w:ascii="Times New Roman" w:hAnsi="Times New Roman" w:cs="Times New Roman"/>
        </w:rPr>
        <w:t xml:space="preserve">   network 192.168.1.0</w:t>
      </w:r>
      <w:r>
        <w:rPr>
          <w:rFonts w:hint="default" w:ascii="Times New Roman" w:hAnsi="Times New Roman" w:cs="Times New Roman"/>
        </w:rPr>
        <w:br w:type="textWrapping"/>
      </w:r>
      <w:r>
        <w:rPr>
          <w:rFonts w:hint="default" w:ascii="Times New Roman" w:hAnsi="Times New Roman" w:cs="Times New Roman"/>
        </w:rPr>
        <w:t xml:space="preserve">   network 10.0.0.0</w:t>
      </w:r>
      <w:r>
        <w:rPr>
          <w:rFonts w:hint="default" w:ascii="Times New Roman" w:hAnsi="Times New Roman" w:cs="Times New Roman"/>
        </w:rPr>
        <w:br w:type="textWrapping"/>
      </w:r>
      <w:r>
        <w:rPr>
          <w:rFonts w:hint="default" w:ascii="Times New Roman" w:hAnsi="Times New Roman" w:cs="Times New Roman"/>
        </w:rPr>
        <w:t>6. Exit RIP configuration mode:</w:t>
      </w:r>
      <w:r>
        <w:rPr>
          <w:rFonts w:hint="default" w:ascii="Times New Roman" w:hAnsi="Times New Roman" w:cs="Times New Roman"/>
        </w:rPr>
        <w:br w:type="textWrapping"/>
      </w:r>
      <w:r>
        <w:rPr>
          <w:rFonts w:hint="default" w:ascii="Times New Roman" w:hAnsi="Times New Roman" w:cs="Times New Roman"/>
        </w:rPr>
        <w:t>- Command: exit</w:t>
      </w:r>
    </w:p>
    <w:p w14:paraId="2C7845F4">
      <w:pPr>
        <w:pStyle w:val="4"/>
        <w:rPr>
          <w:rFonts w:hint="default" w:ascii="Times New Roman" w:hAnsi="Times New Roman" w:cs="Times New Roman"/>
        </w:rPr>
      </w:pPr>
      <w:r>
        <w:rPr>
          <w:rFonts w:hint="default" w:ascii="Times New Roman" w:hAnsi="Times New Roman" w:cs="Times New Roman"/>
        </w:rPr>
        <w:t>Router2 Configuration:</w:t>
      </w:r>
    </w:p>
    <w:p w14:paraId="1D207A5C">
      <w:pPr>
        <w:rPr>
          <w:rFonts w:hint="default" w:ascii="Times New Roman" w:hAnsi="Times New Roman" w:cs="Times New Roman"/>
        </w:rPr>
      </w:pPr>
      <w:r>
        <w:rPr>
          <w:rFonts w:hint="default" w:ascii="Times New Roman" w:hAnsi="Times New Roman" w:cs="Times New Roman"/>
        </w:rPr>
        <w:t>1. Access CLI of Router2.</w:t>
      </w:r>
      <w:r>
        <w:rPr>
          <w:rFonts w:hint="default" w:ascii="Times New Roman" w:hAnsi="Times New Roman" w:cs="Times New Roman"/>
        </w:rPr>
        <w:br w:type="textWrapping"/>
      </w:r>
      <w:r>
        <w:rPr>
          <w:rFonts w:hint="default" w:ascii="Times New Roman" w:hAnsi="Times New Roman" w:cs="Times New Roman"/>
        </w:rPr>
        <w:t>2. Enter global configuration mode:</w:t>
      </w:r>
      <w:r>
        <w:rPr>
          <w:rFonts w:hint="default" w:ascii="Times New Roman" w:hAnsi="Times New Roman" w:cs="Times New Roman"/>
        </w:rPr>
        <w:br w:type="textWrapping"/>
      </w:r>
      <w:r>
        <w:rPr>
          <w:rFonts w:hint="default" w:ascii="Times New Roman" w:hAnsi="Times New Roman" w:cs="Times New Roman"/>
        </w:rPr>
        <w:t>- Command: config t</w:t>
      </w:r>
      <w:r>
        <w:rPr>
          <w:rFonts w:hint="default" w:ascii="Times New Roman" w:hAnsi="Times New Roman" w:cs="Times New Roman"/>
        </w:rPr>
        <w:br w:type="textWrapping"/>
      </w:r>
      <w:r>
        <w:rPr>
          <w:rFonts w:hint="default" w:ascii="Times New Roman" w:hAnsi="Times New Roman" w:cs="Times New Roman"/>
        </w:rPr>
        <w:t>3. Enable RIP on Router2:</w:t>
      </w:r>
      <w:r>
        <w:rPr>
          <w:rFonts w:hint="default" w:ascii="Times New Roman" w:hAnsi="Times New Roman" w:cs="Times New Roman"/>
        </w:rPr>
        <w:br w:type="textWrapping"/>
      </w:r>
      <w:r>
        <w:rPr>
          <w:rFonts w:hint="default" w:ascii="Times New Roman" w:hAnsi="Times New Roman" w:cs="Times New Roman"/>
        </w:rPr>
        <w:t>- Command: router rip</w:t>
      </w:r>
      <w:r>
        <w:rPr>
          <w:rFonts w:hint="default" w:ascii="Times New Roman" w:hAnsi="Times New Roman" w:cs="Times New Roman"/>
        </w:rPr>
        <w:br w:type="textWrapping"/>
      </w:r>
      <w:r>
        <w:rPr>
          <w:rFonts w:hint="default" w:ascii="Times New Roman" w:hAnsi="Times New Roman" w:cs="Times New Roman"/>
        </w:rPr>
        <w:t>4. Set RIP version to Version 2:</w:t>
      </w:r>
      <w:r>
        <w:rPr>
          <w:rFonts w:hint="default" w:ascii="Times New Roman" w:hAnsi="Times New Roman" w:cs="Times New Roman"/>
        </w:rPr>
        <w:br w:type="textWrapping"/>
      </w:r>
      <w:r>
        <w:rPr>
          <w:rFonts w:hint="default" w:ascii="Times New Roman" w:hAnsi="Times New Roman" w:cs="Times New Roman"/>
        </w:rPr>
        <w:t>- Command: version 2</w:t>
      </w:r>
      <w:r>
        <w:rPr>
          <w:rFonts w:hint="default" w:ascii="Times New Roman" w:hAnsi="Times New Roman" w:cs="Times New Roman"/>
        </w:rPr>
        <w:br w:type="textWrapping"/>
      </w:r>
      <w:r>
        <w:rPr>
          <w:rFonts w:hint="default" w:ascii="Times New Roman" w:hAnsi="Times New Roman" w:cs="Times New Roman"/>
        </w:rPr>
        <w:t>5. Advertise the directly connected networks:</w:t>
      </w:r>
      <w:r>
        <w:rPr>
          <w:rFonts w:hint="default" w:ascii="Times New Roman" w:hAnsi="Times New Roman" w:cs="Times New Roman"/>
        </w:rPr>
        <w:br w:type="textWrapping"/>
      </w:r>
      <w:r>
        <w:rPr>
          <w:rFonts w:hint="default" w:ascii="Times New Roman" w:hAnsi="Times New Roman" w:cs="Times New Roman"/>
        </w:rPr>
        <w:t xml:space="preserve">   network 192.168.2.0</w:t>
      </w:r>
      <w:r>
        <w:rPr>
          <w:rFonts w:hint="default" w:ascii="Times New Roman" w:hAnsi="Times New Roman" w:cs="Times New Roman"/>
        </w:rPr>
        <w:br w:type="textWrapping"/>
      </w:r>
      <w:r>
        <w:rPr>
          <w:rFonts w:hint="default" w:ascii="Times New Roman" w:hAnsi="Times New Roman" w:cs="Times New Roman"/>
        </w:rPr>
        <w:t xml:space="preserve">   network 10.0.0.0</w:t>
      </w:r>
      <w:r>
        <w:rPr>
          <w:rFonts w:hint="default" w:ascii="Times New Roman" w:hAnsi="Times New Roman" w:cs="Times New Roman"/>
        </w:rPr>
        <w:br w:type="textWrapping"/>
      </w:r>
      <w:r>
        <w:rPr>
          <w:rFonts w:hint="default" w:ascii="Times New Roman" w:hAnsi="Times New Roman" w:cs="Times New Roman"/>
        </w:rPr>
        <w:t>6. Exit RIP configuration mode:</w:t>
      </w:r>
      <w:r>
        <w:rPr>
          <w:rFonts w:hint="default" w:ascii="Times New Roman" w:hAnsi="Times New Roman" w:cs="Times New Roman"/>
        </w:rPr>
        <w:br w:type="textWrapping"/>
      </w:r>
      <w:r>
        <w:rPr>
          <w:rFonts w:hint="default" w:ascii="Times New Roman" w:hAnsi="Times New Roman" w:cs="Times New Roman"/>
        </w:rPr>
        <w:t>- Command: exit</w:t>
      </w:r>
    </w:p>
    <w:p w14:paraId="0202D14D">
      <w:pPr>
        <w:pStyle w:val="3"/>
        <w:rPr>
          <w:rFonts w:hint="default" w:ascii="Times New Roman" w:hAnsi="Times New Roman" w:cs="Times New Roman"/>
        </w:rPr>
      </w:pPr>
      <w:r>
        <w:rPr>
          <w:rFonts w:hint="default" w:ascii="Times New Roman" w:hAnsi="Times New Roman" w:cs="Times New Roman"/>
        </w:rPr>
        <w:t>Step 3: Configuring PCs</w:t>
      </w:r>
    </w:p>
    <w:p w14:paraId="41241B17">
      <w:pPr>
        <w:pStyle w:val="4"/>
        <w:rPr>
          <w:rFonts w:hint="default" w:ascii="Times New Roman" w:hAnsi="Times New Roman" w:cs="Times New Roman"/>
        </w:rPr>
      </w:pPr>
      <w:r>
        <w:rPr>
          <w:rFonts w:hint="default" w:ascii="Times New Roman" w:hAnsi="Times New Roman" w:cs="Times New Roman"/>
        </w:rPr>
        <w:t>PC0 and PC1 (connected to SW1) Configuration:</w:t>
      </w:r>
    </w:p>
    <w:p w14:paraId="213009F7">
      <w:pPr>
        <w:rPr>
          <w:rFonts w:hint="default" w:ascii="Times New Roman" w:hAnsi="Times New Roman" w:cs="Times New Roman"/>
        </w:rPr>
      </w:pPr>
      <w:r>
        <w:rPr>
          <w:rFonts w:hint="default" w:ascii="Times New Roman" w:hAnsi="Times New Roman" w:cs="Times New Roman"/>
        </w:rPr>
        <w:t>1. Go to the desktop of PC0 and PC1, select IP Configuration, and assign:</w:t>
      </w:r>
      <w:r>
        <w:rPr>
          <w:rFonts w:hint="default" w:ascii="Times New Roman" w:hAnsi="Times New Roman" w:cs="Times New Roman"/>
        </w:rPr>
        <w:br w:type="textWrapping"/>
      </w:r>
      <w:r>
        <w:rPr>
          <w:rFonts w:hint="default" w:ascii="Times New Roman" w:hAnsi="Times New Roman" w:cs="Times New Roman"/>
        </w:rPr>
        <w:t>- PC0: IP Address: 192.168.1.2, Subnet Mask: 255.255.255.0, Default Gateway: 192.168.1.1</w:t>
      </w:r>
      <w:r>
        <w:rPr>
          <w:rFonts w:hint="default" w:ascii="Times New Roman" w:hAnsi="Times New Roman" w:cs="Times New Roman"/>
        </w:rPr>
        <w:br w:type="textWrapping"/>
      </w:r>
      <w:r>
        <w:rPr>
          <w:rFonts w:hint="default" w:ascii="Times New Roman" w:hAnsi="Times New Roman" w:cs="Times New Roman"/>
        </w:rPr>
        <w:t>- PC1: IP Address: 192.168.1.3, Subnet Mask: 255.255.255.0, Default Gateway: 192.168.1.1</w:t>
      </w:r>
    </w:p>
    <w:p w14:paraId="4AFB1395">
      <w:pPr>
        <w:pStyle w:val="4"/>
        <w:rPr>
          <w:rFonts w:hint="default" w:ascii="Times New Roman" w:hAnsi="Times New Roman" w:cs="Times New Roman"/>
        </w:rPr>
      </w:pPr>
      <w:r>
        <w:rPr>
          <w:rFonts w:hint="default" w:ascii="Times New Roman" w:hAnsi="Times New Roman" w:cs="Times New Roman"/>
        </w:rPr>
        <w:t>PC2 and PC3 (connected to SW2) Configuration:</w:t>
      </w:r>
    </w:p>
    <w:p w14:paraId="1D2B2694">
      <w:pPr>
        <w:rPr>
          <w:rFonts w:hint="default" w:ascii="Times New Roman" w:hAnsi="Times New Roman" w:cs="Times New Roman"/>
        </w:rPr>
      </w:pPr>
      <w:r>
        <w:rPr>
          <w:rFonts w:hint="default" w:ascii="Times New Roman" w:hAnsi="Times New Roman" w:cs="Times New Roman"/>
        </w:rPr>
        <w:t>1. Go to the desktop of PC2 and PC3, select IP Configuration, and assign:</w:t>
      </w:r>
      <w:r>
        <w:rPr>
          <w:rFonts w:hint="default" w:ascii="Times New Roman" w:hAnsi="Times New Roman" w:cs="Times New Roman"/>
        </w:rPr>
        <w:br w:type="textWrapping"/>
      </w:r>
      <w:r>
        <w:rPr>
          <w:rFonts w:hint="default" w:ascii="Times New Roman" w:hAnsi="Times New Roman" w:cs="Times New Roman"/>
        </w:rPr>
        <w:t>- PC2: IP Address: 192.168.2.2, Subnet Mask: 255.255.255.0, Default Gateway: 192.168.2.1</w:t>
      </w:r>
      <w:r>
        <w:rPr>
          <w:rFonts w:hint="default" w:ascii="Times New Roman" w:hAnsi="Times New Roman" w:cs="Times New Roman"/>
        </w:rPr>
        <w:br w:type="textWrapping"/>
      </w:r>
      <w:r>
        <w:rPr>
          <w:rFonts w:hint="default" w:ascii="Times New Roman" w:hAnsi="Times New Roman" w:cs="Times New Roman"/>
        </w:rPr>
        <w:t>- PC3: IP Address: 192.168.2.3, Subnet Mask: 255.255.255.0, Default Gateway: 192.168.2.1</w:t>
      </w:r>
    </w:p>
    <w:p w14:paraId="1B73C160">
      <w:pPr>
        <w:pStyle w:val="3"/>
        <w:rPr>
          <w:rFonts w:hint="default" w:ascii="Times New Roman" w:hAnsi="Times New Roman" w:cs="Times New Roman"/>
        </w:rPr>
      </w:pPr>
      <w:r>
        <w:rPr>
          <w:rFonts w:hint="default" w:ascii="Times New Roman" w:hAnsi="Times New Roman" w:cs="Times New Roman"/>
        </w:rPr>
        <w:t>Step 4: Verifying RIP Configuration</w:t>
      </w:r>
    </w:p>
    <w:p w14:paraId="42CE4FE6">
      <w:pPr>
        <w:rPr>
          <w:rFonts w:hint="default" w:ascii="Times New Roman" w:hAnsi="Times New Roman" w:cs="Times New Roman"/>
        </w:rPr>
      </w:pPr>
      <w:r>
        <w:rPr>
          <w:rFonts w:hint="default" w:ascii="Times New Roman" w:hAnsi="Times New Roman" w:cs="Times New Roman"/>
        </w:rPr>
        <w:t>1. Test Connectivity Between Networks:</w:t>
      </w:r>
      <w:r>
        <w:rPr>
          <w:rFonts w:hint="default" w:ascii="Times New Roman" w:hAnsi="Times New Roman" w:cs="Times New Roman"/>
        </w:rPr>
        <w:br w:type="textWrapping"/>
      </w:r>
      <w:r>
        <w:rPr>
          <w:rFonts w:hint="default" w:ascii="Times New Roman" w:hAnsi="Times New Roman" w:cs="Times New Roman"/>
        </w:rPr>
        <w:t>- Open the command prompt on PC0.</w:t>
      </w:r>
      <w:r>
        <w:rPr>
          <w:rFonts w:hint="default" w:ascii="Times New Roman" w:hAnsi="Times New Roman" w:cs="Times New Roman"/>
        </w:rPr>
        <w:br w:type="textWrapping"/>
      </w:r>
      <w:r>
        <w:rPr>
          <w:rFonts w:hint="default" w:ascii="Times New Roman" w:hAnsi="Times New Roman" w:cs="Times New Roman"/>
        </w:rPr>
        <w:t>- Type ping 192.168.2.2 (ping PC2 from PC0).</w:t>
      </w:r>
      <w:r>
        <w:rPr>
          <w:rFonts w:hint="default" w:ascii="Times New Roman" w:hAnsi="Times New Roman" w:cs="Times New Roman"/>
        </w:rPr>
        <w:br w:type="textWrapping"/>
      </w:r>
      <w:r>
        <w:rPr>
          <w:rFonts w:hint="default" w:ascii="Times New Roman" w:hAnsi="Times New Roman" w:cs="Times New Roman"/>
        </w:rPr>
        <w:t>- Observe a successful response, confirming the connection.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2. Verify RIP Configuration on Routers:</w:t>
      </w:r>
      <w:r>
        <w:rPr>
          <w:rFonts w:hint="default" w:ascii="Times New Roman" w:hAnsi="Times New Roman" w:cs="Times New Roman"/>
        </w:rPr>
        <w:br w:type="textWrapping"/>
      </w:r>
      <w:r>
        <w:rPr>
          <w:rFonts w:hint="default" w:ascii="Times New Roman" w:hAnsi="Times New Roman" w:cs="Times New Roman"/>
        </w:rPr>
        <w:t>- On Router1 CLI, type show ip route to display the routing table.</w:t>
      </w:r>
      <w:r>
        <w:rPr>
          <w:rFonts w:hint="default" w:ascii="Times New Roman" w:hAnsi="Times New Roman" w:cs="Times New Roman"/>
        </w:rPr>
        <w:br w:type="textWrapping"/>
      </w:r>
      <w:r>
        <w:rPr>
          <w:rFonts w:hint="default" w:ascii="Times New Roman" w:hAnsi="Times New Roman" w:cs="Times New Roman"/>
        </w:rPr>
        <w:t>- Look for the RIPv2 routes that include the 192.168.2.0 network.</w:t>
      </w:r>
      <w:r>
        <w:rPr>
          <w:rFonts w:hint="default" w:ascii="Times New Roman" w:hAnsi="Times New Roman" w:cs="Times New Roman"/>
        </w:rPr>
        <w:br w:type="textWrapping"/>
      </w:r>
      <w:r>
        <w:rPr>
          <w:rFonts w:hint="default" w:ascii="Times New Roman" w:hAnsi="Times New Roman" w:cs="Times New Roman"/>
        </w:rPr>
        <w:t>- On Router2 CLI, type show ip route to display the routing table.</w:t>
      </w:r>
      <w:r>
        <w:rPr>
          <w:rFonts w:hint="default" w:ascii="Times New Roman" w:hAnsi="Times New Roman" w:cs="Times New Roman"/>
        </w:rPr>
        <w:br w:type="textWrapping"/>
      </w:r>
      <w:r>
        <w:rPr>
          <w:rFonts w:hint="default" w:ascii="Times New Roman" w:hAnsi="Times New Roman" w:cs="Times New Roman"/>
        </w:rPr>
        <w:t>- Look for the RIPv2 routes that include the 192.168.1.0 network.</w:t>
      </w:r>
    </w:p>
    <w:p w14:paraId="7FDC0417">
      <w:pPr>
        <w:pStyle w:val="3"/>
        <w:rPr>
          <w:rFonts w:hint="default" w:ascii="Times New Roman" w:hAnsi="Times New Roman" w:cs="Times New Roman"/>
        </w:rPr>
      </w:pPr>
      <w:r>
        <w:rPr>
          <w:rFonts w:hint="default" w:ascii="Times New Roman" w:hAnsi="Times New Roman" w:cs="Times New Roman"/>
        </w:rPr>
        <w:t>Step 5: Testing with Simulation Mode</w:t>
      </w:r>
    </w:p>
    <w:p w14:paraId="3695E8E2">
      <w:pPr>
        <w:rPr>
          <w:rFonts w:hint="default" w:ascii="Times New Roman" w:hAnsi="Times New Roman" w:cs="Times New Roman"/>
        </w:rPr>
      </w:pPr>
      <w:r>
        <w:rPr>
          <w:rFonts w:hint="default" w:ascii="Times New Roman" w:hAnsi="Times New Roman" w:cs="Times New Roman"/>
        </w:rPr>
        <w:t>1. Sending a PDU from PC0 to PC2:</w:t>
      </w:r>
      <w:r>
        <w:rPr>
          <w:rFonts w:hint="default" w:ascii="Times New Roman" w:hAnsi="Times New Roman" w:cs="Times New Roman"/>
        </w:rPr>
        <w:br w:type="textWrapping"/>
      </w:r>
      <w:r>
        <w:rPr>
          <w:rFonts w:hint="default" w:ascii="Times New Roman" w:hAnsi="Times New Roman" w:cs="Times New Roman"/>
        </w:rPr>
        <w:t>- Open Simulation Mode in Packet Tracer.</w:t>
      </w:r>
      <w:r>
        <w:rPr>
          <w:rFonts w:hint="default" w:ascii="Times New Roman" w:hAnsi="Times New Roman" w:cs="Times New Roman"/>
        </w:rPr>
        <w:br w:type="textWrapping"/>
      </w:r>
      <w:r>
        <w:rPr>
          <w:rFonts w:hint="default" w:ascii="Times New Roman" w:hAnsi="Times New Roman" w:cs="Times New Roman"/>
        </w:rPr>
        <w:t>- Send a PDU from PC0 to PC2 (IP address: 192.168.2.2).</w:t>
      </w:r>
      <w:r>
        <w:rPr>
          <w:rFonts w:hint="default" w:ascii="Times New Roman" w:hAnsi="Times New Roman" w:cs="Times New Roman"/>
        </w:rPr>
        <w:br w:type="textWrapping"/>
      </w:r>
      <w:r>
        <w:rPr>
          <w:rFonts w:hint="default" w:ascii="Times New Roman" w:hAnsi="Times New Roman" w:cs="Times New Roman"/>
        </w:rPr>
        <w:t>- Observe the packet traveling from PC0 through Router1, then Router2, to PC2.</w:t>
      </w:r>
      <w:r>
        <w:rPr>
          <w:rFonts w:hint="default" w:ascii="Times New Roman" w:hAnsi="Times New Roman" w:cs="Times New Roman"/>
        </w:rPr>
        <w:br w:type="textWrapping"/>
      </w:r>
      <w:r>
        <w:rPr>
          <w:rFonts w:hint="default" w:ascii="Times New Roman" w:hAnsi="Times New Roman" w:cs="Times New Roman"/>
        </w:rPr>
        <w:t>- Ensure the return packet follows the reverse path, confirming successful routing.</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2. Acknowledgment Packet:</w:t>
      </w:r>
      <w:r>
        <w:rPr>
          <w:rFonts w:hint="default" w:ascii="Times New Roman" w:hAnsi="Times New Roman" w:cs="Times New Roman"/>
        </w:rPr>
        <w:br w:type="textWrapping"/>
      </w:r>
      <w:r>
        <w:rPr>
          <w:rFonts w:hint="default" w:ascii="Times New Roman" w:hAnsi="Times New Roman" w:cs="Times New Roman"/>
        </w:rPr>
        <w:t>- Observe the acknowledgment packet traveling back from PC2 to PC0, confirming the RIP routing is properly set up.</w:t>
      </w:r>
    </w:p>
    <w:p w14:paraId="3013E99D">
      <w:pPr>
        <w:pStyle w:val="3"/>
        <w:rPr>
          <w:rFonts w:hint="default" w:ascii="Times New Roman" w:hAnsi="Times New Roman" w:cs="Times New Roman"/>
        </w:rPr>
      </w:pPr>
      <w:r>
        <w:rPr>
          <w:rFonts w:hint="default" w:ascii="Times New Roman" w:hAnsi="Times New Roman" w:cs="Times New Roman"/>
        </w:rPr>
        <w:t>Conclusion</w:t>
      </w:r>
    </w:p>
    <w:p w14:paraId="5623F667">
      <w:pPr>
        <w:rPr>
          <w:rFonts w:hint="default" w:ascii="Times New Roman" w:hAnsi="Times New Roman" w:cs="Times New Roman"/>
        </w:rPr>
      </w:pPr>
      <w:r>
        <w:rPr>
          <w:rFonts w:hint="default" w:ascii="Times New Roman" w:hAnsi="Times New Roman" w:cs="Times New Roman"/>
        </w:rPr>
        <w:t>This lab demonstrated the configuration of RIPv2 in Cisco Packet Tracer. The successful exchange of PDUs between PCs on different networks and the routing tables' correct entries confirmed proper RIPv2 operation. The RIP Version 2 protocol efficiently handled classless routing, ensuring the correct advertisement and forwarding of routes.</w:t>
      </w:r>
    </w:p>
    <w:p w14:paraId="560EB1A2">
      <w:pPr>
        <w:pStyle w:val="3"/>
      </w:pPr>
    </w:p>
    <w:p w14:paraId="21D0DC5E"/>
    <w:p w14:paraId="55267E5E"/>
    <w:p w14:paraId="1CFBD090">
      <w:pPr>
        <w:pStyle w:val="3"/>
        <w:rPr>
          <w:color w:val="000000" w:themeColor="text1"/>
          <w14:textFill>
            <w14:solidFill>
              <w14:schemeClr w14:val="tx1"/>
            </w14:solidFill>
          </w14:textFill>
        </w:rPr>
      </w:pPr>
      <w:r>
        <w:rPr>
          <w:color w:val="000000" w:themeColor="text1"/>
          <w14:textFill>
            <w14:solidFill>
              <w14:schemeClr w14:val="tx1"/>
            </w14:solidFill>
          </w14:textFill>
        </w:rPr>
        <w:t>Screenshot</w:t>
      </w:r>
    </w:p>
    <w:p w14:paraId="6AED29D5"/>
    <w:p w14:paraId="7397DE3E">
      <w:r>
        <w:drawing>
          <wp:inline distT="0" distB="0" distL="0" distR="0">
            <wp:extent cx="5731510" cy="3550920"/>
            <wp:effectExtent l="0" t="0" r="0" b="5080"/>
            <wp:docPr id="8248158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15890" name="Picture 1" descr="A computer screen shot of a computer&#10;&#10;Description automatically generated"/>
                    <pic:cNvPicPr>
                      <a:picLocks noChangeAspect="1"/>
                    </pic:cNvPicPr>
                  </pic:nvPicPr>
                  <pic:blipFill>
                    <a:blip r:embed="rId6"/>
                    <a:stretch>
                      <a:fillRect/>
                    </a:stretch>
                  </pic:blipFill>
                  <pic:spPr>
                    <a:xfrm>
                      <a:off x="0" y="0"/>
                      <a:ext cx="5731510" cy="3550920"/>
                    </a:xfrm>
                    <a:prstGeom prst="rect">
                      <a:avLst/>
                    </a:prstGeom>
                  </pic:spPr>
                </pic:pic>
              </a:graphicData>
            </a:graphic>
          </wp:inline>
        </w:drawing>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ahnschrif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22"/>
    <w:rsid w:val="000E53CB"/>
    <w:rsid w:val="001451F4"/>
    <w:rsid w:val="001929FD"/>
    <w:rsid w:val="00473C5E"/>
    <w:rsid w:val="004F27D5"/>
    <w:rsid w:val="00541190"/>
    <w:rsid w:val="00546736"/>
    <w:rsid w:val="006C6213"/>
    <w:rsid w:val="006C7BB2"/>
    <w:rsid w:val="006F3662"/>
    <w:rsid w:val="007F6D58"/>
    <w:rsid w:val="00A353AA"/>
    <w:rsid w:val="00B35ACB"/>
    <w:rsid w:val="00B432D7"/>
    <w:rsid w:val="00B86DBF"/>
    <w:rsid w:val="00B922A7"/>
    <w:rsid w:val="00C05B80"/>
    <w:rsid w:val="00C43C78"/>
    <w:rsid w:val="00D05001"/>
    <w:rsid w:val="00DF2E22"/>
    <w:rsid w:val="00E56D3E"/>
    <w:rsid w:val="00F20C0F"/>
    <w:rsid w:val="00F6109E"/>
    <w:rsid w:val="37767778"/>
    <w:rsid w:val="730423F2"/>
    <w:rsid w:val="7EC542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link w:val="37"/>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37">
    <w:name w:val="No Spacing Char"/>
    <w:basedOn w:val="11"/>
    <w:link w:val="36"/>
    <w:qFormat/>
    <w:uiPriority w:val="1"/>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 TECH COMPUTER SCIENCE AND ENGINEERING (SEC-C 3rd YEAR, 5TH SEMESTER)                                                                      (FROM SRM INSTITUTE OF SCIENCE AND TECHNOLOGY – TRICHY)</Company>
  <Pages>4</Pages>
  <Words>671</Words>
  <Characters>3825</Characters>
  <Lines>31</Lines>
  <Paragraphs>8</Paragraphs>
  <TotalTime>17</TotalTime>
  <ScaleCrop>false</ScaleCrop>
  <LinksUpToDate>false</LinksUpToDate>
  <CharactersWithSpaces>4488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2024-08-15T14:11:00Z</dcterms:created>
  <dc:creator>Mohamed Fiyaz</dc:creator>
  <cp:lastModifiedBy>Riddi Bhuvana</cp:lastModifiedBy>
  <dcterms:modified xsi:type="dcterms:W3CDTF">2024-10-21T16:46:09Z</dcterms:modified>
  <dc:title>Computer Networks Lab Eight Report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B4470E620D7D45AABE559AE9882532D8_13</vt:lpwstr>
  </property>
</Properties>
</file>