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2B7BB9D6" w:rsidR="00C776D2" w:rsidRPr="00C23424" w:rsidRDefault="00171B36" w:rsidP="00C23424">
      <w:pPr>
        <w:jc w:val="center"/>
        <w:rPr>
          <w:b/>
          <w:bCs/>
          <w:sz w:val="36"/>
          <w:szCs w:val="36"/>
        </w:rPr>
      </w:pPr>
      <w:r>
        <w:rPr>
          <w:b/>
          <w:bCs/>
          <w:sz w:val="36"/>
          <w:szCs w:val="36"/>
        </w:rPr>
        <w:t xml:space="preserve">Riddhi </w:t>
      </w:r>
      <w:proofErr w:type="spellStart"/>
      <w:r>
        <w:rPr>
          <w:b/>
          <w:bCs/>
          <w:sz w:val="36"/>
          <w:szCs w:val="36"/>
        </w:rPr>
        <w:t>Vekariya</w:t>
      </w:r>
      <w:proofErr w:type="spellEnd"/>
    </w:p>
    <w:p w14:paraId="624C5333" w14:textId="77777777" w:rsidR="00C23424" w:rsidRPr="00C23424" w:rsidRDefault="00C23424" w:rsidP="00C23424">
      <w:pPr>
        <w:jc w:val="center"/>
        <w:rPr>
          <w:b/>
          <w:bCs/>
          <w:sz w:val="36"/>
          <w:szCs w:val="36"/>
        </w:rPr>
      </w:pPr>
    </w:p>
    <w:p w14:paraId="06010B85" w14:textId="77777777" w:rsidR="00C23424" w:rsidRPr="00C23424" w:rsidRDefault="00C23424" w:rsidP="00C23424">
      <w:pPr>
        <w:jc w:val="center"/>
        <w:rPr>
          <w:b/>
          <w:bCs/>
          <w:sz w:val="36"/>
          <w:szCs w:val="36"/>
          <w:u w:val="single"/>
          <w:lang w:val="en-IN"/>
        </w:rPr>
      </w:pPr>
      <w:r w:rsidRPr="00C23424">
        <w:rPr>
          <w:b/>
          <w:bCs/>
          <w:sz w:val="36"/>
          <w:szCs w:val="36"/>
          <w:u w:val="single"/>
          <w:lang w:val="en-IN"/>
        </w:rPr>
        <w:t>Theoretical Knowledge</w:t>
      </w:r>
    </w:p>
    <w:p w14:paraId="6DD874B9" w14:textId="77777777" w:rsidR="00C23424" w:rsidRPr="00C23424" w:rsidRDefault="00C23424" w:rsidP="00C23424">
      <w:pPr>
        <w:jc w:val="center"/>
        <w:rPr>
          <w:b/>
          <w:bCs/>
          <w:sz w:val="36"/>
          <w:szCs w:val="36"/>
          <w:lang w:val="en-IN"/>
        </w:rPr>
      </w:pPr>
    </w:p>
    <w:p w14:paraId="71238F68" w14:textId="77777777" w:rsidR="00C23424" w:rsidRPr="00C23424" w:rsidRDefault="00C23424" w:rsidP="00C23424">
      <w:pPr>
        <w:jc w:val="center"/>
        <w:rPr>
          <w:b/>
          <w:bCs/>
          <w:sz w:val="36"/>
          <w:szCs w:val="36"/>
          <w:lang w:val="en-IN"/>
        </w:rPr>
      </w:pPr>
      <w:r w:rsidRPr="00C23424">
        <w:rPr>
          <w:b/>
          <w:bCs/>
          <w:sz w:val="36"/>
          <w:szCs w:val="36"/>
          <w:lang w:val="en-IN"/>
        </w:rPr>
        <w:t>1. Alert Priority Levels</w:t>
      </w:r>
    </w:p>
    <w:p w14:paraId="71B3EA76" w14:textId="77777777" w:rsidR="00C23424" w:rsidRDefault="00C23424"/>
    <w:p w14:paraId="2EF6260D" w14:textId="77777777" w:rsidR="00C23424" w:rsidRDefault="00C23424"/>
    <w:p w14:paraId="4A688CC2" w14:textId="77777777" w:rsidR="00C23424" w:rsidRDefault="00C23424" w:rsidP="00C23424">
      <w:pPr>
        <w:rPr>
          <w:b/>
          <w:bCs/>
          <w:sz w:val="32"/>
          <w:szCs w:val="32"/>
          <w:lang w:val="en-IN"/>
        </w:rPr>
      </w:pPr>
      <w:r w:rsidRPr="00C23424">
        <w:rPr>
          <w:b/>
          <w:bCs/>
          <w:sz w:val="32"/>
          <w:szCs w:val="32"/>
          <w:lang w:val="en-IN"/>
        </w:rPr>
        <w:t>Part 1: Theoretical Knowledge of Alert Priority Levels</w:t>
      </w:r>
    </w:p>
    <w:p w14:paraId="50475EC0" w14:textId="77777777" w:rsidR="00C23424" w:rsidRPr="00C23424" w:rsidRDefault="00C23424" w:rsidP="00C23424">
      <w:pPr>
        <w:rPr>
          <w:b/>
          <w:bCs/>
          <w:sz w:val="32"/>
          <w:szCs w:val="32"/>
          <w:lang w:val="en-IN"/>
        </w:rPr>
      </w:pPr>
    </w:p>
    <w:p w14:paraId="27ECBDE7" w14:textId="77777777" w:rsidR="00C23424" w:rsidRPr="00C23424" w:rsidRDefault="00C23424" w:rsidP="00C23424">
      <w:pPr>
        <w:rPr>
          <w:b/>
          <w:bCs/>
          <w:sz w:val="28"/>
          <w:szCs w:val="28"/>
          <w:lang w:val="en-IN"/>
        </w:rPr>
      </w:pPr>
      <w:r w:rsidRPr="00C23424">
        <w:rPr>
          <w:b/>
          <w:bCs/>
          <w:sz w:val="28"/>
          <w:szCs w:val="28"/>
          <w:lang w:val="en-IN"/>
        </w:rPr>
        <w:t>Section 1.1: Core Concepts of Alert Priority</w:t>
      </w:r>
    </w:p>
    <w:p w14:paraId="403E0F13" w14:textId="0DE9F3B9" w:rsidR="00C23424" w:rsidRPr="00C23424" w:rsidRDefault="00C23424" w:rsidP="00C23424">
      <w:pPr>
        <w:jc w:val="both"/>
        <w:rPr>
          <w:sz w:val="24"/>
          <w:szCs w:val="24"/>
          <w:lang w:val="en-IN"/>
        </w:rPr>
      </w:pPr>
      <w:r w:rsidRPr="00C23424">
        <w:rPr>
          <w:sz w:val="24"/>
          <w:szCs w:val="24"/>
          <w:lang w:val="en-IN"/>
        </w:rPr>
        <w:t xml:space="preserve">At its core, alert prioritization is about categorizing security incidents based on their potential impact and urgency to ensure that the most severe threats are addressed immediately. A typical framework categorizes alerts into four main levels: Critical, High, Medium, and Low. </w:t>
      </w:r>
    </w:p>
    <w:p w14:paraId="27D522AC" w14:textId="7B5E8184" w:rsidR="00C23424" w:rsidRPr="00C23424" w:rsidRDefault="00C23424" w:rsidP="00C23424">
      <w:pPr>
        <w:numPr>
          <w:ilvl w:val="0"/>
          <w:numId w:val="1"/>
        </w:numPr>
        <w:jc w:val="both"/>
        <w:rPr>
          <w:sz w:val="24"/>
          <w:szCs w:val="24"/>
          <w:lang w:val="en-IN"/>
        </w:rPr>
      </w:pPr>
      <w:r w:rsidRPr="00C23424">
        <w:rPr>
          <w:b/>
          <w:bCs/>
          <w:sz w:val="24"/>
          <w:szCs w:val="24"/>
          <w:lang w:val="en-IN"/>
        </w:rPr>
        <w:t>Critical (P1):</w:t>
      </w:r>
      <w:r w:rsidRPr="00C23424">
        <w:rPr>
          <w:sz w:val="24"/>
          <w:szCs w:val="24"/>
          <w:lang w:val="en-IN"/>
        </w:rPr>
        <w:t xml:space="preserve"> These are the most severe incidents, posing an immediate and significant threat to the organization. They often involve active breaches, significant data loss, or widespread disruption of critical services. </w:t>
      </w:r>
    </w:p>
    <w:p w14:paraId="369FE100" w14:textId="69AA2F77" w:rsidR="00C23424" w:rsidRPr="00C23424" w:rsidRDefault="00C23424" w:rsidP="00C23424">
      <w:pPr>
        <w:numPr>
          <w:ilvl w:val="1"/>
          <w:numId w:val="1"/>
        </w:numPr>
        <w:jc w:val="both"/>
        <w:rPr>
          <w:sz w:val="24"/>
          <w:szCs w:val="24"/>
          <w:lang w:val="en-IN"/>
        </w:rPr>
      </w:pPr>
      <w:r w:rsidRPr="00C23424">
        <w:rPr>
          <w:b/>
          <w:bCs/>
          <w:sz w:val="24"/>
          <w:szCs w:val="24"/>
          <w:lang w:val="en-IN"/>
        </w:rPr>
        <w:t>Example:</w:t>
      </w:r>
      <w:r w:rsidRPr="00C23424">
        <w:rPr>
          <w:sz w:val="24"/>
          <w:szCs w:val="24"/>
          <w:lang w:val="en-IN"/>
        </w:rPr>
        <w:t xml:space="preserve"> A successful ransomware attack encrypting files on a critical production server. </w:t>
      </w:r>
    </w:p>
    <w:p w14:paraId="2E877F8A" w14:textId="47FF7807" w:rsidR="00C23424" w:rsidRPr="00C23424" w:rsidRDefault="00C23424" w:rsidP="00C23424">
      <w:pPr>
        <w:numPr>
          <w:ilvl w:val="0"/>
          <w:numId w:val="1"/>
        </w:numPr>
        <w:jc w:val="both"/>
        <w:rPr>
          <w:sz w:val="24"/>
          <w:szCs w:val="24"/>
          <w:lang w:val="en-IN"/>
        </w:rPr>
      </w:pPr>
      <w:r w:rsidRPr="00C23424">
        <w:rPr>
          <w:b/>
          <w:bCs/>
          <w:sz w:val="24"/>
          <w:szCs w:val="24"/>
          <w:lang w:val="en-IN"/>
        </w:rPr>
        <w:t>High (P2):</w:t>
      </w:r>
      <w:r w:rsidRPr="00C23424">
        <w:rPr>
          <w:sz w:val="24"/>
          <w:szCs w:val="24"/>
          <w:lang w:val="en-IN"/>
        </w:rPr>
        <w:t> High-priority incidents are severe and have the potential to cause significant damage if not addressed promptly. They may not be an active breach yet, but could quickly escalate.</w:t>
      </w:r>
    </w:p>
    <w:p w14:paraId="1F349000" w14:textId="0B1C4859" w:rsidR="00C23424" w:rsidRPr="00C23424" w:rsidRDefault="00C23424" w:rsidP="00C23424">
      <w:pPr>
        <w:numPr>
          <w:ilvl w:val="1"/>
          <w:numId w:val="1"/>
        </w:numPr>
        <w:jc w:val="both"/>
        <w:rPr>
          <w:sz w:val="24"/>
          <w:szCs w:val="24"/>
          <w:lang w:val="en-IN"/>
        </w:rPr>
      </w:pPr>
      <w:r w:rsidRPr="00C23424">
        <w:rPr>
          <w:b/>
          <w:bCs/>
          <w:sz w:val="24"/>
          <w:szCs w:val="24"/>
          <w:lang w:val="en-IN"/>
        </w:rPr>
        <w:t>Example:</w:t>
      </w:r>
      <w:r w:rsidRPr="00C23424">
        <w:rPr>
          <w:sz w:val="24"/>
          <w:szCs w:val="24"/>
          <w:lang w:val="en-IN"/>
        </w:rPr>
        <w:t xml:space="preserve"> Malware detected on a key system that has not yet spread, or unauthorized administrative access to a sensitive database. </w:t>
      </w:r>
    </w:p>
    <w:p w14:paraId="3E8512B0" w14:textId="35686B1F" w:rsidR="00C23424" w:rsidRPr="00C23424" w:rsidRDefault="00C23424" w:rsidP="00C23424">
      <w:pPr>
        <w:numPr>
          <w:ilvl w:val="0"/>
          <w:numId w:val="1"/>
        </w:numPr>
        <w:jc w:val="both"/>
        <w:rPr>
          <w:sz w:val="24"/>
          <w:szCs w:val="24"/>
          <w:lang w:val="en-IN"/>
        </w:rPr>
      </w:pPr>
      <w:r w:rsidRPr="00C23424">
        <w:rPr>
          <w:b/>
          <w:bCs/>
          <w:sz w:val="24"/>
          <w:szCs w:val="24"/>
          <w:lang w:val="en-IN"/>
        </w:rPr>
        <w:t>Medium (P3):</w:t>
      </w:r>
      <w:r w:rsidRPr="00C23424">
        <w:rPr>
          <w:sz w:val="24"/>
          <w:szCs w:val="24"/>
          <w:lang w:val="en-IN"/>
        </w:rPr>
        <w:t> These incidents carry a moderate risk with a limited or localized potential impact. They do not pose an immediate threat to core business functions but require attention.</w:t>
      </w:r>
    </w:p>
    <w:p w14:paraId="122AB6BE" w14:textId="50A9A736" w:rsidR="00C23424" w:rsidRPr="00C23424" w:rsidRDefault="00C23424" w:rsidP="00C23424">
      <w:pPr>
        <w:numPr>
          <w:ilvl w:val="1"/>
          <w:numId w:val="1"/>
        </w:numPr>
        <w:jc w:val="both"/>
        <w:rPr>
          <w:sz w:val="24"/>
          <w:szCs w:val="24"/>
          <w:lang w:val="en-IN"/>
        </w:rPr>
      </w:pPr>
      <w:r w:rsidRPr="00C23424">
        <w:rPr>
          <w:b/>
          <w:bCs/>
          <w:sz w:val="24"/>
          <w:szCs w:val="24"/>
          <w:lang w:val="en-IN"/>
        </w:rPr>
        <w:t>Example:</w:t>
      </w:r>
      <w:r w:rsidRPr="00C23424">
        <w:rPr>
          <w:sz w:val="24"/>
          <w:szCs w:val="24"/>
          <w:lang w:val="en-IN"/>
        </w:rPr>
        <w:t xml:space="preserve"> Suspicious but inconclusive network activity on a non-critical system. </w:t>
      </w:r>
    </w:p>
    <w:p w14:paraId="0BB15179" w14:textId="77777777" w:rsidR="00C23424" w:rsidRPr="00C23424" w:rsidRDefault="00C23424" w:rsidP="00C23424">
      <w:pPr>
        <w:numPr>
          <w:ilvl w:val="0"/>
          <w:numId w:val="1"/>
        </w:numPr>
        <w:jc w:val="both"/>
        <w:rPr>
          <w:sz w:val="24"/>
          <w:szCs w:val="24"/>
          <w:lang w:val="en-IN"/>
        </w:rPr>
      </w:pPr>
      <w:r w:rsidRPr="00C23424">
        <w:rPr>
          <w:b/>
          <w:bCs/>
          <w:sz w:val="24"/>
          <w:szCs w:val="24"/>
          <w:lang w:val="en-IN"/>
        </w:rPr>
        <w:t>Low (P4):</w:t>
      </w:r>
      <w:r w:rsidRPr="00C23424">
        <w:rPr>
          <w:sz w:val="24"/>
          <w:szCs w:val="24"/>
          <w:lang w:val="en-IN"/>
        </w:rPr>
        <w:t> Low-priority alerts represent minimal risk. These could be informational alerts or minor policy violations that need to be addressed but are not time-sensitive.</w:t>
      </w:r>
    </w:p>
    <w:p w14:paraId="2C8F3625" w14:textId="77777777" w:rsidR="00C23424" w:rsidRDefault="00C23424" w:rsidP="00C23424">
      <w:pPr>
        <w:numPr>
          <w:ilvl w:val="1"/>
          <w:numId w:val="1"/>
        </w:numPr>
        <w:jc w:val="both"/>
        <w:rPr>
          <w:sz w:val="24"/>
          <w:szCs w:val="24"/>
          <w:lang w:val="en-IN"/>
        </w:rPr>
      </w:pPr>
      <w:r w:rsidRPr="00C23424">
        <w:rPr>
          <w:b/>
          <w:bCs/>
          <w:sz w:val="24"/>
          <w:szCs w:val="24"/>
          <w:lang w:val="en-IN"/>
        </w:rPr>
        <w:t>Example:</w:t>
      </w:r>
      <w:r w:rsidRPr="00C23424">
        <w:rPr>
          <w:sz w:val="24"/>
          <w:szCs w:val="24"/>
          <w:lang w:val="en-IN"/>
        </w:rPr>
        <w:t xml:space="preserve"> A single failed login </w:t>
      </w:r>
      <w:proofErr w:type="gramStart"/>
      <w:r w:rsidRPr="00C23424">
        <w:rPr>
          <w:sz w:val="24"/>
          <w:szCs w:val="24"/>
          <w:lang w:val="en-IN"/>
        </w:rPr>
        <w:t>attempt</w:t>
      </w:r>
      <w:proofErr w:type="gramEnd"/>
      <w:r w:rsidRPr="00C23424">
        <w:rPr>
          <w:sz w:val="24"/>
          <w:szCs w:val="24"/>
          <w:lang w:val="en-IN"/>
        </w:rPr>
        <w:t xml:space="preserve"> from an unknown IP address.</w:t>
      </w:r>
    </w:p>
    <w:p w14:paraId="62E2C367" w14:textId="77777777" w:rsidR="00C23424" w:rsidRDefault="00C23424" w:rsidP="00C23424">
      <w:pPr>
        <w:jc w:val="both"/>
        <w:rPr>
          <w:sz w:val="24"/>
          <w:szCs w:val="24"/>
          <w:lang w:val="en-IN"/>
        </w:rPr>
      </w:pPr>
    </w:p>
    <w:p w14:paraId="3212D734" w14:textId="77777777" w:rsidR="00C23424" w:rsidRDefault="00C23424" w:rsidP="00C23424">
      <w:pPr>
        <w:jc w:val="both"/>
        <w:rPr>
          <w:sz w:val="24"/>
          <w:szCs w:val="24"/>
          <w:lang w:val="en-IN"/>
        </w:rPr>
      </w:pPr>
    </w:p>
    <w:p w14:paraId="205EAA75" w14:textId="77777777" w:rsidR="00C23424" w:rsidRDefault="00C23424" w:rsidP="00C23424">
      <w:pPr>
        <w:jc w:val="both"/>
        <w:rPr>
          <w:sz w:val="24"/>
          <w:szCs w:val="24"/>
          <w:lang w:val="en-IN"/>
        </w:rPr>
      </w:pPr>
    </w:p>
    <w:p w14:paraId="19FE273B" w14:textId="77777777" w:rsidR="00C23424" w:rsidRDefault="00C23424" w:rsidP="00C23424">
      <w:pPr>
        <w:jc w:val="both"/>
        <w:rPr>
          <w:sz w:val="24"/>
          <w:szCs w:val="24"/>
          <w:lang w:val="en-IN"/>
        </w:rPr>
      </w:pPr>
    </w:p>
    <w:p w14:paraId="4C4615BE" w14:textId="77777777" w:rsidR="00C23424" w:rsidRPr="00C23424" w:rsidRDefault="00C23424" w:rsidP="00C23424">
      <w:pPr>
        <w:jc w:val="both"/>
        <w:rPr>
          <w:sz w:val="24"/>
          <w:szCs w:val="24"/>
          <w:lang w:val="en-IN"/>
        </w:rPr>
      </w:pPr>
    </w:p>
    <w:p w14:paraId="0D1D0335" w14:textId="77777777" w:rsidR="00C23424" w:rsidRPr="00C23424" w:rsidRDefault="00C23424" w:rsidP="00C23424">
      <w:pPr>
        <w:jc w:val="both"/>
        <w:rPr>
          <w:b/>
          <w:bCs/>
          <w:sz w:val="28"/>
          <w:szCs w:val="28"/>
          <w:lang w:val="en-IN"/>
        </w:rPr>
      </w:pPr>
      <w:r w:rsidRPr="00C23424">
        <w:rPr>
          <w:b/>
          <w:bCs/>
          <w:sz w:val="28"/>
          <w:szCs w:val="28"/>
          <w:lang w:val="en-IN"/>
        </w:rPr>
        <w:lastRenderedPageBreak/>
        <w:t>Section 1.2: Criteria for Assigning Priority</w:t>
      </w:r>
    </w:p>
    <w:p w14:paraId="6790AF32" w14:textId="77777777" w:rsidR="00C23424" w:rsidRPr="00C23424" w:rsidRDefault="00C23424" w:rsidP="00C23424">
      <w:pPr>
        <w:jc w:val="both"/>
        <w:rPr>
          <w:b/>
          <w:bCs/>
          <w:sz w:val="24"/>
          <w:szCs w:val="24"/>
          <w:lang w:val="en-IN"/>
        </w:rPr>
      </w:pPr>
    </w:p>
    <w:p w14:paraId="2D10D2F5" w14:textId="5E8A62C2" w:rsidR="00C23424" w:rsidRPr="00C23424" w:rsidRDefault="00C23424" w:rsidP="00C23424">
      <w:pPr>
        <w:jc w:val="both"/>
        <w:rPr>
          <w:sz w:val="24"/>
          <w:szCs w:val="24"/>
          <w:lang w:val="en-IN"/>
        </w:rPr>
      </w:pPr>
      <w:r w:rsidRPr="00C23424">
        <w:rPr>
          <w:sz w:val="24"/>
          <w:szCs w:val="24"/>
          <w:lang w:val="en-IN"/>
        </w:rPr>
        <w:t>To assign a priority level, SOC analysts evaluate an alert against a set of criteria. This risk-based prioritization is crucial for focusing on what matters most. Key factors include:</w:t>
      </w:r>
    </w:p>
    <w:p w14:paraId="7979DE83" w14:textId="0471AE06" w:rsidR="00C23424" w:rsidRPr="00C23424" w:rsidRDefault="00C23424" w:rsidP="00C23424">
      <w:pPr>
        <w:numPr>
          <w:ilvl w:val="0"/>
          <w:numId w:val="2"/>
        </w:numPr>
        <w:jc w:val="both"/>
        <w:rPr>
          <w:sz w:val="24"/>
          <w:szCs w:val="24"/>
          <w:lang w:val="en-IN"/>
        </w:rPr>
      </w:pPr>
      <w:r w:rsidRPr="00C23424">
        <w:rPr>
          <w:b/>
          <w:bCs/>
          <w:sz w:val="24"/>
          <w:szCs w:val="24"/>
          <w:lang w:val="en-IN"/>
        </w:rPr>
        <w:t>Asset Criticality:</w:t>
      </w:r>
      <w:r w:rsidRPr="00C23424">
        <w:rPr>
          <w:sz w:val="24"/>
          <w:szCs w:val="24"/>
          <w:lang w:val="en-IN"/>
        </w:rPr>
        <w:t xml:space="preserve"> The business importance of the affected system or data. An alert on a mission-critical server will always have a higher priority than the same alert on a development machine. </w:t>
      </w:r>
    </w:p>
    <w:p w14:paraId="535A3BCE" w14:textId="37104ABB" w:rsidR="00C23424" w:rsidRPr="00C23424" w:rsidRDefault="00C23424" w:rsidP="00C23424">
      <w:pPr>
        <w:numPr>
          <w:ilvl w:val="0"/>
          <w:numId w:val="2"/>
        </w:numPr>
        <w:jc w:val="both"/>
        <w:rPr>
          <w:sz w:val="24"/>
          <w:szCs w:val="24"/>
          <w:lang w:val="en-IN"/>
        </w:rPr>
      </w:pPr>
      <w:r w:rsidRPr="00C23424">
        <w:rPr>
          <w:b/>
          <w:bCs/>
          <w:sz w:val="24"/>
          <w:szCs w:val="24"/>
          <w:lang w:val="en-IN"/>
        </w:rPr>
        <w:t>Business Impact:</w:t>
      </w:r>
      <w:r w:rsidRPr="00C23424">
        <w:rPr>
          <w:sz w:val="24"/>
          <w:szCs w:val="24"/>
          <w:lang w:val="en-IN"/>
        </w:rPr>
        <w:t xml:space="preserve"> The potential damage to the organization, including financial loss, data breach, reputational harm, or disruption of services. </w:t>
      </w:r>
    </w:p>
    <w:p w14:paraId="47B51D2F" w14:textId="5DDD8B02" w:rsidR="00C23424" w:rsidRPr="00C23424" w:rsidRDefault="00C23424" w:rsidP="00C23424">
      <w:pPr>
        <w:numPr>
          <w:ilvl w:val="0"/>
          <w:numId w:val="2"/>
        </w:numPr>
        <w:jc w:val="both"/>
        <w:rPr>
          <w:sz w:val="24"/>
          <w:szCs w:val="24"/>
          <w:lang w:val="en-IN"/>
        </w:rPr>
      </w:pPr>
      <w:r w:rsidRPr="00C23424">
        <w:rPr>
          <w:b/>
          <w:bCs/>
          <w:sz w:val="24"/>
          <w:szCs w:val="24"/>
          <w:lang w:val="en-IN"/>
        </w:rPr>
        <w:t>Threat Context &amp; Likelihood:</w:t>
      </w:r>
      <w:r w:rsidRPr="00C23424">
        <w:rPr>
          <w:sz w:val="24"/>
          <w:szCs w:val="24"/>
          <w:lang w:val="en-IN"/>
        </w:rPr>
        <w:t xml:space="preserve"> The specific type of threat and how likely it is to succeed. Factors include the sophistication of the threat actor and the stage of the attack in the cyber kill chain. An alert indicating data exfiltration is more severe than one for initial reconnaissance. </w:t>
      </w:r>
    </w:p>
    <w:p w14:paraId="0A2D7BA1" w14:textId="2C6C7316" w:rsidR="00C23424" w:rsidRDefault="00C23424" w:rsidP="00C23424">
      <w:pPr>
        <w:numPr>
          <w:ilvl w:val="0"/>
          <w:numId w:val="2"/>
        </w:numPr>
        <w:jc w:val="both"/>
        <w:rPr>
          <w:sz w:val="24"/>
          <w:szCs w:val="24"/>
          <w:lang w:val="en-IN"/>
        </w:rPr>
      </w:pPr>
      <w:r w:rsidRPr="00C23424">
        <w:rPr>
          <w:b/>
          <w:bCs/>
          <w:sz w:val="24"/>
          <w:szCs w:val="24"/>
          <w:lang w:val="en-IN"/>
        </w:rPr>
        <w:t>Data Sensitivity:</w:t>
      </w:r>
      <w:r w:rsidRPr="00C23424">
        <w:rPr>
          <w:sz w:val="24"/>
          <w:szCs w:val="24"/>
          <w:lang w:val="en-IN"/>
        </w:rPr>
        <w:t xml:space="preserve"> Alerts involving sensitive or regulated data, such as personally identifiable information (PII) or financial records, are treated with a higher priority. </w:t>
      </w:r>
    </w:p>
    <w:p w14:paraId="0F8DB2FE" w14:textId="77777777" w:rsidR="00C23424" w:rsidRPr="00C23424" w:rsidRDefault="00C23424" w:rsidP="00C23424">
      <w:pPr>
        <w:jc w:val="both"/>
        <w:rPr>
          <w:sz w:val="24"/>
          <w:szCs w:val="24"/>
          <w:lang w:val="en-IN"/>
        </w:rPr>
      </w:pPr>
    </w:p>
    <w:p w14:paraId="0DEC8404" w14:textId="77777777" w:rsidR="00C23424" w:rsidRPr="00C23424" w:rsidRDefault="00C23424" w:rsidP="00C23424">
      <w:pPr>
        <w:jc w:val="both"/>
        <w:rPr>
          <w:b/>
          <w:bCs/>
          <w:sz w:val="28"/>
          <w:szCs w:val="28"/>
          <w:lang w:val="en-IN"/>
        </w:rPr>
      </w:pPr>
      <w:r w:rsidRPr="00C23424">
        <w:rPr>
          <w:b/>
          <w:bCs/>
          <w:sz w:val="28"/>
          <w:szCs w:val="28"/>
          <w:lang w:val="en-IN"/>
        </w:rPr>
        <w:t>Section 1.3: Mastering Scoring Systems</w:t>
      </w:r>
    </w:p>
    <w:p w14:paraId="26DDE8EC" w14:textId="77777777" w:rsidR="00C23424" w:rsidRPr="00C23424" w:rsidRDefault="00C23424" w:rsidP="00C23424">
      <w:pPr>
        <w:jc w:val="both"/>
        <w:rPr>
          <w:b/>
          <w:bCs/>
          <w:sz w:val="24"/>
          <w:szCs w:val="24"/>
          <w:lang w:val="en-IN"/>
        </w:rPr>
      </w:pPr>
    </w:p>
    <w:p w14:paraId="45914D97" w14:textId="77777777" w:rsidR="00C23424" w:rsidRPr="00C23424" w:rsidRDefault="00C23424" w:rsidP="00C23424">
      <w:pPr>
        <w:jc w:val="both"/>
        <w:rPr>
          <w:sz w:val="24"/>
          <w:szCs w:val="24"/>
          <w:lang w:val="en-IN"/>
        </w:rPr>
      </w:pPr>
      <w:r w:rsidRPr="00C23424">
        <w:rPr>
          <w:sz w:val="24"/>
          <w:szCs w:val="24"/>
          <w:lang w:val="en-IN"/>
        </w:rPr>
        <w:t>Scoring systems provide a standardized way to quantify the severity of vulnerabilities and, by extension, the alerts they may trigger.</w:t>
      </w:r>
    </w:p>
    <w:p w14:paraId="725A8646" w14:textId="3C77B8F1" w:rsidR="00C23424" w:rsidRPr="00C23424" w:rsidRDefault="00C23424" w:rsidP="00C23424">
      <w:pPr>
        <w:jc w:val="both"/>
        <w:rPr>
          <w:sz w:val="24"/>
          <w:szCs w:val="24"/>
          <w:lang w:val="en-IN"/>
        </w:rPr>
      </w:pPr>
      <w:r w:rsidRPr="00C23424">
        <w:rPr>
          <w:b/>
          <w:bCs/>
          <w:sz w:val="24"/>
          <w:szCs w:val="24"/>
          <w:lang w:val="en-IN"/>
        </w:rPr>
        <w:t>Common Vulnerability Scoring System (CVSS):</w:t>
      </w:r>
      <w:r w:rsidRPr="00C23424">
        <w:rPr>
          <w:sz w:val="24"/>
          <w:szCs w:val="24"/>
          <w:lang w:val="en-IN"/>
        </w:rPr>
        <w:br/>
        <w:t>CVSS is the industry standard for rating the severity of software vulnerabilities</w:t>
      </w:r>
      <w:r>
        <w:rPr>
          <w:sz w:val="24"/>
          <w:szCs w:val="24"/>
          <w:lang w:val="en-IN"/>
        </w:rPr>
        <w:t>.</w:t>
      </w:r>
      <w:r w:rsidRPr="00C23424">
        <w:rPr>
          <w:sz w:val="24"/>
          <w:szCs w:val="24"/>
          <w:lang w:val="en-IN"/>
        </w:rPr>
        <w:t xml:space="preserve"> It provides a numerical score from 0 to 10, which can be translated into qualitative severity levels. </w:t>
      </w:r>
    </w:p>
    <w:p w14:paraId="15DE2544" w14:textId="77777777" w:rsidR="00C23424" w:rsidRPr="00C23424" w:rsidRDefault="00C23424" w:rsidP="00C23424">
      <w:pPr>
        <w:numPr>
          <w:ilvl w:val="0"/>
          <w:numId w:val="3"/>
        </w:numPr>
        <w:jc w:val="both"/>
        <w:rPr>
          <w:sz w:val="24"/>
          <w:szCs w:val="24"/>
          <w:lang w:val="en-IN"/>
        </w:rPr>
      </w:pPr>
      <w:r w:rsidRPr="00C23424">
        <w:rPr>
          <w:b/>
          <w:bCs/>
          <w:sz w:val="24"/>
          <w:szCs w:val="24"/>
          <w:lang w:val="en-IN"/>
        </w:rPr>
        <w:t>CVSS Score Ranges:</w:t>
      </w:r>
    </w:p>
    <w:p w14:paraId="064862AB" w14:textId="77777777" w:rsidR="00C23424" w:rsidRPr="00C23424" w:rsidRDefault="00C23424" w:rsidP="00C23424">
      <w:pPr>
        <w:numPr>
          <w:ilvl w:val="1"/>
          <w:numId w:val="3"/>
        </w:numPr>
        <w:jc w:val="both"/>
        <w:rPr>
          <w:sz w:val="24"/>
          <w:szCs w:val="24"/>
          <w:lang w:val="en-IN"/>
        </w:rPr>
      </w:pPr>
      <w:r w:rsidRPr="00C23424">
        <w:rPr>
          <w:b/>
          <w:bCs/>
          <w:sz w:val="24"/>
          <w:szCs w:val="24"/>
          <w:lang w:val="en-IN"/>
        </w:rPr>
        <w:t>None:</w:t>
      </w:r>
      <w:r w:rsidRPr="00C23424">
        <w:rPr>
          <w:sz w:val="24"/>
          <w:szCs w:val="24"/>
          <w:lang w:val="en-IN"/>
        </w:rPr>
        <w:t> 0.0</w:t>
      </w:r>
    </w:p>
    <w:p w14:paraId="21FE001B" w14:textId="1DC09942" w:rsidR="00C23424" w:rsidRPr="00C23424" w:rsidRDefault="00C23424" w:rsidP="00C23424">
      <w:pPr>
        <w:numPr>
          <w:ilvl w:val="1"/>
          <w:numId w:val="3"/>
        </w:numPr>
        <w:jc w:val="both"/>
        <w:rPr>
          <w:sz w:val="24"/>
          <w:szCs w:val="24"/>
          <w:lang w:val="en-IN"/>
        </w:rPr>
      </w:pPr>
      <w:r w:rsidRPr="00C23424">
        <w:rPr>
          <w:b/>
          <w:bCs/>
          <w:sz w:val="24"/>
          <w:szCs w:val="24"/>
          <w:lang w:val="en-IN"/>
        </w:rPr>
        <w:t>Low:</w:t>
      </w:r>
      <w:r w:rsidRPr="00C23424">
        <w:rPr>
          <w:sz w:val="24"/>
          <w:szCs w:val="24"/>
          <w:lang w:val="en-IN"/>
        </w:rPr>
        <w:t> 0.1 - 3.9</w:t>
      </w:r>
    </w:p>
    <w:p w14:paraId="2856D850" w14:textId="4C6F2136" w:rsidR="00C23424" w:rsidRPr="00C23424" w:rsidRDefault="00C23424" w:rsidP="00C23424">
      <w:pPr>
        <w:numPr>
          <w:ilvl w:val="1"/>
          <w:numId w:val="3"/>
        </w:numPr>
        <w:jc w:val="both"/>
        <w:rPr>
          <w:sz w:val="24"/>
          <w:szCs w:val="24"/>
          <w:lang w:val="en-IN"/>
        </w:rPr>
      </w:pPr>
      <w:r w:rsidRPr="00C23424">
        <w:rPr>
          <w:b/>
          <w:bCs/>
          <w:sz w:val="24"/>
          <w:szCs w:val="24"/>
          <w:lang w:val="en-IN"/>
        </w:rPr>
        <w:t>Medium:</w:t>
      </w:r>
      <w:r w:rsidRPr="00C23424">
        <w:rPr>
          <w:sz w:val="24"/>
          <w:szCs w:val="24"/>
          <w:lang w:val="en-IN"/>
        </w:rPr>
        <w:t> 4.0 - 6.9</w:t>
      </w:r>
    </w:p>
    <w:p w14:paraId="26B53A00" w14:textId="3D541ECA" w:rsidR="00C23424" w:rsidRPr="00C23424" w:rsidRDefault="00C23424" w:rsidP="00C23424">
      <w:pPr>
        <w:numPr>
          <w:ilvl w:val="1"/>
          <w:numId w:val="3"/>
        </w:numPr>
        <w:jc w:val="both"/>
        <w:rPr>
          <w:sz w:val="24"/>
          <w:szCs w:val="24"/>
          <w:lang w:val="en-IN"/>
        </w:rPr>
      </w:pPr>
      <w:r w:rsidRPr="00C23424">
        <w:rPr>
          <w:b/>
          <w:bCs/>
          <w:sz w:val="24"/>
          <w:szCs w:val="24"/>
          <w:lang w:val="en-IN"/>
        </w:rPr>
        <w:t>High:</w:t>
      </w:r>
      <w:r w:rsidRPr="00C23424">
        <w:rPr>
          <w:sz w:val="24"/>
          <w:szCs w:val="24"/>
          <w:lang w:val="en-IN"/>
        </w:rPr>
        <w:t> 7.0 - 8.9</w:t>
      </w:r>
    </w:p>
    <w:p w14:paraId="117EC9AD" w14:textId="347A92DE" w:rsidR="00C23424" w:rsidRPr="00C23424" w:rsidRDefault="00C23424" w:rsidP="00C23424">
      <w:pPr>
        <w:numPr>
          <w:ilvl w:val="1"/>
          <w:numId w:val="3"/>
        </w:numPr>
        <w:jc w:val="both"/>
        <w:rPr>
          <w:sz w:val="24"/>
          <w:szCs w:val="24"/>
          <w:lang w:val="en-IN"/>
        </w:rPr>
      </w:pPr>
      <w:r w:rsidRPr="00C23424">
        <w:rPr>
          <w:b/>
          <w:bCs/>
          <w:sz w:val="24"/>
          <w:szCs w:val="24"/>
          <w:lang w:val="en-IN"/>
        </w:rPr>
        <w:t>Critical:</w:t>
      </w:r>
      <w:r w:rsidRPr="00C23424">
        <w:rPr>
          <w:sz w:val="24"/>
          <w:szCs w:val="24"/>
          <w:lang w:val="en-IN"/>
        </w:rPr>
        <w:t> 9.0 - 10.0</w:t>
      </w:r>
    </w:p>
    <w:p w14:paraId="480BA3C0" w14:textId="77777777" w:rsidR="00C23424" w:rsidRPr="00C23424" w:rsidRDefault="00C23424" w:rsidP="00C23424">
      <w:pPr>
        <w:numPr>
          <w:ilvl w:val="0"/>
          <w:numId w:val="3"/>
        </w:numPr>
        <w:jc w:val="both"/>
        <w:rPr>
          <w:sz w:val="24"/>
          <w:szCs w:val="24"/>
          <w:lang w:val="en-IN"/>
        </w:rPr>
      </w:pPr>
      <w:r w:rsidRPr="00C23424">
        <w:rPr>
          <w:b/>
          <w:bCs/>
          <w:sz w:val="24"/>
          <w:szCs w:val="24"/>
          <w:lang w:val="en-IN"/>
        </w:rPr>
        <w:t>CVSS Metric Groups:</w:t>
      </w:r>
    </w:p>
    <w:p w14:paraId="0195D58B" w14:textId="6AB1FBB1" w:rsidR="00C23424" w:rsidRPr="00C23424" w:rsidRDefault="00C23424" w:rsidP="00C23424">
      <w:pPr>
        <w:numPr>
          <w:ilvl w:val="1"/>
          <w:numId w:val="4"/>
        </w:numPr>
        <w:jc w:val="both"/>
        <w:rPr>
          <w:sz w:val="24"/>
          <w:szCs w:val="24"/>
          <w:lang w:val="en-IN"/>
        </w:rPr>
      </w:pPr>
      <w:r w:rsidRPr="00C23424">
        <w:rPr>
          <w:b/>
          <w:bCs/>
          <w:sz w:val="24"/>
          <w:szCs w:val="24"/>
          <w:lang w:val="en-IN"/>
        </w:rPr>
        <w:t>Base Metrics:</w:t>
      </w:r>
      <w:r w:rsidRPr="00C23424">
        <w:rPr>
          <w:sz w:val="24"/>
          <w:szCs w:val="24"/>
          <w:lang w:val="en-IN"/>
        </w:rPr>
        <w:t xml:space="preserve"> These represent the intrinsic qualities of a vulnerability that do not change over time or in different environments. They include factors like the attack vector, attack complexity, and the impact on confidentiality, integrity, and availability. </w:t>
      </w:r>
    </w:p>
    <w:p w14:paraId="6C2DF256" w14:textId="4911B893" w:rsidR="00C23424" w:rsidRPr="00C23424" w:rsidRDefault="00C23424" w:rsidP="00C23424">
      <w:pPr>
        <w:numPr>
          <w:ilvl w:val="1"/>
          <w:numId w:val="4"/>
        </w:numPr>
        <w:jc w:val="both"/>
        <w:rPr>
          <w:sz w:val="24"/>
          <w:szCs w:val="24"/>
          <w:lang w:val="en-IN"/>
        </w:rPr>
      </w:pPr>
      <w:r w:rsidRPr="00C23424">
        <w:rPr>
          <w:b/>
          <w:bCs/>
          <w:sz w:val="24"/>
          <w:szCs w:val="24"/>
          <w:lang w:val="en-IN"/>
        </w:rPr>
        <w:t>Temporal Metrics:</w:t>
      </w:r>
      <w:r w:rsidRPr="00C23424">
        <w:rPr>
          <w:sz w:val="24"/>
          <w:szCs w:val="24"/>
          <w:lang w:val="en-IN"/>
        </w:rPr>
        <w:t> These reflect characteristics of a vulnerability that may change over its lifetime, such as the availability of an exploit or a patch.</w:t>
      </w:r>
    </w:p>
    <w:p w14:paraId="39B6B9F7" w14:textId="78D6C58C" w:rsidR="00C23424" w:rsidRPr="00C23424" w:rsidRDefault="00C23424" w:rsidP="00C23424">
      <w:pPr>
        <w:numPr>
          <w:ilvl w:val="1"/>
          <w:numId w:val="4"/>
        </w:numPr>
        <w:jc w:val="both"/>
        <w:rPr>
          <w:sz w:val="24"/>
          <w:szCs w:val="24"/>
          <w:lang w:val="en-IN"/>
        </w:rPr>
      </w:pPr>
      <w:r w:rsidRPr="00C23424">
        <w:rPr>
          <w:b/>
          <w:bCs/>
          <w:sz w:val="24"/>
          <w:szCs w:val="24"/>
          <w:lang w:val="en-IN"/>
        </w:rPr>
        <w:t>Environmental Metrics:</w:t>
      </w:r>
      <w:r w:rsidRPr="00C23424">
        <w:rPr>
          <w:sz w:val="24"/>
          <w:szCs w:val="24"/>
          <w:lang w:val="en-IN"/>
        </w:rPr>
        <w:t> These allow an organization to customize the CVSS score based on its specific environment, such as the criticality of the affected asset</w:t>
      </w:r>
      <w:r>
        <w:rPr>
          <w:sz w:val="24"/>
          <w:szCs w:val="24"/>
          <w:lang w:val="en-IN"/>
        </w:rPr>
        <w:t>.</w:t>
      </w:r>
      <w:r w:rsidRPr="00C23424">
        <w:rPr>
          <w:sz w:val="24"/>
          <w:szCs w:val="24"/>
          <w:lang w:val="en-IN"/>
        </w:rPr>
        <w:t xml:space="preserve"> </w:t>
      </w:r>
    </w:p>
    <w:p w14:paraId="32090D53" w14:textId="7FC5FF13" w:rsidR="00C23424" w:rsidRPr="00C23424" w:rsidRDefault="00C23424" w:rsidP="00C23424">
      <w:pPr>
        <w:jc w:val="both"/>
        <w:rPr>
          <w:sz w:val="24"/>
          <w:szCs w:val="24"/>
          <w:lang w:val="en-IN"/>
        </w:rPr>
      </w:pPr>
      <w:r w:rsidRPr="00C23424">
        <w:rPr>
          <w:b/>
          <w:bCs/>
          <w:sz w:val="24"/>
          <w:szCs w:val="24"/>
          <w:lang w:val="en-IN"/>
        </w:rPr>
        <w:lastRenderedPageBreak/>
        <w:t>Other Scoring Systems:</w:t>
      </w:r>
      <w:r w:rsidRPr="00C23424">
        <w:rPr>
          <w:sz w:val="24"/>
          <w:szCs w:val="24"/>
          <w:lang w:val="en-IN"/>
        </w:rPr>
        <w:br/>
        <w:t xml:space="preserve">Many SOCs use their own or tool-specific risk-scoring mechanisms. For instance, a Security Information and Event Management (SIEM) system might generate a risk score for an alert by correlating multiple data points, including threat intelligence and asset value. </w:t>
      </w:r>
    </w:p>
    <w:p w14:paraId="205105C4" w14:textId="69D7743C" w:rsidR="00C23424" w:rsidRPr="00C23424" w:rsidRDefault="00C23424" w:rsidP="00C23424">
      <w:pPr>
        <w:jc w:val="both"/>
        <w:rPr>
          <w:sz w:val="24"/>
          <w:szCs w:val="24"/>
          <w:lang w:val="en-IN"/>
        </w:rPr>
      </w:pPr>
    </w:p>
    <w:p w14:paraId="5F56F729" w14:textId="77777777" w:rsidR="00C23424" w:rsidRPr="00C23424" w:rsidRDefault="00C23424" w:rsidP="00C23424">
      <w:pPr>
        <w:jc w:val="both"/>
        <w:rPr>
          <w:b/>
          <w:bCs/>
          <w:sz w:val="32"/>
          <w:szCs w:val="32"/>
          <w:lang w:val="en-IN"/>
        </w:rPr>
      </w:pPr>
      <w:r w:rsidRPr="00C23424">
        <w:rPr>
          <w:b/>
          <w:bCs/>
          <w:sz w:val="32"/>
          <w:szCs w:val="32"/>
          <w:lang w:val="en-IN"/>
        </w:rPr>
        <w:t>Part 2: How to Learn and Apply This Knowledge</w:t>
      </w:r>
    </w:p>
    <w:p w14:paraId="2654BA43" w14:textId="77777777" w:rsidR="00C23424" w:rsidRDefault="00C23424" w:rsidP="00C23424">
      <w:pPr>
        <w:jc w:val="both"/>
        <w:rPr>
          <w:sz w:val="24"/>
          <w:szCs w:val="24"/>
          <w:lang w:val="en-IN"/>
        </w:rPr>
      </w:pPr>
      <w:r w:rsidRPr="00C23424">
        <w:rPr>
          <w:sz w:val="24"/>
          <w:szCs w:val="24"/>
          <w:lang w:val="en-IN"/>
        </w:rPr>
        <w:t>Here is a step-by-step guide to developing the skills necessary to assess and prioritize alerts effectively.</w:t>
      </w:r>
    </w:p>
    <w:p w14:paraId="6AEE3E4B" w14:textId="77777777" w:rsidR="00C23424" w:rsidRPr="00C23424" w:rsidRDefault="00C23424" w:rsidP="00C23424">
      <w:pPr>
        <w:jc w:val="both"/>
        <w:rPr>
          <w:sz w:val="24"/>
          <w:szCs w:val="24"/>
          <w:lang w:val="en-IN"/>
        </w:rPr>
      </w:pPr>
    </w:p>
    <w:p w14:paraId="1B7A5211" w14:textId="77777777" w:rsidR="00C23424" w:rsidRDefault="00C23424" w:rsidP="00C23424">
      <w:pPr>
        <w:jc w:val="both"/>
        <w:rPr>
          <w:b/>
          <w:bCs/>
          <w:sz w:val="28"/>
          <w:szCs w:val="28"/>
          <w:lang w:val="en-IN"/>
        </w:rPr>
      </w:pPr>
      <w:r w:rsidRPr="00C23424">
        <w:rPr>
          <w:b/>
          <w:bCs/>
          <w:sz w:val="28"/>
          <w:szCs w:val="28"/>
          <w:lang w:val="en-IN"/>
        </w:rPr>
        <w:t>Step 1: Study the Common Vulnerability Scoring System (CVSS)</w:t>
      </w:r>
    </w:p>
    <w:p w14:paraId="23AFC87B" w14:textId="77777777" w:rsidR="00C23424" w:rsidRPr="00C23424" w:rsidRDefault="00C23424" w:rsidP="00C23424">
      <w:pPr>
        <w:jc w:val="both"/>
        <w:rPr>
          <w:b/>
          <w:bCs/>
          <w:sz w:val="28"/>
          <w:szCs w:val="28"/>
          <w:lang w:val="en-IN"/>
        </w:rPr>
      </w:pPr>
    </w:p>
    <w:p w14:paraId="3EAB12B8" w14:textId="584F89D9" w:rsidR="00C23424" w:rsidRPr="00C23424" w:rsidRDefault="00C23424" w:rsidP="00C23424">
      <w:pPr>
        <w:numPr>
          <w:ilvl w:val="0"/>
          <w:numId w:val="5"/>
        </w:numPr>
        <w:jc w:val="both"/>
        <w:rPr>
          <w:sz w:val="24"/>
          <w:szCs w:val="24"/>
          <w:lang w:val="en-IN"/>
        </w:rPr>
      </w:pPr>
      <w:r w:rsidRPr="00C23424">
        <w:rPr>
          <w:b/>
          <w:bCs/>
          <w:sz w:val="24"/>
          <w:szCs w:val="24"/>
          <w:lang w:val="en-IN"/>
        </w:rPr>
        <w:t>Action:</w:t>
      </w:r>
      <w:r w:rsidRPr="00C23424">
        <w:rPr>
          <w:sz w:val="24"/>
          <w:szCs w:val="24"/>
          <w:lang w:val="en-IN"/>
        </w:rPr>
        <w:t xml:space="preserve"> Visit the website of the Forum of Incident Response and Security Teams (FIRST.org) to access the official CVSS documentation, including the user guide and examples. </w:t>
      </w:r>
    </w:p>
    <w:p w14:paraId="43F9EDB1" w14:textId="77777777" w:rsidR="00C23424" w:rsidRPr="00C23424" w:rsidRDefault="00C23424" w:rsidP="00C23424">
      <w:pPr>
        <w:numPr>
          <w:ilvl w:val="0"/>
          <w:numId w:val="5"/>
        </w:numPr>
        <w:jc w:val="both"/>
        <w:rPr>
          <w:sz w:val="24"/>
          <w:szCs w:val="24"/>
          <w:lang w:val="en-IN"/>
        </w:rPr>
      </w:pPr>
      <w:r w:rsidRPr="00C23424">
        <w:rPr>
          <w:b/>
          <w:bCs/>
          <w:sz w:val="24"/>
          <w:szCs w:val="24"/>
          <w:lang w:val="en-IN"/>
        </w:rPr>
        <w:t>Focus On:</w:t>
      </w:r>
    </w:p>
    <w:p w14:paraId="662078C3" w14:textId="77777777" w:rsidR="00C23424" w:rsidRPr="00C23424" w:rsidRDefault="00C23424" w:rsidP="00C23424">
      <w:pPr>
        <w:numPr>
          <w:ilvl w:val="1"/>
          <w:numId w:val="5"/>
        </w:numPr>
        <w:jc w:val="both"/>
        <w:rPr>
          <w:sz w:val="24"/>
          <w:szCs w:val="24"/>
          <w:lang w:val="en-IN"/>
        </w:rPr>
      </w:pPr>
      <w:r w:rsidRPr="00C23424">
        <w:rPr>
          <w:b/>
          <w:bCs/>
          <w:sz w:val="24"/>
          <w:szCs w:val="24"/>
          <w:lang w:val="en-IN"/>
        </w:rPr>
        <w:t>Base Metrics:</w:t>
      </w:r>
      <w:r w:rsidRPr="00C23424">
        <w:rPr>
          <w:sz w:val="24"/>
          <w:szCs w:val="24"/>
          <w:lang w:val="en-IN"/>
        </w:rPr>
        <w:t> Understand how factors like Attack Vector (is it remote or local?), Attack Complexity, Privileges Required, and User Interaction affect the score.</w:t>
      </w:r>
    </w:p>
    <w:p w14:paraId="06C5CC67" w14:textId="77777777" w:rsidR="00C23424" w:rsidRPr="00C23424" w:rsidRDefault="00C23424" w:rsidP="00C23424">
      <w:pPr>
        <w:numPr>
          <w:ilvl w:val="1"/>
          <w:numId w:val="5"/>
        </w:numPr>
        <w:jc w:val="both"/>
        <w:rPr>
          <w:sz w:val="24"/>
          <w:szCs w:val="24"/>
          <w:lang w:val="en-IN"/>
        </w:rPr>
      </w:pPr>
      <w:r w:rsidRPr="00C23424">
        <w:rPr>
          <w:b/>
          <w:bCs/>
          <w:sz w:val="24"/>
          <w:szCs w:val="24"/>
          <w:lang w:val="en-IN"/>
        </w:rPr>
        <w:t>Impact Metrics:</w:t>
      </w:r>
      <w:r w:rsidRPr="00C23424">
        <w:rPr>
          <w:sz w:val="24"/>
          <w:szCs w:val="24"/>
          <w:lang w:val="en-IN"/>
        </w:rPr>
        <w:t> Grasp the concepts of Confidentiality, Integrity, and Availability (the "CIA Triad").</w:t>
      </w:r>
    </w:p>
    <w:p w14:paraId="6D3F2CAF" w14:textId="77777777" w:rsidR="00C23424" w:rsidRDefault="00C23424" w:rsidP="00C23424">
      <w:pPr>
        <w:numPr>
          <w:ilvl w:val="1"/>
          <w:numId w:val="5"/>
        </w:numPr>
        <w:jc w:val="both"/>
        <w:rPr>
          <w:sz w:val="24"/>
          <w:szCs w:val="24"/>
          <w:lang w:val="en-IN"/>
        </w:rPr>
      </w:pPr>
      <w:r w:rsidRPr="00C23424">
        <w:rPr>
          <w:b/>
          <w:bCs/>
          <w:sz w:val="24"/>
          <w:szCs w:val="24"/>
          <w:lang w:val="en-IN"/>
        </w:rPr>
        <w:t>Temporal and Environmental Metrics:</w:t>
      </w:r>
      <w:r w:rsidRPr="00C23424">
        <w:rPr>
          <w:sz w:val="24"/>
          <w:szCs w:val="24"/>
          <w:lang w:val="en-IN"/>
        </w:rPr>
        <w:t> Learn how these can be used to adjust a base score to better reflect the risk to your specific organization.</w:t>
      </w:r>
    </w:p>
    <w:p w14:paraId="7C97AA5E" w14:textId="77777777" w:rsidR="00C23424" w:rsidRPr="00C23424" w:rsidRDefault="00C23424" w:rsidP="00C23424">
      <w:pPr>
        <w:ind w:left="720"/>
        <w:jc w:val="both"/>
        <w:rPr>
          <w:sz w:val="24"/>
          <w:szCs w:val="24"/>
          <w:lang w:val="en-IN"/>
        </w:rPr>
      </w:pPr>
    </w:p>
    <w:p w14:paraId="2BA2284A" w14:textId="77777777" w:rsidR="00C23424" w:rsidRPr="00C23424" w:rsidRDefault="00C23424" w:rsidP="00C23424">
      <w:pPr>
        <w:jc w:val="both"/>
        <w:rPr>
          <w:b/>
          <w:bCs/>
          <w:sz w:val="28"/>
          <w:szCs w:val="28"/>
          <w:lang w:val="en-IN"/>
        </w:rPr>
      </w:pPr>
      <w:r w:rsidRPr="00C23424">
        <w:rPr>
          <w:b/>
          <w:bCs/>
          <w:sz w:val="28"/>
          <w:szCs w:val="28"/>
          <w:lang w:val="en-IN"/>
        </w:rPr>
        <w:t>Step 2: Review NIST Incident Handling Guidance</w:t>
      </w:r>
    </w:p>
    <w:p w14:paraId="1AE2C569" w14:textId="77777777" w:rsidR="00C23424" w:rsidRPr="00C23424" w:rsidRDefault="00C23424" w:rsidP="00C23424">
      <w:pPr>
        <w:jc w:val="both"/>
        <w:rPr>
          <w:b/>
          <w:bCs/>
          <w:sz w:val="24"/>
          <w:szCs w:val="24"/>
          <w:lang w:val="en-IN"/>
        </w:rPr>
      </w:pPr>
    </w:p>
    <w:p w14:paraId="06F07C52" w14:textId="69C657BF" w:rsidR="00C23424" w:rsidRPr="00C23424" w:rsidRDefault="00C23424" w:rsidP="00C23424">
      <w:pPr>
        <w:numPr>
          <w:ilvl w:val="0"/>
          <w:numId w:val="6"/>
        </w:numPr>
        <w:jc w:val="both"/>
        <w:rPr>
          <w:sz w:val="24"/>
          <w:szCs w:val="24"/>
          <w:lang w:val="en-IN"/>
        </w:rPr>
      </w:pPr>
      <w:r w:rsidRPr="00C23424">
        <w:rPr>
          <w:b/>
          <w:bCs/>
          <w:sz w:val="24"/>
          <w:szCs w:val="24"/>
          <w:lang w:val="en-IN"/>
        </w:rPr>
        <w:t>Action:</w:t>
      </w:r>
      <w:r w:rsidRPr="00C23424">
        <w:rPr>
          <w:sz w:val="24"/>
          <w:szCs w:val="24"/>
          <w:lang w:val="en-IN"/>
        </w:rPr>
        <w:t> Read through the National Institute of Standards and Technology (NIST) Special Publication 800-61, the "Computer Security Incident Handling Guide</w:t>
      </w:r>
    </w:p>
    <w:p w14:paraId="52DE1CAC" w14:textId="77777777" w:rsidR="00C23424" w:rsidRPr="00C23424" w:rsidRDefault="00C23424" w:rsidP="00C23424">
      <w:pPr>
        <w:numPr>
          <w:ilvl w:val="0"/>
          <w:numId w:val="6"/>
        </w:numPr>
        <w:jc w:val="both"/>
        <w:rPr>
          <w:sz w:val="24"/>
          <w:szCs w:val="24"/>
          <w:lang w:val="en-IN"/>
        </w:rPr>
      </w:pPr>
      <w:r w:rsidRPr="00C23424">
        <w:rPr>
          <w:b/>
          <w:bCs/>
          <w:sz w:val="24"/>
          <w:szCs w:val="24"/>
          <w:lang w:val="en-IN"/>
        </w:rPr>
        <w:t>Focus On:</w:t>
      </w:r>
    </w:p>
    <w:p w14:paraId="2DFEC5E2" w14:textId="45B984A6" w:rsidR="00C23424" w:rsidRPr="00C23424" w:rsidRDefault="00C23424" w:rsidP="00C23424">
      <w:pPr>
        <w:numPr>
          <w:ilvl w:val="1"/>
          <w:numId w:val="6"/>
        </w:numPr>
        <w:jc w:val="both"/>
        <w:rPr>
          <w:sz w:val="24"/>
          <w:szCs w:val="24"/>
          <w:lang w:val="en-IN"/>
        </w:rPr>
      </w:pPr>
      <w:r w:rsidRPr="00C23424">
        <w:rPr>
          <w:b/>
          <w:bCs/>
          <w:sz w:val="24"/>
          <w:szCs w:val="24"/>
          <w:lang w:val="en-IN"/>
        </w:rPr>
        <w:t>Incident Response Life Cycle:</w:t>
      </w:r>
      <w:r w:rsidRPr="00C23424">
        <w:rPr>
          <w:sz w:val="24"/>
          <w:szCs w:val="24"/>
          <w:lang w:val="en-IN"/>
        </w:rPr>
        <w:t xml:space="preserve"> Understand the phases of Preparation, Detection &amp; Analysis, Containment, Eradication &amp; Recovery, and Post-Incident Activity. </w:t>
      </w:r>
    </w:p>
    <w:p w14:paraId="28901085" w14:textId="77777777" w:rsidR="00C23424" w:rsidRDefault="00C23424" w:rsidP="00C23424">
      <w:pPr>
        <w:numPr>
          <w:ilvl w:val="1"/>
          <w:numId w:val="6"/>
        </w:numPr>
        <w:jc w:val="both"/>
        <w:rPr>
          <w:sz w:val="24"/>
          <w:szCs w:val="24"/>
          <w:lang w:val="en-IN"/>
        </w:rPr>
      </w:pPr>
      <w:r w:rsidRPr="00C23424">
        <w:rPr>
          <w:b/>
          <w:bCs/>
          <w:sz w:val="24"/>
          <w:szCs w:val="24"/>
          <w:lang w:val="en-IN"/>
        </w:rPr>
        <w:t>Incident Classification:</w:t>
      </w:r>
      <w:r w:rsidRPr="00C23424">
        <w:rPr>
          <w:sz w:val="24"/>
          <w:szCs w:val="24"/>
          <w:lang w:val="en-IN"/>
        </w:rPr>
        <w:t> Pay close attention to how NIST recommends classifying and prioritizing incidents based on their functional and informational impact and recoverability.</w:t>
      </w:r>
    </w:p>
    <w:p w14:paraId="739601E1" w14:textId="77777777" w:rsidR="00C23424" w:rsidRDefault="00C23424" w:rsidP="00C23424">
      <w:pPr>
        <w:jc w:val="both"/>
        <w:rPr>
          <w:sz w:val="24"/>
          <w:szCs w:val="24"/>
          <w:lang w:val="en-IN"/>
        </w:rPr>
      </w:pPr>
    </w:p>
    <w:p w14:paraId="2841BA06" w14:textId="77777777" w:rsidR="00C23424" w:rsidRDefault="00C23424" w:rsidP="00C23424">
      <w:pPr>
        <w:jc w:val="both"/>
        <w:rPr>
          <w:sz w:val="24"/>
          <w:szCs w:val="24"/>
          <w:lang w:val="en-IN"/>
        </w:rPr>
      </w:pPr>
    </w:p>
    <w:p w14:paraId="60120BA7" w14:textId="77777777" w:rsidR="00C23424" w:rsidRDefault="00C23424" w:rsidP="00C23424">
      <w:pPr>
        <w:jc w:val="both"/>
        <w:rPr>
          <w:sz w:val="24"/>
          <w:szCs w:val="24"/>
          <w:lang w:val="en-IN"/>
        </w:rPr>
      </w:pPr>
    </w:p>
    <w:p w14:paraId="21FA28F3" w14:textId="7C8A48A6" w:rsidR="00C23424" w:rsidRPr="00C23424" w:rsidRDefault="00C23424" w:rsidP="00C23424">
      <w:pPr>
        <w:jc w:val="both"/>
        <w:rPr>
          <w:sz w:val="24"/>
          <w:szCs w:val="24"/>
          <w:lang w:val="en-IN"/>
        </w:rPr>
      </w:pPr>
      <w:r w:rsidRPr="00C23424">
        <w:rPr>
          <w:sz w:val="24"/>
          <w:szCs w:val="24"/>
          <w:lang w:val="en-IN"/>
        </w:rPr>
        <w:t xml:space="preserve"> </w:t>
      </w:r>
    </w:p>
    <w:p w14:paraId="1501AE73" w14:textId="77777777" w:rsidR="00C23424" w:rsidRPr="00C23424" w:rsidRDefault="00C23424" w:rsidP="00C23424">
      <w:pPr>
        <w:jc w:val="both"/>
        <w:rPr>
          <w:b/>
          <w:bCs/>
          <w:sz w:val="28"/>
          <w:szCs w:val="28"/>
          <w:lang w:val="en-IN"/>
        </w:rPr>
      </w:pPr>
      <w:r w:rsidRPr="00C23424">
        <w:rPr>
          <w:b/>
          <w:bCs/>
          <w:sz w:val="28"/>
          <w:szCs w:val="28"/>
          <w:lang w:val="en-IN"/>
        </w:rPr>
        <w:lastRenderedPageBreak/>
        <w:t xml:space="preserve">Step 3: </w:t>
      </w:r>
      <w:proofErr w:type="spellStart"/>
      <w:r w:rsidRPr="00C23424">
        <w:rPr>
          <w:b/>
          <w:bCs/>
          <w:sz w:val="28"/>
          <w:szCs w:val="28"/>
          <w:lang w:val="en-IN"/>
        </w:rPr>
        <w:t>Analyze</w:t>
      </w:r>
      <w:proofErr w:type="spellEnd"/>
      <w:r w:rsidRPr="00C23424">
        <w:rPr>
          <w:b/>
          <w:bCs/>
          <w:sz w:val="28"/>
          <w:szCs w:val="28"/>
          <w:lang w:val="en-IN"/>
        </w:rPr>
        <w:t xml:space="preserve"> a Real-World Case Study: The Log4Shell Vulnerability</w:t>
      </w:r>
    </w:p>
    <w:p w14:paraId="0ED3743A" w14:textId="77777777" w:rsidR="00C23424" w:rsidRPr="00C23424" w:rsidRDefault="00C23424" w:rsidP="00C23424">
      <w:pPr>
        <w:jc w:val="both"/>
        <w:rPr>
          <w:b/>
          <w:bCs/>
          <w:sz w:val="24"/>
          <w:szCs w:val="24"/>
          <w:lang w:val="en-IN"/>
        </w:rPr>
      </w:pPr>
    </w:p>
    <w:p w14:paraId="7C8E1FC8" w14:textId="77777777" w:rsidR="00C23424" w:rsidRPr="00C23424" w:rsidRDefault="00C23424" w:rsidP="00C23424">
      <w:pPr>
        <w:numPr>
          <w:ilvl w:val="0"/>
          <w:numId w:val="7"/>
        </w:numPr>
        <w:jc w:val="both"/>
        <w:rPr>
          <w:sz w:val="24"/>
          <w:szCs w:val="24"/>
          <w:lang w:val="en-IN"/>
        </w:rPr>
      </w:pPr>
      <w:r w:rsidRPr="00C23424">
        <w:rPr>
          <w:b/>
          <w:bCs/>
          <w:sz w:val="24"/>
          <w:szCs w:val="24"/>
          <w:lang w:val="en-IN"/>
        </w:rPr>
        <w:t>Action:</w:t>
      </w:r>
      <w:r w:rsidRPr="00C23424">
        <w:rPr>
          <w:sz w:val="24"/>
          <w:szCs w:val="24"/>
          <w:lang w:val="en-IN"/>
        </w:rPr>
        <w:t> Research the Log4Shell vulnerability (CVE-2021-44228). This is a prime example of a critical threat that required immediate and widespread attention.</w:t>
      </w:r>
    </w:p>
    <w:p w14:paraId="736629B9" w14:textId="77777777" w:rsidR="00C23424" w:rsidRPr="00C23424" w:rsidRDefault="00C23424" w:rsidP="00C23424">
      <w:pPr>
        <w:numPr>
          <w:ilvl w:val="0"/>
          <w:numId w:val="7"/>
        </w:numPr>
        <w:jc w:val="both"/>
        <w:rPr>
          <w:sz w:val="24"/>
          <w:szCs w:val="24"/>
          <w:lang w:val="en-IN"/>
        </w:rPr>
      </w:pPr>
      <w:r w:rsidRPr="00C23424">
        <w:rPr>
          <w:b/>
          <w:bCs/>
          <w:sz w:val="24"/>
          <w:szCs w:val="24"/>
          <w:lang w:val="en-IN"/>
        </w:rPr>
        <w:t>Analysis Points:</w:t>
      </w:r>
    </w:p>
    <w:p w14:paraId="315B97F7" w14:textId="4B03C8FE" w:rsidR="00C23424" w:rsidRPr="00C23424" w:rsidRDefault="00C23424" w:rsidP="00C23424">
      <w:pPr>
        <w:numPr>
          <w:ilvl w:val="1"/>
          <w:numId w:val="7"/>
        </w:numPr>
        <w:jc w:val="both"/>
        <w:rPr>
          <w:sz w:val="24"/>
          <w:szCs w:val="24"/>
          <w:lang w:val="en-IN"/>
        </w:rPr>
      </w:pPr>
      <w:r w:rsidRPr="00C23424">
        <w:rPr>
          <w:b/>
          <w:bCs/>
          <w:sz w:val="24"/>
          <w:szCs w:val="24"/>
          <w:lang w:val="en-IN"/>
        </w:rPr>
        <w:t>The CVSS Score:</w:t>
      </w:r>
      <w:r w:rsidRPr="00C23424">
        <w:rPr>
          <w:sz w:val="24"/>
          <w:szCs w:val="24"/>
          <w:lang w:val="en-IN"/>
        </w:rPr>
        <w:t> Log4Shell was assigned a CVSS score of 10.0—the highest possible rating.</w:t>
      </w:r>
      <w:r w:rsidR="00D816C0" w:rsidRPr="00C23424">
        <w:rPr>
          <w:sz w:val="24"/>
          <w:szCs w:val="24"/>
          <w:lang w:val="en-IN"/>
        </w:rPr>
        <w:t xml:space="preserve"> </w:t>
      </w:r>
    </w:p>
    <w:p w14:paraId="21E1BF04" w14:textId="35AEBC6B" w:rsidR="00C23424" w:rsidRPr="00C23424" w:rsidRDefault="00C23424" w:rsidP="00C23424">
      <w:pPr>
        <w:numPr>
          <w:ilvl w:val="1"/>
          <w:numId w:val="7"/>
        </w:numPr>
        <w:jc w:val="both"/>
        <w:rPr>
          <w:sz w:val="24"/>
          <w:szCs w:val="24"/>
          <w:lang w:val="en-IN"/>
        </w:rPr>
      </w:pPr>
      <w:r w:rsidRPr="00C23424">
        <w:rPr>
          <w:b/>
          <w:bCs/>
          <w:sz w:val="24"/>
          <w:szCs w:val="24"/>
          <w:lang w:val="en-IN"/>
        </w:rPr>
        <w:t>Why it was Critical:</w:t>
      </w:r>
      <w:r w:rsidRPr="00C23424">
        <w:rPr>
          <w:sz w:val="24"/>
          <w:szCs w:val="24"/>
          <w:lang w:val="en-IN"/>
        </w:rPr>
        <w:t> The vulnerability was easy to exploit remotely, allowing attackers to execute arbitrary code and take full control of affected systems. It existed in a widely used Java logging library, Log4j, meaning hundreds of millions of devices were potentially at risk.</w:t>
      </w:r>
      <w:r w:rsidR="00D816C0" w:rsidRPr="00C23424">
        <w:rPr>
          <w:sz w:val="24"/>
          <w:szCs w:val="24"/>
          <w:lang w:val="en-IN"/>
        </w:rPr>
        <w:t xml:space="preserve"> </w:t>
      </w:r>
    </w:p>
    <w:p w14:paraId="6C69BF96" w14:textId="1D75BE75" w:rsidR="00C23424" w:rsidRPr="00C23424" w:rsidRDefault="00C23424" w:rsidP="00C23424">
      <w:pPr>
        <w:numPr>
          <w:ilvl w:val="1"/>
          <w:numId w:val="7"/>
        </w:numPr>
        <w:jc w:val="both"/>
        <w:rPr>
          <w:sz w:val="24"/>
          <w:szCs w:val="24"/>
          <w:lang w:val="en-IN"/>
        </w:rPr>
      </w:pPr>
      <w:r w:rsidRPr="00C23424">
        <w:rPr>
          <w:b/>
          <w:bCs/>
          <w:sz w:val="24"/>
          <w:szCs w:val="24"/>
          <w:lang w:val="en-IN"/>
        </w:rPr>
        <w:t>Prioritization in Action:</w:t>
      </w:r>
      <w:r w:rsidRPr="00C23424">
        <w:rPr>
          <w:sz w:val="24"/>
          <w:szCs w:val="24"/>
          <w:lang w:val="en-IN"/>
        </w:rPr>
        <w:t> CISA, the FBI, and other agencies strongly urged all organizations to immediately patch their systems, prioritizing those that were internet-facing.</w:t>
      </w:r>
      <w:r w:rsidR="00D816C0" w:rsidRPr="00C23424">
        <w:rPr>
          <w:sz w:val="24"/>
          <w:szCs w:val="24"/>
          <w:lang w:val="en-IN"/>
        </w:rPr>
        <w:t xml:space="preserve"> </w:t>
      </w:r>
      <w:r w:rsidRPr="00C23424">
        <w:rPr>
          <w:sz w:val="24"/>
          <w:szCs w:val="24"/>
          <w:lang w:val="en-IN"/>
        </w:rPr>
        <w:t>This case perfectly illustrates how a high CVSS score, combined with widespread impact and ease of exploitation, leads to a critical alert priority.</w:t>
      </w:r>
    </w:p>
    <w:p w14:paraId="0EB54BB2" w14:textId="77777777" w:rsidR="00C23424" w:rsidRDefault="00C23424"/>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461D6406" w14:textId="77777777" w:rsidR="00D816C0" w:rsidRDefault="00D816C0" w:rsidP="00C23424">
      <w:pPr>
        <w:rPr>
          <w:lang w:val="en-IN"/>
        </w:rPr>
      </w:pPr>
    </w:p>
    <w:p w14:paraId="64556949" w14:textId="70931045" w:rsidR="00C23424" w:rsidRPr="00D816C0" w:rsidRDefault="00C23424" w:rsidP="00D816C0">
      <w:pPr>
        <w:jc w:val="center"/>
        <w:rPr>
          <w:b/>
          <w:bCs/>
          <w:sz w:val="36"/>
          <w:szCs w:val="36"/>
          <w:u w:val="single"/>
          <w:lang w:val="en-IN"/>
        </w:rPr>
      </w:pPr>
      <w:r w:rsidRPr="00D816C0">
        <w:rPr>
          <w:b/>
          <w:bCs/>
          <w:sz w:val="36"/>
          <w:szCs w:val="36"/>
          <w:u w:val="single"/>
          <w:lang w:val="en-IN"/>
        </w:rPr>
        <w:lastRenderedPageBreak/>
        <w:t>2. Incident Classification</w:t>
      </w:r>
    </w:p>
    <w:p w14:paraId="23614529" w14:textId="77777777" w:rsidR="00C776D2" w:rsidRDefault="00C776D2"/>
    <w:p w14:paraId="72144273" w14:textId="77777777" w:rsidR="00D816C0" w:rsidRDefault="00D816C0" w:rsidP="00D816C0">
      <w:pPr>
        <w:jc w:val="both"/>
        <w:rPr>
          <w:b/>
          <w:bCs/>
          <w:sz w:val="28"/>
          <w:szCs w:val="28"/>
          <w:lang w:val="en-IN"/>
        </w:rPr>
      </w:pPr>
      <w:r w:rsidRPr="00D816C0">
        <w:rPr>
          <w:b/>
          <w:bCs/>
          <w:sz w:val="28"/>
          <w:szCs w:val="28"/>
          <w:lang w:val="en-IN"/>
        </w:rPr>
        <w:t>Part 1: Theoretical Knowledge of Incident Classification</w:t>
      </w:r>
    </w:p>
    <w:p w14:paraId="18ED37B5" w14:textId="77777777" w:rsidR="00D816C0" w:rsidRPr="00D816C0" w:rsidRDefault="00D816C0" w:rsidP="00D816C0">
      <w:pPr>
        <w:jc w:val="both"/>
        <w:rPr>
          <w:b/>
          <w:bCs/>
          <w:sz w:val="28"/>
          <w:szCs w:val="28"/>
          <w:lang w:val="en-IN"/>
        </w:rPr>
      </w:pPr>
    </w:p>
    <w:p w14:paraId="0E4627F9" w14:textId="77777777" w:rsidR="00D816C0" w:rsidRPr="00D816C0" w:rsidRDefault="00D816C0" w:rsidP="00D816C0">
      <w:pPr>
        <w:jc w:val="both"/>
        <w:rPr>
          <w:b/>
          <w:bCs/>
          <w:sz w:val="24"/>
          <w:szCs w:val="24"/>
          <w:lang w:val="en-IN"/>
        </w:rPr>
      </w:pPr>
      <w:r w:rsidRPr="00D816C0">
        <w:rPr>
          <w:b/>
          <w:bCs/>
          <w:sz w:val="24"/>
          <w:szCs w:val="24"/>
          <w:lang w:val="en-IN"/>
        </w:rPr>
        <w:t>Section 1.1: Core Concepts of Incident Classification</w:t>
      </w:r>
    </w:p>
    <w:p w14:paraId="3478280A" w14:textId="77777777" w:rsidR="00D816C0" w:rsidRPr="00D816C0" w:rsidRDefault="00D816C0" w:rsidP="00D816C0">
      <w:pPr>
        <w:jc w:val="both"/>
        <w:rPr>
          <w:sz w:val="24"/>
          <w:szCs w:val="24"/>
          <w:lang w:val="en-IN"/>
        </w:rPr>
      </w:pPr>
      <w:r w:rsidRPr="00D816C0">
        <w:rPr>
          <w:sz w:val="24"/>
          <w:szCs w:val="24"/>
          <w:lang w:val="en-IN"/>
        </w:rPr>
        <w:t>Effective incident classification involves systematically categorizing security events. This ensures a common understanding, facilitates accurate reporting, and enables efficient response.</w:t>
      </w:r>
    </w:p>
    <w:p w14:paraId="00A4E466" w14:textId="77777777" w:rsidR="00D816C0" w:rsidRPr="00D816C0" w:rsidRDefault="00D816C0" w:rsidP="00D816C0">
      <w:pPr>
        <w:numPr>
          <w:ilvl w:val="0"/>
          <w:numId w:val="8"/>
        </w:numPr>
        <w:jc w:val="both"/>
        <w:rPr>
          <w:sz w:val="24"/>
          <w:szCs w:val="24"/>
          <w:lang w:val="en-IN"/>
        </w:rPr>
      </w:pPr>
      <w:r w:rsidRPr="00D816C0">
        <w:rPr>
          <w:b/>
          <w:bCs/>
          <w:sz w:val="24"/>
          <w:szCs w:val="24"/>
          <w:lang w:val="en-IN"/>
        </w:rPr>
        <w:t>Incident Categories:</w:t>
      </w:r>
      <w:r w:rsidRPr="00D816C0">
        <w:rPr>
          <w:sz w:val="24"/>
          <w:szCs w:val="24"/>
          <w:lang w:val="en-IN"/>
        </w:rPr>
        <w:t> The first step is to group incidents by their nature. Common categories include:</w:t>
      </w:r>
    </w:p>
    <w:p w14:paraId="50DACB96" w14:textId="58E899F0" w:rsidR="00D816C0" w:rsidRPr="00D816C0" w:rsidRDefault="00D816C0" w:rsidP="00D816C0">
      <w:pPr>
        <w:numPr>
          <w:ilvl w:val="1"/>
          <w:numId w:val="8"/>
        </w:numPr>
        <w:jc w:val="both"/>
        <w:rPr>
          <w:sz w:val="24"/>
          <w:szCs w:val="24"/>
          <w:lang w:val="en-IN"/>
        </w:rPr>
      </w:pPr>
      <w:r w:rsidRPr="00D816C0">
        <w:rPr>
          <w:b/>
          <w:bCs/>
          <w:sz w:val="24"/>
          <w:szCs w:val="24"/>
          <w:lang w:val="en-IN"/>
        </w:rPr>
        <w:t>Malware:</w:t>
      </w:r>
      <w:r w:rsidRPr="00D816C0">
        <w:rPr>
          <w:sz w:val="24"/>
          <w:szCs w:val="24"/>
          <w:lang w:val="en-IN"/>
        </w:rPr>
        <w:t xml:space="preserve"> Malicious software designed to disrupt operations or gain unauthorized access. Examples range from ransomware like WannaCry to spyware. </w:t>
      </w:r>
    </w:p>
    <w:p w14:paraId="74C10B9D" w14:textId="77777777" w:rsidR="00D816C0" w:rsidRPr="00D816C0" w:rsidRDefault="00D816C0" w:rsidP="00D816C0">
      <w:pPr>
        <w:numPr>
          <w:ilvl w:val="1"/>
          <w:numId w:val="8"/>
        </w:numPr>
        <w:jc w:val="both"/>
        <w:rPr>
          <w:sz w:val="24"/>
          <w:szCs w:val="24"/>
          <w:lang w:val="en-IN"/>
        </w:rPr>
      </w:pPr>
      <w:r w:rsidRPr="00D816C0">
        <w:rPr>
          <w:b/>
          <w:bCs/>
          <w:sz w:val="24"/>
          <w:szCs w:val="24"/>
          <w:lang w:val="en-IN"/>
        </w:rPr>
        <w:t>Phishing:</w:t>
      </w:r>
      <w:r w:rsidRPr="00D816C0">
        <w:rPr>
          <w:sz w:val="24"/>
          <w:szCs w:val="24"/>
          <w:lang w:val="en-IN"/>
        </w:rPr>
        <w:t> A form of social engineering where attackers deceive individuals into divulging sensitive information. This is often the initial step in a larger attack.</w:t>
      </w:r>
    </w:p>
    <w:p w14:paraId="2CE76E56" w14:textId="77777777" w:rsidR="00D816C0" w:rsidRPr="00D816C0" w:rsidRDefault="00D816C0" w:rsidP="00D816C0">
      <w:pPr>
        <w:numPr>
          <w:ilvl w:val="1"/>
          <w:numId w:val="8"/>
        </w:numPr>
        <w:jc w:val="both"/>
        <w:rPr>
          <w:sz w:val="24"/>
          <w:szCs w:val="24"/>
          <w:lang w:val="en-IN"/>
        </w:rPr>
      </w:pPr>
      <w:r w:rsidRPr="00D816C0">
        <w:rPr>
          <w:b/>
          <w:bCs/>
          <w:sz w:val="24"/>
          <w:szCs w:val="24"/>
          <w:lang w:val="en-IN"/>
        </w:rPr>
        <w:t>Denial-of-Service (DoS/DDoS):</w:t>
      </w:r>
      <w:r w:rsidRPr="00D816C0">
        <w:rPr>
          <w:sz w:val="24"/>
          <w:szCs w:val="24"/>
          <w:lang w:val="en-IN"/>
        </w:rPr>
        <w:t> Attacks that overwhelm a system's resources, making it unavailable to legitimate users.</w:t>
      </w:r>
    </w:p>
    <w:p w14:paraId="4580AD16" w14:textId="4EDFBFDF" w:rsidR="00D816C0" w:rsidRPr="00D816C0" w:rsidRDefault="00D816C0" w:rsidP="00D816C0">
      <w:pPr>
        <w:numPr>
          <w:ilvl w:val="1"/>
          <w:numId w:val="8"/>
        </w:numPr>
        <w:jc w:val="both"/>
        <w:rPr>
          <w:sz w:val="24"/>
          <w:szCs w:val="24"/>
          <w:lang w:val="en-IN"/>
        </w:rPr>
      </w:pPr>
      <w:r w:rsidRPr="00D816C0">
        <w:rPr>
          <w:b/>
          <w:bCs/>
          <w:sz w:val="24"/>
          <w:szCs w:val="24"/>
          <w:lang w:val="en-IN"/>
        </w:rPr>
        <w:t>Insider Threat:</w:t>
      </w:r>
      <w:r w:rsidRPr="00D816C0">
        <w:rPr>
          <w:sz w:val="24"/>
          <w:szCs w:val="24"/>
          <w:lang w:val="en-IN"/>
        </w:rPr>
        <w:t xml:space="preserve"> A security risk originating from within the organization, such as an employee, former employee, or contractor. This can be malicious (e.g., unauthorized data export by a disgruntled employee) or unintentional (e.g., an employee misconfiguring a server). </w:t>
      </w:r>
    </w:p>
    <w:p w14:paraId="747D08A5" w14:textId="77777777" w:rsidR="00D816C0" w:rsidRPr="00D816C0" w:rsidRDefault="00D816C0" w:rsidP="00D816C0">
      <w:pPr>
        <w:numPr>
          <w:ilvl w:val="1"/>
          <w:numId w:val="8"/>
        </w:numPr>
        <w:jc w:val="both"/>
        <w:rPr>
          <w:sz w:val="24"/>
          <w:szCs w:val="24"/>
          <w:lang w:val="en-IN"/>
        </w:rPr>
      </w:pPr>
      <w:r w:rsidRPr="00D816C0">
        <w:rPr>
          <w:b/>
          <w:bCs/>
          <w:sz w:val="24"/>
          <w:szCs w:val="24"/>
          <w:lang w:val="en-IN"/>
        </w:rPr>
        <w:t>Data Exfiltration:</w:t>
      </w:r>
      <w:r w:rsidRPr="00D816C0">
        <w:rPr>
          <w:sz w:val="24"/>
          <w:szCs w:val="24"/>
          <w:lang w:val="en-IN"/>
        </w:rPr>
        <w:t> The unauthorized transfer of data from a computer or network. This is the ultimate goal of many cyberattacks.</w:t>
      </w:r>
    </w:p>
    <w:p w14:paraId="7BC1921B" w14:textId="77777777" w:rsidR="00D816C0" w:rsidRPr="00D816C0" w:rsidRDefault="00D816C0" w:rsidP="00D816C0">
      <w:pPr>
        <w:numPr>
          <w:ilvl w:val="1"/>
          <w:numId w:val="8"/>
        </w:numPr>
        <w:jc w:val="both"/>
        <w:rPr>
          <w:sz w:val="24"/>
          <w:szCs w:val="24"/>
          <w:lang w:val="en-IN"/>
        </w:rPr>
      </w:pPr>
      <w:r w:rsidRPr="00D816C0">
        <w:rPr>
          <w:b/>
          <w:bCs/>
          <w:sz w:val="24"/>
          <w:szCs w:val="24"/>
          <w:lang w:val="en-IN"/>
        </w:rPr>
        <w:t>Improper Usage:</w:t>
      </w:r>
      <w:r w:rsidRPr="00D816C0">
        <w:rPr>
          <w:sz w:val="24"/>
          <w:szCs w:val="24"/>
          <w:lang w:val="en-IN"/>
        </w:rPr>
        <w:t> A violation of an organization's acceptable use policies by an authorized user.</w:t>
      </w:r>
    </w:p>
    <w:p w14:paraId="4C0F12DD" w14:textId="7EEC8D69" w:rsidR="00D816C0" w:rsidRPr="00D816C0" w:rsidRDefault="00D816C0" w:rsidP="00D816C0">
      <w:pPr>
        <w:numPr>
          <w:ilvl w:val="0"/>
          <w:numId w:val="8"/>
        </w:numPr>
        <w:jc w:val="both"/>
        <w:rPr>
          <w:sz w:val="24"/>
          <w:szCs w:val="24"/>
          <w:lang w:val="en-IN"/>
        </w:rPr>
      </w:pPr>
      <w:r w:rsidRPr="00D816C0">
        <w:rPr>
          <w:b/>
          <w:bCs/>
          <w:sz w:val="24"/>
          <w:szCs w:val="24"/>
          <w:lang w:val="en-IN"/>
        </w:rPr>
        <w:t>Taxonomy Frameworks:</w:t>
      </w:r>
      <w:r w:rsidRPr="00D816C0">
        <w:rPr>
          <w:sz w:val="24"/>
          <w:szCs w:val="24"/>
          <w:lang w:val="en-IN"/>
        </w:rPr>
        <w:t xml:space="preserve"> To standardize classification, SOCs rely on established frameworks. These provide a common language to describe incidents consistently. </w:t>
      </w:r>
    </w:p>
    <w:p w14:paraId="79538844" w14:textId="70FFD423" w:rsidR="00D816C0" w:rsidRPr="00D816C0" w:rsidRDefault="00D816C0" w:rsidP="00D816C0">
      <w:pPr>
        <w:numPr>
          <w:ilvl w:val="1"/>
          <w:numId w:val="8"/>
        </w:numPr>
        <w:jc w:val="both"/>
        <w:rPr>
          <w:sz w:val="24"/>
          <w:szCs w:val="24"/>
          <w:lang w:val="en-IN"/>
        </w:rPr>
      </w:pPr>
      <w:r w:rsidRPr="00D816C0">
        <w:rPr>
          <w:b/>
          <w:bCs/>
          <w:sz w:val="24"/>
          <w:szCs w:val="24"/>
          <w:lang w:val="en-IN"/>
        </w:rPr>
        <w:t>MITRE ATT&amp;CK®:</w:t>
      </w:r>
      <w:r w:rsidRPr="00D816C0">
        <w:rPr>
          <w:sz w:val="24"/>
          <w:szCs w:val="24"/>
          <w:lang w:val="en-IN"/>
        </w:rPr>
        <w:t> A globally accessible knowledge base of adversary tactics and techniques based on real-world observations. It is not just a list of attacks but a framework that helps you understand an adversary's goals.</w:t>
      </w:r>
    </w:p>
    <w:p w14:paraId="149F8CB2" w14:textId="78832DCD" w:rsidR="00D816C0" w:rsidRPr="00D816C0" w:rsidRDefault="00D816C0" w:rsidP="00D816C0">
      <w:pPr>
        <w:numPr>
          <w:ilvl w:val="2"/>
          <w:numId w:val="8"/>
        </w:numPr>
        <w:jc w:val="both"/>
        <w:rPr>
          <w:sz w:val="24"/>
          <w:szCs w:val="24"/>
          <w:lang w:val="en-IN"/>
        </w:rPr>
      </w:pPr>
      <w:r w:rsidRPr="00D816C0">
        <w:rPr>
          <w:b/>
          <w:bCs/>
          <w:sz w:val="24"/>
          <w:szCs w:val="24"/>
          <w:lang w:val="en-IN"/>
        </w:rPr>
        <w:t>Tactics:</w:t>
      </w:r>
      <w:r w:rsidRPr="00D816C0">
        <w:rPr>
          <w:sz w:val="24"/>
          <w:szCs w:val="24"/>
          <w:lang w:val="en-IN"/>
        </w:rPr>
        <w:t> The "why" of an attack (the adversary's technical goal). Examples include </w:t>
      </w:r>
      <w:r w:rsidRPr="00D816C0">
        <w:rPr>
          <w:i/>
          <w:iCs/>
          <w:sz w:val="24"/>
          <w:szCs w:val="24"/>
          <w:lang w:val="en-IN"/>
        </w:rPr>
        <w:t>Initial Access</w:t>
      </w:r>
      <w:r w:rsidRPr="00D816C0">
        <w:rPr>
          <w:sz w:val="24"/>
          <w:szCs w:val="24"/>
          <w:lang w:val="en-IN"/>
        </w:rPr>
        <w:t>, </w:t>
      </w:r>
      <w:r w:rsidRPr="00D816C0">
        <w:rPr>
          <w:i/>
          <w:iCs/>
          <w:sz w:val="24"/>
          <w:szCs w:val="24"/>
          <w:lang w:val="en-IN"/>
        </w:rPr>
        <w:t>Execution</w:t>
      </w:r>
      <w:r w:rsidRPr="00D816C0">
        <w:rPr>
          <w:sz w:val="24"/>
          <w:szCs w:val="24"/>
          <w:lang w:val="en-IN"/>
        </w:rPr>
        <w:t>, and </w:t>
      </w:r>
      <w:r w:rsidRPr="00D816C0">
        <w:rPr>
          <w:i/>
          <w:iCs/>
          <w:sz w:val="24"/>
          <w:szCs w:val="24"/>
          <w:lang w:val="en-IN"/>
        </w:rPr>
        <w:t>Exfiltration</w:t>
      </w:r>
      <w:r w:rsidRPr="00D816C0">
        <w:rPr>
          <w:sz w:val="24"/>
          <w:szCs w:val="24"/>
          <w:lang w:val="en-IN"/>
        </w:rPr>
        <w:t xml:space="preserve">. </w:t>
      </w:r>
    </w:p>
    <w:p w14:paraId="47E54308" w14:textId="3581E3B2" w:rsidR="00D816C0" w:rsidRPr="00D816C0" w:rsidRDefault="00D816C0" w:rsidP="00D816C0">
      <w:pPr>
        <w:numPr>
          <w:ilvl w:val="2"/>
          <w:numId w:val="8"/>
        </w:numPr>
        <w:jc w:val="both"/>
        <w:rPr>
          <w:sz w:val="24"/>
          <w:szCs w:val="24"/>
          <w:lang w:val="en-IN"/>
        </w:rPr>
      </w:pPr>
      <w:r w:rsidRPr="00D816C0">
        <w:rPr>
          <w:b/>
          <w:bCs/>
          <w:sz w:val="24"/>
          <w:szCs w:val="24"/>
          <w:lang w:val="en-IN"/>
        </w:rPr>
        <w:t>Techniques:</w:t>
      </w:r>
      <w:r w:rsidRPr="00D816C0">
        <w:rPr>
          <w:sz w:val="24"/>
          <w:szCs w:val="24"/>
          <w:lang w:val="en-IN"/>
        </w:rPr>
        <w:t> The "how" an adversary achieves a tactic. For example, within the </w:t>
      </w:r>
      <w:r w:rsidRPr="00D816C0">
        <w:rPr>
          <w:i/>
          <w:iCs/>
          <w:sz w:val="24"/>
          <w:szCs w:val="24"/>
          <w:lang w:val="en-IN"/>
        </w:rPr>
        <w:t>Initial Access</w:t>
      </w:r>
      <w:r w:rsidRPr="00D816C0">
        <w:rPr>
          <w:sz w:val="24"/>
          <w:szCs w:val="24"/>
          <w:lang w:val="en-IN"/>
        </w:rPr>
        <w:t> tactic, a specific technique is </w:t>
      </w:r>
      <w:r w:rsidRPr="00D816C0">
        <w:rPr>
          <w:b/>
          <w:bCs/>
          <w:sz w:val="24"/>
          <w:szCs w:val="24"/>
          <w:lang w:val="en-IN"/>
        </w:rPr>
        <w:t xml:space="preserve">T1566 </w:t>
      </w:r>
      <w:r>
        <w:rPr>
          <w:b/>
          <w:bCs/>
          <w:sz w:val="24"/>
          <w:szCs w:val="24"/>
          <w:lang w:val="en-IN"/>
        </w:rPr>
        <w:t>–</w:t>
      </w:r>
      <w:r w:rsidRPr="00D816C0">
        <w:rPr>
          <w:b/>
          <w:bCs/>
          <w:sz w:val="24"/>
          <w:szCs w:val="24"/>
          <w:lang w:val="en-IN"/>
        </w:rPr>
        <w:t xml:space="preserve"> Phishing</w:t>
      </w:r>
      <w:r>
        <w:rPr>
          <w:sz w:val="24"/>
          <w:szCs w:val="24"/>
          <w:lang w:val="en-IN"/>
        </w:rPr>
        <w:t>.</w:t>
      </w:r>
      <w:r w:rsidRPr="00D816C0">
        <w:rPr>
          <w:sz w:val="24"/>
          <w:szCs w:val="24"/>
          <w:lang w:val="en-IN"/>
        </w:rPr>
        <w:t xml:space="preserve"> </w:t>
      </w:r>
    </w:p>
    <w:p w14:paraId="414976DA" w14:textId="01287A57" w:rsidR="00D816C0" w:rsidRPr="00D816C0" w:rsidRDefault="00D816C0" w:rsidP="00D816C0">
      <w:pPr>
        <w:numPr>
          <w:ilvl w:val="1"/>
          <w:numId w:val="8"/>
        </w:numPr>
        <w:jc w:val="both"/>
        <w:rPr>
          <w:sz w:val="24"/>
          <w:szCs w:val="24"/>
          <w:lang w:val="en-IN"/>
        </w:rPr>
      </w:pPr>
      <w:r w:rsidRPr="00D816C0">
        <w:rPr>
          <w:b/>
          <w:bCs/>
          <w:sz w:val="24"/>
          <w:szCs w:val="24"/>
          <w:lang w:val="en-IN"/>
        </w:rPr>
        <w:t>ENISA Incident Taxonomy:</w:t>
      </w:r>
      <w:r w:rsidRPr="00D816C0">
        <w:rPr>
          <w:sz w:val="24"/>
          <w:szCs w:val="24"/>
          <w:lang w:val="en-IN"/>
        </w:rPr>
        <w:t xml:space="preserve"> The European Union Agency for Cybersecurity (ENISA) provides a comprehensive taxonomy that covers </w:t>
      </w:r>
      <w:r w:rsidRPr="00D816C0">
        <w:rPr>
          <w:sz w:val="24"/>
          <w:szCs w:val="24"/>
          <w:lang w:val="en-IN"/>
        </w:rPr>
        <w:lastRenderedPageBreak/>
        <w:t xml:space="preserve">a wide range of incident types, including nefarious activity, abuse, and information content security. </w:t>
      </w:r>
    </w:p>
    <w:p w14:paraId="3A616715" w14:textId="11332DE4" w:rsidR="00D816C0" w:rsidRPr="00D816C0" w:rsidRDefault="00D816C0" w:rsidP="00D816C0">
      <w:pPr>
        <w:numPr>
          <w:ilvl w:val="1"/>
          <w:numId w:val="8"/>
        </w:numPr>
        <w:jc w:val="both"/>
        <w:rPr>
          <w:sz w:val="24"/>
          <w:szCs w:val="24"/>
          <w:lang w:val="en-IN"/>
        </w:rPr>
      </w:pPr>
      <w:r w:rsidRPr="00D816C0">
        <w:rPr>
          <w:b/>
          <w:bCs/>
          <w:sz w:val="24"/>
          <w:szCs w:val="24"/>
          <w:lang w:val="en-IN"/>
        </w:rPr>
        <w:t>VERIS (Vocabulary for Event Recording and Incident Sharing):</w:t>
      </w:r>
      <w:r w:rsidRPr="00D816C0">
        <w:rPr>
          <w:sz w:val="24"/>
          <w:szCs w:val="24"/>
          <w:lang w:val="en-IN"/>
        </w:rPr>
        <w:t> A set of metrics designed to provide a common language for describing security incidents in a structured and repeatable way. It focuses on the "Four A's":</w:t>
      </w:r>
    </w:p>
    <w:p w14:paraId="45BC5AF5" w14:textId="4708E1A3" w:rsidR="00D816C0" w:rsidRPr="00D816C0" w:rsidRDefault="00D816C0" w:rsidP="00D816C0">
      <w:pPr>
        <w:numPr>
          <w:ilvl w:val="2"/>
          <w:numId w:val="8"/>
        </w:numPr>
        <w:jc w:val="both"/>
        <w:rPr>
          <w:sz w:val="24"/>
          <w:szCs w:val="24"/>
          <w:lang w:val="en-IN"/>
        </w:rPr>
      </w:pPr>
      <w:r w:rsidRPr="00D816C0">
        <w:rPr>
          <w:b/>
          <w:bCs/>
          <w:sz w:val="24"/>
          <w:szCs w:val="24"/>
          <w:lang w:val="en-IN"/>
        </w:rPr>
        <w:t>Actor:</w:t>
      </w:r>
      <w:r w:rsidRPr="00D816C0">
        <w:rPr>
          <w:sz w:val="24"/>
          <w:szCs w:val="24"/>
          <w:lang w:val="en-IN"/>
        </w:rPr>
        <w:t xml:space="preserve"> Who was behind the incident? (e.g., external threat, internal employee). </w:t>
      </w:r>
    </w:p>
    <w:p w14:paraId="65FA4A09" w14:textId="74E16BC9" w:rsidR="00D816C0" w:rsidRPr="00D816C0" w:rsidRDefault="00D816C0" w:rsidP="00D816C0">
      <w:pPr>
        <w:numPr>
          <w:ilvl w:val="2"/>
          <w:numId w:val="8"/>
        </w:numPr>
        <w:jc w:val="both"/>
        <w:rPr>
          <w:sz w:val="24"/>
          <w:szCs w:val="24"/>
          <w:lang w:val="en-IN"/>
        </w:rPr>
      </w:pPr>
      <w:r w:rsidRPr="00D816C0">
        <w:rPr>
          <w:b/>
          <w:bCs/>
          <w:sz w:val="24"/>
          <w:szCs w:val="24"/>
          <w:lang w:val="en-IN"/>
        </w:rPr>
        <w:t>Action:</w:t>
      </w:r>
      <w:r w:rsidRPr="00D816C0">
        <w:rPr>
          <w:sz w:val="24"/>
          <w:szCs w:val="24"/>
          <w:lang w:val="en-IN"/>
        </w:rPr>
        <w:t xml:space="preserve"> What did they do? (e.g., hacking, malware, social engineering). </w:t>
      </w:r>
    </w:p>
    <w:p w14:paraId="4DF71DBA" w14:textId="49F48420" w:rsidR="00D816C0" w:rsidRPr="00D816C0" w:rsidRDefault="00D816C0" w:rsidP="00D816C0">
      <w:pPr>
        <w:numPr>
          <w:ilvl w:val="2"/>
          <w:numId w:val="8"/>
        </w:numPr>
        <w:jc w:val="both"/>
        <w:rPr>
          <w:sz w:val="24"/>
          <w:szCs w:val="24"/>
          <w:lang w:val="en-IN"/>
        </w:rPr>
      </w:pPr>
      <w:r w:rsidRPr="00D816C0">
        <w:rPr>
          <w:b/>
          <w:bCs/>
          <w:sz w:val="24"/>
          <w:szCs w:val="24"/>
          <w:lang w:val="en-IN"/>
        </w:rPr>
        <w:t>Asset:</w:t>
      </w:r>
      <w:r w:rsidRPr="00D816C0">
        <w:rPr>
          <w:sz w:val="24"/>
          <w:szCs w:val="24"/>
          <w:lang w:val="en-IN"/>
        </w:rPr>
        <w:t xml:space="preserve"> What was affected? (e.g., server, user device, data). </w:t>
      </w:r>
    </w:p>
    <w:p w14:paraId="1C3C35F9" w14:textId="03B58E20" w:rsidR="00D816C0" w:rsidRPr="00D816C0" w:rsidRDefault="00D816C0" w:rsidP="00D816C0">
      <w:pPr>
        <w:numPr>
          <w:ilvl w:val="2"/>
          <w:numId w:val="8"/>
        </w:numPr>
        <w:jc w:val="both"/>
        <w:rPr>
          <w:sz w:val="24"/>
          <w:szCs w:val="24"/>
          <w:lang w:val="en-IN"/>
        </w:rPr>
      </w:pPr>
      <w:r w:rsidRPr="00D816C0">
        <w:rPr>
          <w:b/>
          <w:bCs/>
          <w:sz w:val="24"/>
          <w:szCs w:val="24"/>
          <w:lang w:val="en-IN"/>
        </w:rPr>
        <w:t>Attribute:</w:t>
      </w:r>
      <w:r w:rsidRPr="00D816C0">
        <w:rPr>
          <w:sz w:val="24"/>
          <w:szCs w:val="24"/>
          <w:lang w:val="en-IN"/>
        </w:rPr>
        <w:t xml:space="preserve"> How was the asset compromised? (e.g., confidentiality, integrity, availability). </w:t>
      </w:r>
    </w:p>
    <w:p w14:paraId="4CEF5D49" w14:textId="77777777" w:rsidR="00D816C0" w:rsidRPr="00D816C0" w:rsidRDefault="00D816C0" w:rsidP="00D816C0">
      <w:pPr>
        <w:numPr>
          <w:ilvl w:val="0"/>
          <w:numId w:val="8"/>
        </w:numPr>
        <w:jc w:val="both"/>
        <w:rPr>
          <w:sz w:val="24"/>
          <w:szCs w:val="24"/>
          <w:lang w:val="en-IN"/>
        </w:rPr>
      </w:pPr>
      <w:r w:rsidRPr="00D816C0">
        <w:rPr>
          <w:b/>
          <w:bCs/>
          <w:sz w:val="24"/>
          <w:szCs w:val="24"/>
          <w:lang w:val="en-IN"/>
        </w:rPr>
        <w:t>Contextual Metadata:</w:t>
      </w:r>
      <w:r w:rsidRPr="00D816C0">
        <w:rPr>
          <w:sz w:val="24"/>
          <w:szCs w:val="24"/>
          <w:lang w:val="en-IN"/>
        </w:rPr>
        <w:t> An incident is more than just a category; it's a collection of data points that provide context for the investigation. Enriching an incident with this metadata is crucial. Key elements include:</w:t>
      </w:r>
    </w:p>
    <w:p w14:paraId="15DA8C78" w14:textId="77777777" w:rsidR="00D816C0" w:rsidRPr="00D816C0" w:rsidRDefault="00D816C0" w:rsidP="00D816C0">
      <w:pPr>
        <w:numPr>
          <w:ilvl w:val="1"/>
          <w:numId w:val="8"/>
        </w:numPr>
        <w:jc w:val="both"/>
        <w:rPr>
          <w:sz w:val="24"/>
          <w:szCs w:val="24"/>
          <w:lang w:val="en-IN"/>
        </w:rPr>
      </w:pPr>
      <w:r w:rsidRPr="00D816C0">
        <w:rPr>
          <w:b/>
          <w:bCs/>
          <w:sz w:val="24"/>
          <w:szCs w:val="24"/>
          <w:lang w:val="en-IN"/>
        </w:rPr>
        <w:t>Affected Systems:</w:t>
      </w:r>
      <w:r w:rsidRPr="00D816C0">
        <w:rPr>
          <w:sz w:val="24"/>
          <w:szCs w:val="24"/>
          <w:lang w:val="en-IN"/>
        </w:rPr>
        <w:t> Hostnames, IP addresses, and the function of the impacted assets (e.g., web server, domain controller).</w:t>
      </w:r>
    </w:p>
    <w:p w14:paraId="7C4B8DFD" w14:textId="77777777" w:rsidR="00D816C0" w:rsidRPr="00D816C0" w:rsidRDefault="00D816C0" w:rsidP="00D816C0">
      <w:pPr>
        <w:numPr>
          <w:ilvl w:val="1"/>
          <w:numId w:val="8"/>
        </w:numPr>
        <w:jc w:val="both"/>
        <w:rPr>
          <w:sz w:val="24"/>
          <w:szCs w:val="24"/>
          <w:lang w:val="en-IN"/>
        </w:rPr>
      </w:pPr>
      <w:r w:rsidRPr="00D816C0">
        <w:rPr>
          <w:b/>
          <w:bCs/>
          <w:sz w:val="24"/>
          <w:szCs w:val="24"/>
          <w:lang w:val="en-IN"/>
        </w:rPr>
        <w:t>Timestamps:</w:t>
      </w:r>
      <w:r w:rsidRPr="00D816C0">
        <w:rPr>
          <w:sz w:val="24"/>
          <w:szCs w:val="24"/>
          <w:lang w:val="en-IN"/>
        </w:rPr>
        <w:t> When the event occurred, when it was detected, and when the investigation began.</w:t>
      </w:r>
    </w:p>
    <w:p w14:paraId="79931E2A" w14:textId="77777777" w:rsidR="00D816C0" w:rsidRPr="00D816C0" w:rsidRDefault="00D816C0" w:rsidP="00D816C0">
      <w:pPr>
        <w:numPr>
          <w:ilvl w:val="1"/>
          <w:numId w:val="8"/>
        </w:numPr>
        <w:jc w:val="both"/>
        <w:rPr>
          <w:sz w:val="24"/>
          <w:szCs w:val="24"/>
          <w:lang w:val="en-IN"/>
        </w:rPr>
      </w:pPr>
      <w:r w:rsidRPr="00D816C0">
        <w:rPr>
          <w:b/>
          <w:bCs/>
          <w:sz w:val="24"/>
          <w:szCs w:val="24"/>
          <w:lang w:val="en-IN"/>
        </w:rPr>
        <w:t>Source and Destination IPs:</w:t>
      </w:r>
      <w:r w:rsidRPr="00D816C0">
        <w:rPr>
          <w:sz w:val="24"/>
          <w:szCs w:val="24"/>
          <w:lang w:val="en-IN"/>
        </w:rPr>
        <w:t> Where the attack originated from and what it was targeting.</w:t>
      </w:r>
    </w:p>
    <w:p w14:paraId="1BF929D2" w14:textId="77777777" w:rsidR="00D816C0" w:rsidRDefault="00D816C0" w:rsidP="00D816C0">
      <w:pPr>
        <w:numPr>
          <w:ilvl w:val="1"/>
          <w:numId w:val="8"/>
        </w:numPr>
        <w:jc w:val="both"/>
        <w:rPr>
          <w:sz w:val="24"/>
          <w:szCs w:val="24"/>
          <w:lang w:val="en-IN"/>
        </w:rPr>
      </w:pPr>
      <w:r w:rsidRPr="00D816C0">
        <w:rPr>
          <w:b/>
          <w:bCs/>
          <w:sz w:val="24"/>
          <w:szCs w:val="24"/>
          <w:lang w:val="en-IN"/>
        </w:rPr>
        <w:t>Indicators of Compromise (IOCs):</w:t>
      </w:r>
      <w:r w:rsidRPr="00D816C0">
        <w:rPr>
          <w:sz w:val="24"/>
          <w:szCs w:val="24"/>
          <w:lang w:val="en-IN"/>
        </w:rPr>
        <w:t> Forensic data that identifies malicious activity, such as file hashes, malicious domains, or specific registry key changes.</w:t>
      </w:r>
    </w:p>
    <w:p w14:paraId="20A3E512" w14:textId="77777777" w:rsidR="00D816C0" w:rsidRPr="00D816C0" w:rsidRDefault="00D816C0" w:rsidP="00D816C0">
      <w:pPr>
        <w:jc w:val="both"/>
        <w:rPr>
          <w:sz w:val="24"/>
          <w:szCs w:val="24"/>
          <w:lang w:val="en-IN"/>
        </w:rPr>
      </w:pPr>
    </w:p>
    <w:p w14:paraId="40C61ACE" w14:textId="77777777" w:rsidR="00D816C0" w:rsidRPr="00D816C0" w:rsidRDefault="00D816C0" w:rsidP="00D816C0">
      <w:pPr>
        <w:jc w:val="both"/>
        <w:rPr>
          <w:b/>
          <w:bCs/>
          <w:sz w:val="24"/>
          <w:szCs w:val="24"/>
          <w:lang w:val="en-IN"/>
        </w:rPr>
      </w:pPr>
      <w:r w:rsidRPr="00D816C0">
        <w:rPr>
          <w:b/>
          <w:bCs/>
          <w:sz w:val="24"/>
          <w:szCs w:val="24"/>
          <w:lang w:val="en-IN"/>
        </w:rPr>
        <w:t>Section 1.2: Key Objectives of Incident Classification</w:t>
      </w:r>
    </w:p>
    <w:p w14:paraId="0AFF2F8D" w14:textId="77777777" w:rsidR="00D816C0" w:rsidRPr="00D816C0" w:rsidRDefault="00D816C0" w:rsidP="00D816C0">
      <w:pPr>
        <w:jc w:val="both"/>
        <w:rPr>
          <w:sz w:val="24"/>
          <w:szCs w:val="24"/>
          <w:lang w:val="en-IN"/>
        </w:rPr>
      </w:pPr>
      <w:r w:rsidRPr="00D816C0">
        <w:rPr>
          <w:sz w:val="24"/>
          <w:szCs w:val="24"/>
          <w:lang w:val="en-IN"/>
        </w:rPr>
        <w:t>The primary goal of mastering incident classification is to </w:t>
      </w:r>
      <w:r w:rsidRPr="00D816C0">
        <w:rPr>
          <w:b/>
          <w:bCs/>
          <w:sz w:val="24"/>
          <w:szCs w:val="24"/>
          <w:lang w:val="en-IN"/>
        </w:rPr>
        <w:t>streamline the investigation and response process</w:t>
      </w:r>
      <w:r w:rsidRPr="00D816C0">
        <w:rPr>
          <w:sz w:val="24"/>
          <w:szCs w:val="24"/>
          <w:lang w:val="en-IN"/>
        </w:rPr>
        <w:t xml:space="preserve">. Proficiently categorizing, </w:t>
      </w:r>
      <w:proofErr w:type="spellStart"/>
      <w:r w:rsidRPr="00D816C0">
        <w:rPr>
          <w:sz w:val="24"/>
          <w:szCs w:val="24"/>
          <w:lang w:val="en-IN"/>
        </w:rPr>
        <w:t>labeling</w:t>
      </w:r>
      <w:proofErr w:type="spellEnd"/>
      <w:r w:rsidRPr="00D816C0">
        <w:rPr>
          <w:sz w:val="24"/>
          <w:szCs w:val="24"/>
          <w:lang w:val="en-IN"/>
        </w:rPr>
        <w:t>, and enriching incidents allows a SOC to:</w:t>
      </w:r>
    </w:p>
    <w:p w14:paraId="7ACFD81C" w14:textId="77777777" w:rsidR="00D816C0" w:rsidRPr="00D816C0" w:rsidRDefault="00D816C0" w:rsidP="00D816C0">
      <w:pPr>
        <w:numPr>
          <w:ilvl w:val="0"/>
          <w:numId w:val="9"/>
        </w:numPr>
        <w:jc w:val="both"/>
        <w:rPr>
          <w:sz w:val="24"/>
          <w:szCs w:val="24"/>
          <w:lang w:val="en-IN"/>
        </w:rPr>
      </w:pPr>
      <w:r w:rsidRPr="00D816C0">
        <w:rPr>
          <w:b/>
          <w:bCs/>
          <w:sz w:val="24"/>
          <w:szCs w:val="24"/>
          <w:lang w:val="en-IN"/>
        </w:rPr>
        <w:t>Prioritize Effectively:</w:t>
      </w:r>
      <w:r w:rsidRPr="00D816C0">
        <w:rPr>
          <w:sz w:val="24"/>
          <w:szCs w:val="24"/>
          <w:lang w:val="en-IN"/>
        </w:rPr>
        <w:t> Quickly identify the nature of a threat to better assess its potential impact.</w:t>
      </w:r>
    </w:p>
    <w:p w14:paraId="12A2AA9A" w14:textId="77777777" w:rsidR="00D816C0" w:rsidRPr="00D816C0" w:rsidRDefault="00D816C0" w:rsidP="00D816C0">
      <w:pPr>
        <w:numPr>
          <w:ilvl w:val="0"/>
          <w:numId w:val="9"/>
        </w:numPr>
        <w:jc w:val="both"/>
        <w:rPr>
          <w:sz w:val="24"/>
          <w:szCs w:val="24"/>
          <w:lang w:val="en-IN"/>
        </w:rPr>
      </w:pPr>
      <w:r w:rsidRPr="00D816C0">
        <w:rPr>
          <w:b/>
          <w:bCs/>
          <w:sz w:val="24"/>
          <w:szCs w:val="24"/>
          <w:lang w:val="en-IN"/>
        </w:rPr>
        <w:t>Improve Efficiency:</w:t>
      </w:r>
      <w:r w:rsidRPr="00D816C0">
        <w:rPr>
          <w:sz w:val="24"/>
          <w:szCs w:val="24"/>
          <w:lang w:val="en-IN"/>
        </w:rPr>
        <w:t> Route incidents to the correct teams and automated playbooks faster.</w:t>
      </w:r>
    </w:p>
    <w:p w14:paraId="05779650" w14:textId="32C78233" w:rsidR="00D816C0" w:rsidRPr="00D816C0" w:rsidRDefault="00D816C0" w:rsidP="00D816C0">
      <w:pPr>
        <w:numPr>
          <w:ilvl w:val="0"/>
          <w:numId w:val="9"/>
        </w:numPr>
        <w:jc w:val="both"/>
        <w:rPr>
          <w:sz w:val="24"/>
          <w:szCs w:val="24"/>
          <w:lang w:val="en-IN"/>
        </w:rPr>
      </w:pPr>
      <w:r w:rsidRPr="00D816C0">
        <w:rPr>
          <w:b/>
          <w:bCs/>
          <w:sz w:val="24"/>
          <w:szCs w:val="24"/>
          <w:lang w:val="en-IN"/>
        </w:rPr>
        <w:t>Enhance Threat Intelligence:</w:t>
      </w:r>
      <w:r w:rsidRPr="00D816C0">
        <w:rPr>
          <w:sz w:val="24"/>
          <w:szCs w:val="24"/>
          <w:lang w:val="en-IN"/>
        </w:rPr>
        <w:t xml:space="preserve"> Structured data allows for better analysis of trends, helping the organization understand its threat landscape and proactively strengthen </w:t>
      </w:r>
      <w:proofErr w:type="spellStart"/>
      <w:r w:rsidRPr="00D816C0">
        <w:rPr>
          <w:sz w:val="24"/>
          <w:szCs w:val="24"/>
          <w:lang w:val="en-IN"/>
        </w:rPr>
        <w:t>defenses</w:t>
      </w:r>
      <w:proofErr w:type="spellEnd"/>
      <w:r w:rsidRPr="00D816C0">
        <w:rPr>
          <w:sz w:val="24"/>
          <w:szCs w:val="24"/>
          <w:lang w:val="en-IN"/>
        </w:rPr>
        <w:t xml:space="preserve">. </w:t>
      </w:r>
    </w:p>
    <w:p w14:paraId="57CE2FA9" w14:textId="641666F9" w:rsidR="00D816C0" w:rsidRPr="00D816C0" w:rsidRDefault="00D816C0" w:rsidP="00D816C0">
      <w:pPr>
        <w:numPr>
          <w:ilvl w:val="0"/>
          <w:numId w:val="9"/>
        </w:numPr>
        <w:jc w:val="both"/>
        <w:rPr>
          <w:sz w:val="24"/>
          <w:szCs w:val="24"/>
          <w:lang w:val="en-IN"/>
        </w:rPr>
      </w:pPr>
      <w:r w:rsidRPr="00D816C0">
        <w:rPr>
          <w:b/>
          <w:bCs/>
          <w:sz w:val="24"/>
          <w:szCs w:val="24"/>
          <w:lang w:val="en-IN"/>
        </w:rPr>
        <w:t>Standardize Communication:</w:t>
      </w:r>
      <w:r w:rsidRPr="00D816C0">
        <w:rPr>
          <w:sz w:val="24"/>
          <w:szCs w:val="24"/>
          <w:lang w:val="en-IN"/>
        </w:rPr>
        <w:t xml:space="preserve"> Use a common language to report on incidents to both technical and non-technical stakeholders. </w:t>
      </w:r>
    </w:p>
    <w:p w14:paraId="1C0753DE" w14:textId="4A793CF1" w:rsidR="00D816C0" w:rsidRDefault="00D816C0" w:rsidP="00D816C0">
      <w:pPr>
        <w:jc w:val="both"/>
        <w:rPr>
          <w:sz w:val="24"/>
          <w:szCs w:val="24"/>
          <w:lang w:val="en-IN"/>
        </w:rPr>
      </w:pPr>
    </w:p>
    <w:p w14:paraId="7F5381C3" w14:textId="77777777" w:rsidR="00D816C0" w:rsidRPr="00D816C0" w:rsidRDefault="00D816C0" w:rsidP="00D816C0">
      <w:pPr>
        <w:jc w:val="both"/>
        <w:rPr>
          <w:sz w:val="24"/>
          <w:szCs w:val="24"/>
          <w:lang w:val="en-IN"/>
        </w:rPr>
      </w:pPr>
    </w:p>
    <w:p w14:paraId="60292D95" w14:textId="77777777" w:rsidR="00D816C0" w:rsidRDefault="00D816C0" w:rsidP="00D816C0">
      <w:pPr>
        <w:jc w:val="both"/>
        <w:rPr>
          <w:b/>
          <w:bCs/>
          <w:sz w:val="28"/>
          <w:szCs w:val="28"/>
          <w:lang w:val="en-IN"/>
        </w:rPr>
      </w:pPr>
      <w:r w:rsidRPr="00D816C0">
        <w:rPr>
          <w:b/>
          <w:bCs/>
          <w:sz w:val="28"/>
          <w:szCs w:val="28"/>
          <w:lang w:val="en-IN"/>
        </w:rPr>
        <w:lastRenderedPageBreak/>
        <w:t>Part 2: How to Learn and Apply This Knowledge</w:t>
      </w:r>
    </w:p>
    <w:p w14:paraId="1D6601C6" w14:textId="77777777" w:rsidR="00D816C0" w:rsidRPr="00D816C0" w:rsidRDefault="00D816C0" w:rsidP="00D816C0">
      <w:pPr>
        <w:jc w:val="both"/>
        <w:rPr>
          <w:b/>
          <w:bCs/>
          <w:sz w:val="28"/>
          <w:szCs w:val="28"/>
          <w:lang w:val="en-IN"/>
        </w:rPr>
      </w:pPr>
    </w:p>
    <w:p w14:paraId="26C6A757" w14:textId="77777777" w:rsidR="00D816C0" w:rsidRDefault="00D816C0" w:rsidP="00D816C0">
      <w:pPr>
        <w:jc w:val="both"/>
        <w:rPr>
          <w:sz w:val="24"/>
          <w:szCs w:val="24"/>
          <w:lang w:val="en-IN"/>
        </w:rPr>
      </w:pPr>
      <w:r w:rsidRPr="00D816C0">
        <w:rPr>
          <w:sz w:val="24"/>
          <w:szCs w:val="24"/>
          <w:lang w:val="en-IN"/>
        </w:rPr>
        <w:t>Here is a step-by-step guide to developing your incident classification skills.</w:t>
      </w:r>
    </w:p>
    <w:p w14:paraId="78017F20" w14:textId="77777777" w:rsidR="00D816C0" w:rsidRPr="00D816C0" w:rsidRDefault="00D816C0" w:rsidP="00D816C0">
      <w:pPr>
        <w:jc w:val="both"/>
        <w:rPr>
          <w:sz w:val="24"/>
          <w:szCs w:val="24"/>
          <w:lang w:val="en-IN"/>
        </w:rPr>
      </w:pPr>
    </w:p>
    <w:p w14:paraId="2E0E71E6" w14:textId="77777777" w:rsidR="00D816C0" w:rsidRPr="00D816C0" w:rsidRDefault="00D816C0" w:rsidP="00D816C0">
      <w:pPr>
        <w:jc w:val="both"/>
        <w:rPr>
          <w:b/>
          <w:bCs/>
          <w:sz w:val="24"/>
          <w:szCs w:val="24"/>
          <w:lang w:val="en-IN"/>
        </w:rPr>
      </w:pPr>
      <w:r w:rsidRPr="00D816C0">
        <w:rPr>
          <w:b/>
          <w:bCs/>
          <w:sz w:val="24"/>
          <w:szCs w:val="24"/>
          <w:lang w:val="en-IN"/>
        </w:rPr>
        <w:t>Step 1: Explore the MITRE ATT&amp;CK Framework</w:t>
      </w:r>
    </w:p>
    <w:p w14:paraId="7B344E5B" w14:textId="45F7824C" w:rsidR="00D816C0" w:rsidRPr="00D816C0" w:rsidRDefault="00D816C0" w:rsidP="00D816C0">
      <w:pPr>
        <w:numPr>
          <w:ilvl w:val="0"/>
          <w:numId w:val="10"/>
        </w:numPr>
        <w:jc w:val="both"/>
        <w:rPr>
          <w:sz w:val="24"/>
          <w:szCs w:val="24"/>
          <w:lang w:val="en-IN"/>
        </w:rPr>
      </w:pPr>
      <w:r w:rsidRPr="00D816C0">
        <w:rPr>
          <w:b/>
          <w:bCs/>
          <w:sz w:val="24"/>
          <w:szCs w:val="24"/>
          <w:lang w:val="en-IN"/>
        </w:rPr>
        <w:t>Action:</w:t>
      </w:r>
      <w:r w:rsidRPr="00D816C0">
        <w:rPr>
          <w:sz w:val="24"/>
          <w:szCs w:val="24"/>
          <w:lang w:val="en-IN"/>
        </w:rPr>
        <w:t xml:space="preserve"> Navigate to the official MITRE ATT&amp;CK website. It features an interactive matrix of tactics and techniques for enterprise, mobile, and industrial control systems. </w:t>
      </w:r>
    </w:p>
    <w:p w14:paraId="20AEF60B" w14:textId="77777777" w:rsidR="00D816C0" w:rsidRPr="00D816C0" w:rsidRDefault="00D816C0" w:rsidP="00D816C0">
      <w:pPr>
        <w:numPr>
          <w:ilvl w:val="0"/>
          <w:numId w:val="10"/>
        </w:numPr>
        <w:jc w:val="both"/>
        <w:rPr>
          <w:sz w:val="24"/>
          <w:szCs w:val="24"/>
          <w:lang w:val="en-IN"/>
        </w:rPr>
      </w:pPr>
      <w:r w:rsidRPr="00D816C0">
        <w:rPr>
          <w:b/>
          <w:bCs/>
          <w:sz w:val="24"/>
          <w:szCs w:val="24"/>
          <w:lang w:val="en-IN"/>
        </w:rPr>
        <w:t>Practice:</w:t>
      </w:r>
      <w:r w:rsidRPr="00D816C0">
        <w:rPr>
          <w:sz w:val="24"/>
          <w:szCs w:val="24"/>
          <w:lang w:val="en-IN"/>
        </w:rPr>
        <w:t> Take a known incident, such as a phishing attack that led to a ransomware infection. Map the incident's progression through the ATT&amp;CK framework:</w:t>
      </w:r>
    </w:p>
    <w:p w14:paraId="7321B692" w14:textId="77777777" w:rsidR="00D816C0" w:rsidRPr="00D816C0" w:rsidRDefault="00D816C0" w:rsidP="00D816C0">
      <w:pPr>
        <w:numPr>
          <w:ilvl w:val="1"/>
          <w:numId w:val="10"/>
        </w:numPr>
        <w:jc w:val="both"/>
        <w:rPr>
          <w:sz w:val="24"/>
          <w:szCs w:val="24"/>
          <w:lang w:val="en-IN"/>
        </w:rPr>
      </w:pPr>
      <w:r w:rsidRPr="00D816C0">
        <w:rPr>
          <w:b/>
          <w:bCs/>
          <w:sz w:val="24"/>
          <w:szCs w:val="24"/>
          <w:lang w:val="en-IN"/>
        </w:rPr>
        <w:t>Initial Access:</w:t>
      </w:r>
      <w:r w:rsidRPr="00D816C0">
        <w:rPr>
          <w:sz w:val="24"/>
          <w:szCs w:val="24"/>
          <w:lang w:val="en-IN"/>
        </w:rPr>
        <w:t> T1566 - Phishing</w:t>
      </w:r>
    </w:p>
    <w:p w14:paraId="6F65F02E" w14:textId="77777777" w:rsidR="00D816C0" w:rsidRPr="00D816C0" w:rsidRDefault="00D816C0" w:rsidP="00D816C0">
      <w:pPr>
        <w:numPr>
          <w:ilvl w:val="1"/>
          <w:numId w:val="10"/>
        </w:numPr>
        <w:jc w:val="both"/>
        <w:rPr>
          <w:sz w:val="24"/>
          <w:szCs w:val="24"/>
          <w:lang w:val="en-IN"/>
        </w:rPr>
      </w:pPr>
      <w:r w:rsidRPr="00D816C0">
        <w:rPr>
          <w:b/>
          <w:bCs/>
          <w:sz w:val="24"/>
          <w:szCs w:val="24"/>
          <w:lang w:val="en-IN"/>
        </w:rPr>
        <w:t>Execution:</w:t>
      </w:r>
      <w:r w:rsidRPr="00D816C0">
        <w:rPr>
          <w:sz w:val="24"/>
          <w:szCs w:val="24"/>
          <w:lang w:val="en-IN"/>
        </w:rPr>
        <w:t> T1204.002 - Malicious File</w:t>
      </w:r>
    </w:p>
    <w:p w14:paraId="34BBF957" w14:textId="77777777" w:rsidR="00D816C0" w:rsidRPr="00D816C0" w:rsidRDefault="00D816C0" w:rsidP="00D816C0">
      <w:pPr>
        <w:numPr>
          <w:ilvl w:val="1"/>
          <w:numId w:val="10"/>
        </w:numPr>
        <w:jc w:val="both"/>
        <w:rPr>
          <w:sz w:val="24"/>
          <w:szCs w:val="24"/>
          <w:lang w:val="en-IN"/>
        </w:rPr>
      </w:pPr>
      <w:proofErr w:type="spellStart"/>
      <w:r w:rsidRPr="00D816C0">
        <w:rPr>
          <w:b/>
          <w:bCs/>
          <w:sz w:val="24"/>
          <w:szCs w:val="24"/>
          <w:lang w:val="en-IN"/>
        </w:rPr>
        <w:t>Defense</w:t>
      </w:r>
      <w:proofErr w:type="spellEnd"/>
      <w:r w:rsidRPr="00D816C0">
        <w:rPr>
          <w:b/>
          <w:bCs/>
          <w:sz w:val="24"/>
          <w:szCs w:val="24"/>
          <w:lang w:val="en-IN"/>
        </w:rPr>
        <w:t xml:space="preserve"> Evasion:</w:t>
      </w:r>
      <w:r w:rsidRPr="00D816C0">
        <w:rPr>
          <w:sz w:val="24"/>
          <w:szCs w:val="24"/>
          <w:lang w:val="en-IN"/>
        </w:rPr>
        <w:t> T1070.004 - File Deletion</w:t>
      </w:r>
    </w:p>
    <w:p w14:paraId="2A595659" w14:textId="763B7C3C" w:rsidR="00D816C0" w:rsidRDefault="00D816C0" w:rsidP="00D816C0">
      <w:pPr>
        <w:numPr>
          <w:ilvl w:val="1"/>
          <w:numId w:val="10"/>
        </w:numPr>
        <w:jc w:val="both"/>
        <w:rPr>
          <w:sz w:val="24"/>
          <w:szCs w:val="24"/>
          <w:lang w:val="en-IN"/>
        </w:rPr>
      </w:pPr>
      <w:r w:rsidRPr="00D816C0">
        <w:rPr>
          <w:b/>
          <w:bCs/>
          <w:sz w:val="24"/>
          <w:szCs w:val="24"/>
          <w:lang w:val="en-IN"/>
        </w:rPr>
        <w:t>Impact:</w:t>
      </w:r>
      <w:r w:rsidRPr="00D816C0">
        <w:rPr>
          <w:sz w:val="24"/>
          <w:szCs w:val="24"/>
          <w:lang w:val="en-IN"/>
        </w:rPr>
        <w:t> T1486 - Data Encrypted for Impact</w:t>
      </w:r>
      <w:r w:rsidRPr="00D816C0">
        <w:rPr>
          <w:sz w:val="24"/>
          <w:szCs w:val="24"/>
          <w:lang w:val="en-IN"/>
        </w:rPr>
        <w:br/>
        <w:t xml:space="preserve">This exercise helps you think from the attacker's perspective and understand the entire lifecycle of an incident. </w:t>
      </w:r>
    </w:p>
    <w:p w14:paraId="278A45CD" w14:textId="77777777" w:rsidR="00D816C0" w:rsidRPr="00D816C0" w:rsidRDefault="00D816C0" w:rsidP="00D816C0">
      <w:pPr>
        <w:ind w:left="1440"/>
        <w:jc w:val="both"/>
        <w:rPr>
          <w:sz w:val="24"/>
          <w:szCs w:val="24"/>
          <w:lang w:val="en-IN"/>
        </w:rPr>
      </w:pPr>
    </w:p>
    <w:p w14:paraId="405262B5" w14:textId="77777777" w:rsidR="00D816C0" w:rsidRPr="00D816C0" w:rsidRDefault="00D816C0" w:rsidP="00D816C0">
      <w:pPr>
        <w:jc w:val="both"/>
        <w:rPr>
          <w:b/>
          <w:bCs/>
          <w:sz w:val="24"/>
          <w:szCs w:val="24"/>
          <w:lang w:val="en-IN"/>
        </w:rPr>
      </w:pPr>
      <w:r w:rsidRPr="00D816C0">
        <w:rPr>
          <w:b/>
          <w:bCs/>
          <w:sz w:val="24"/>
          <w:szCs w:val="24"/>
          <w:lang w:val="en-IN"/>
        </w:rPr>
        <w:t>Step 2: Study the ENISA and VERIS Frameworks</w:t>
      </w:r>
    </w:p>
    <w:p w14:paraId="33A19372" w14:textId="6089409B" w:rsidR="00D816C0" w:rsidRPr="00D816C0" w:rsidRDefault="00D816C0" w:rsidP="00D816C0">
      <w:pPr>
        <w:numPr>
          <w:ilvl w:val="0"/>
          <w:numId w:val="11"/>
        </w:numPr>
        <w:jc w:val="both"/>
        <w:rPr>
          <w:sz w:val="24"/>
          <w:szCs w:val="24"/>
          <w:lang w:val="en-IN"/>
        </w:rPr>
      </w:pPr>
      <w:r w:rsidRPr="00D816C0">
        <w:rPr>
          <w:b/>
          <w:bCs/>
          <w:sz w:val="24"/>
          <w:szCs w:val="24"/>
          <w:lang w:val="en-IN"/>
        </w:rPr>
        <w:t>Action:</w:t>
      </w:r>
      <w:r w:rsidRPr="00D816C0">
        <w:rPr>
          <w:sz w:val="24"/>
          <w:szCs w:val="24"/>
          <w:lang w:val="en-IN"/>
        </w:rPr>
        <w:t xml:space="preserve"> Review the documentation for the ENISA Incident Taxonomy and the VERIS framework. The VERIS website provides access to the VERIS Community Database, which contains thousands of real-world incidents classified using the framework. </w:t>
      </w:r>
    </w:p>
    <w:p w14:paraId="58A24026" w14:textId="6DF18DC4" w:rsidR="00D816C0" w:rsidRDefault="00D816C0" w:rsidP="00D816C0">
      <w:pPr>
        <w:numPr>
          <w:ilvl w:val="0"/>
          <w:numId w:val="11"/>
        </w:numPr>
        <w:jc w:val="both"/>
        <w:rPr>
          <w:sz w:val="24"/>
          <w:szCs w:val="24"/>
          <w:lang w:val="en-IN"/>
        </w:rPr>
      </w:pPr>
      <w:r w:rsidRPr="00D816C0">
        <w:rPr>
          <w:b/>
          <w:bCs/>
          <w:sz w:val="24"/>
          <w:szCs w:val="24"/>
          <w:lang w:val="en-IN"/>
        </w:rPr>
        <w:t>Focus On:</w:t>
      </w:r>
      <w:r w:rsidRPr="00D816C0">
        <w:rPr>
          <w:sz w:val="24"/>
          <w:szCs w:val="24"/>
          <w:lang w:val="en-IN"/>
        </w:rPr>
        <w:t xml:space="preserve"> Understand the different goals of these frameworks. While ATT&amp;CK is focused on adversary </w:t>
      </w:r>
      <w:proofErr w:type="spellStart"/>
      <w:r w:rsidRPr="00D816C0">
        <w:rPr>
          <w:sz w:val="24"/>
          <w:szCs w:val="24"/>
          <w:lang w:val="en-IN"/>
        </w:rPr>
        <w:t>behavior</w:t>
      </w:r>
      <w:proofErr w:type="spellEnd"/>
      <w:r w:rsidRPr="00D816C0">
        <w:rPr>
          <w:sz w:val="24"/>
          <w:szCs w:val="24"/>
          <w:lang w:val="en-IN"/>
        </w:rPr>
        <w:t>, VERIS is excellent for recording incident details in a structured way for later analysis and metrics</w:t>
      </w:r>
      <w:r>
        <w:rPr>
          <w:sz w:val="24"/>
          <w:szCs w:val="24"/>
          <w:lang w:val="en-IN"/>
        </w:rPr>
        <w:t>.</w:t>
      </w:r>
      <w:r w:rsidRPr="00D816C0">
        <w:rPr>
          <w:sz w:val="24"/>
          <w:szCs w:val="24"/>
          <w:lang w:val="en-IN"/>
        </w:rPr>
        <w:t xml:space="preserve"> For example, using VERIS, you would classify an incident by its actor (External), action (Hacking), asset (Server), and attribute (Confidentiality compromised).</w:t>
      </w:r>
    </w:p>
    <w:p w14:paraId="07D8C243" w14:textId="77777777" w:rsidR="00D816C0" w:rsidRPr="00D816C0" w:rsidRDefault="00D816C0" w:rsidP="00D816C0">
      <w:pPr>
        <w:ind w:left="720"/>
        <w:jc w:val="both"/>
        <w:rPr>
          <w:sz w:val="24"/>
          <w:szCs w:val="24"/>
          <w:lang w:val="en-IN"/>
        </w:rPr>
      </w:pPr>
    </w:p>
    <w:p w14:paraId="6383D36F" w14:textId="77777777" w:rsidR="00D816C0" w:rsidRPr="00D816C0" w:rsidRDefault="00D816C0" w:rsidP="00D816C0">
      <w:pPr>
        <w:jc w:val="both"/>
        <w:rPr>
          <w:b/>
          <w:bCs/>
          <w:sz w:val="24"/>
          <w:szCs w:val="24"/>
          <w:lang w:val="en-IN"/>
        </w:rPr>
      </w:pPr>
      <w:r w:rsidRPr="00D816C0">
        <w:rPr>
          <w:b/>
          <w:bCs/>
          <w:sz w:val="24"/>
          <w:szCs w:val="24"/>
          <w:lang w:val="en-IN"/>
        </w:rPr>
        <w:t>Step 3: Review Case Studies to Practice Adding Metadata</w:t>
      </w:r>
    </w:p>
    <w:p w14:paraId="53533D2A" w14:textId="2575FC31" w:rsidR="00D816C0" w:rsidRPr="00D816C0" w:rsidRDefault="00D816C0" w:rsidP="00D816C0">
      <w:pPr>
        <w:numPr>
          <w:ilvl w:val="0"/>
          <w:numId w:val="12"/>
        </w:numPr>
        <w:jc w:val="both"/>
        <w:rPr>
          <w:sz w:val="24"/>
          <w:szCs w:val="24"/>
          <w:lang w:val="en-IN"/>
        </w:rPr>
      </w:pPr>
      <w:r w:rsidRPr="00D816C0">
        <w:rPr>
          <w:b/>
          <w:bCs/>
          <w:sz w:val="24"/>
          <w:szCs w:val="24"/>
          <w:lang w:val="en-IN"/>
        </w:rPr>
        <w:t>Action:</w:t>
      </w:r>
      <w:r w:rsidRPr="00D816C0">
        <w:rPr>
          <w:sz w:val="24"/>
          <w:szCs w:val="24"/>
          <w:lang w:val="en-IN"/>
        </w:rPr>
        <w:t xml:space="preserve"> Read through public breach reports and case studies from reputable sources like the SANS Institute's Reading Room, Verizon's Data Breach Investigations Report (which uses VERIS), or news articles on major cyberattacks. </w:t>
      </w:r>
    </w:p>
    <w:p w14:paraId="3B5E470E" w14:textId="6BF7C216" w:rsidR="00D816C0" w:rsidRPr="00D816C0" w:rsidRDefault="00D816C0" w:rsidP="00D816C0">
      <w:pPr>
        <w:numPr>
          <w:ilvl w:val="0"/>
          <w:numId w:val="12"/>
        </w:numPr>
        <w:jc w:val="both"/>
        <w:rPr>
          <w:sz w:val="24"/>
          <w:szCs w:val="24"/>
          <w:lang w:val="en-IN"/>
        </w:rPr>
      </w:pPr>
      <w:r w:rsidRPr="00D816C0">
        <w:rPr>
          <w:b/>
          <w:bCs/>
          <w:sz w:val="24"/>
          <w:szCs w:val="24"/>
          <w:lang w:val="en-IN"/>
        </w:rPr>
        <w:t>Practice:</w:t>
      </w:r>
      <w:r w:rsidRPr="00D816C0">
        <w:rPr>
          <w:sz w:val="24"/>
          <w:szCs w:val="24"/>
          <w:lang w:val="en-IN"/>
        </w:rPr>
        <w:t xml:space="preserve"> As you read a case study (for example, the 2017 Equifax breach), create your own incident report. </w:t>
      </w:r>
    </w:p>
    <w:p w14:paraId="2AD8B2EA" w14:textId="77777777" w:rsidR="00D816C0" w:rsidRPr="00D816C0" w:rsidRDefault="00D816C0" w:rsidP="00D816C0">
      <w:pPr>
        <w:numPr>
          <w:ilvl w:val="1"/>
          <w:numId w:val="12"/>
        </w:numPr>
        <w:jc w:val="both"/>
        <w:rPr>
          <w:sz w:val="24"/>
          <w:szCs w:val="24"/>
          <w:lang w:val="en-IN"/>
        </w:rPr>
      </w:pPr>
      <w:r w:rsidRPr="00D816C0">
        <w:rPr>
          <w:b/>
          <w:bCs/>
          <w:sz w:val="24"/>
          <w:szCs w:val="24"/>
          <w:lang w:val="en-IN"/>
        </w:rPr>
        <w:t>Categorize it:</w:t>
      </w:r>
      <w:r w:rsidRPr="00D816C0">
        <w:rPr>
          <w:sz w:val="24"/>
          <w:szCs w:val="24"/>
          <w:lang w:val="en-IN"/>
        </w:rPr>
        <w:t> Data Breach, Hacking.</w:t>
      </w:r>
    </w:p>
    <w:p w14:paraId="565471C8" w14:textId="77777777" w:rsidR="00D816C0" w:rsidRPr="00D816C0" w:rsidRDefault="00D816C0" w:rsidP="00D816C0">
      <w:pPr>
        <w:numPr>
          <w:ilvl w:val="1"/>
          <w:numId w:val="12"/>
        </w:numPr>
        <w:jc w:val="both"/>
        <w:rPr>
          <w:sz w:val="24"/>
          <w:szCs w:val="24"/>
          <w:lang w:val="en-IN"/>
        </w:rPr>
      </w:pPr>
      <w:r w:rsidRPr="00D816C0">
        <w:rPr>
          <w:b/>
          <w:bCs/>
          <w:sz w:val="24"/>
          <w:szCs w:val="24"/>
          <w:lang w:val="en-IN"/>
        </w:rPr>
        <w:t>Apply a framework:</w:t>
      </w:r>
      <w:r w:rsidRPr="00D816C0">
        <w:rPr>
          <w:sz w:val="24"/>
          <w:szCs w:val="24"/>
          <w:lang w:val="en-IN"/>
        </w:rPr>
        <w:t> Map the attacker's techniques to MITRE ATT&amp;CK (e.g., T1190 - Exploit Public-Facing Application).</w:t>
      </w:r>
    </w:p>
    <w:p w14:paraId="009DD708" w14:textId="77777777" w:rsidR="00D816C0" w:rsidRPr="00D816C0" w:rsidRDefault="00D816C0" w:rsidP="00D816C0">
      <w:pPr>
        <w:numPr>
          <w:ilvl w:val="1"/>
          <w:numId w:val="12"/>
        </w:numPr>
        <w:jc w:val="both"/>
        <w:rPr>
          <w:sz w:val="24"/>
          <w:szCs w:val="24"/>
          <w:lang w:val="en-IN"/>
        </w:rPr>
      </w:pPr>
      <w:r w:rsidRPr="00D816C0">
        <w:rPr>
          <w:b/>
          <w:bCs/>
          <w:sz w:val="24"/>
          <w:szCs w:val="24"/>
          <w:lang w:val="en-IN"/>
        </w:rPr>
        <w:t>List the metadata:</w:t>
      </w:r>
    </w:p>
    <w:p w14:paraId="424F0B6C" w14:textId="77777777" w:rsidR="00D816C0" w:rsidRPr="00D816C0" w:rsidRDefault="00D816C0" w:rsidP="00D816C0">
      <w:pPr>
        <w:numPr>
          <w:ilvl w:val="2"/>
          <w:numId w:val="12"/>
        </w:numPr>
        <w:jc w:val="both"/>
        <w:rPr>
          <w:sz w:val="24"/>
          <w:szCs w:val="24"/>
          <w:lang w:val="en-IN"/>
        </w:rPr>
      </w:pPr>
      <w:r w:rsidRPr="00D816C0">
        <w:rPr>
          <w:b/>
          <w:bCs/>
          <w:sz w:val="24"/>
          <w:szCs w:val="24"/>
          <w:lang w:val="en-IN"/>
        </w:rPr>
        <w:t>Affected Asset:</w:t>
      </w:r>
      <w:r w:rsidRPr="00D816C0">
        <w:rPr>
          <w:sz w:val="24"/>
          <w:szCs w:val="24"/>
          <w:lang w:val="en-IN"/>
        </w:rPr>
        <w:t> Equifax web application server.</w:t>
      </w:r>
    </w:p>
    <w:p w14:paraId="6D760CF1" w14:textId="77777777" w:rsidR="00D816C0" w:rsidRPr="00D816C0" w:rsidRDefault="00D816C0" w:rsidP="00D816C0">
      <w:pPr>
        <w:numPr>
          <w:ilvl w:val="2"/>
          <w:numId w:val="12"/>
        </w:numPr>
        <w:jc w:val="both"/>
        <w:rPr>
          <w:sz w:val="24"/>
          <w:szCs w:val="24"/>
          <w:lang w:val="en-IN"/>
        </w:rPr>
      </w:pPr>
      <w:r w:rsidRPr="00D816C0">
        <w:rPr>
          <w:b/>
          <w:bCs/>
          <w:sz w:val="24"/>
          <w:szCs w:val="24"/>
          <w:lang w:val="en-IN"/>
        </w:rPr>
        <w:lastRenderedPageBreak/>
        <w:t>IOCs:</w:t>
      </w:r>
      <w:r w:rsidRPr="00D816C0">
        <w:rPr>
          <w:sz w:val="24"/>
          <w:szCs w:val="24"/>
          <w:lang w:val="en-IN"/>
        </w:rPr>
        <w:t> The specific vulnerability exploited (Apache Struts CVE-2017-5638).</w:t>
      </w:r>
    </w:p>
    <w:p w14:paraId="64DB75A1" w14:textId="32344075" w:rsidR="00D816C0" w:rsidRPr="00D816C0" w:rsidRDefault="00D816C0" w:rsidP="00D816C0">
      <w:pPr>
        <w:numPr>
          <w:ilvl w:val="2"/>
          <w:numId w:val="12"/>
        </w:numPr>
        <w:jc w:val="both"/>
        <w:rPr>
          <w:sz w:val="24"/>
          <w:szCs w:val="24"/>
          <w:lang w:val="en-IN"/>
        </w:rPr>
      </w:pPr>
      <w:r w:rsidRPr="00D816C0">
        <w:rPr>
          <w:b/>
          <w:bCs/>
          <w:sz w:val="24"/>
          <w:szCs w:val="24"/>
          <w:lang w:val="en-IN"/>
        </w:rPr>
        <w:t>Data Compromised:</w:t>
      </w:r>
      <w:r w:rsidRPr="00D816C0">
        <w:rPr>
          <w:sz w:val="24"/>
          <w:szCs w:val="24"/>
          <w:lang w:val="en-IN"/>
        </w:rPr>
        <w:t xml:space="preserve"> Personal data of approximately 147 million consumers. </w:t>
      </w:r>
    </w:p>
    <w:p w14:paraId="523C99E6" w14:textId="77777777" w:rsidR="00D816C0" w:rsidRPr="00D816C0" w:rsidRDefault="00D816C0" w:rsidP="00D816C0">
      <w:pPr>
        <w:numPr>
          <w:ilvl w:val="2"/>
          <w:numId w:val="12"/>
        </w:numPr>
        <w:jc w:val="both"/>
        <w:rPr>
          <w:sz w:val="24"/>
          <w:szCs w:val="24"/>
          <w:lang w:val="en-IN"/>
        </w:rPr>
      </w:pPr>
      <w:r w:rsidRPr="00D816C0">
        <w:rPr>
          <w:b/>
          <w:bCs/>
          <w:sz w:val="24"/>
          <w:szCs w:val="24"/>
          <w:lang w:val="en-IN"/>
        </w:rPr>
        <w:t>Timeline:</w:t>
      </w:r>
      <w:r w:rsidRPr="00D816C0">
        <w:rPr>
          <w:sz w:val="24"/>
          <w:szCs w:val="24"/>
          <w:lang w:val="en-IN"/>
        </w:rPr>
        <w:t> Note the date of the initial compromise and the date of discovery.</w:t>
      </w:r>
      <w:r w:rsidRPr="00D816C0">
        <w:rPr>
          <w:sz w:val="24"/>
          <w:szCs w:val="24"/>
          <w:lang w:val="en-IN"/>
        </w:rPr>
        <w:br/>
        <w:t>This practice will build your proficiency in extracting and organizing the critical information needed for a swift and effective incident response.</w:t>
      </w:r>
    </w:p>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B76E9C7" w14:textId="77777777" w:rsidR="00D816C0" w:rsidRPr="00C66229" w:rsidRDefault="00D816C0" w:rsidP="00C66229">
      <w:pPr>
        <w:jc w:val="center"/>
        <w:rPr>
          <w:b/>
          <w:bCs/>
          <w:sz w:val="32"/>
          <w:szCs w:val="32"/>
          <w:u w:val="single"/>
          <w:lang w:val="en-IN"/>
        </w:rPr>
      </w:pPr>
      <w:r w:rsidRPr="00C66229">
        <w:rPr>
          <w:b/>
          <w:bCs/>
          <w:sz w:val="32"/>
          <w:szCs w:val="32"/>
          <w:u w:val="single"/>
          <w:lang w:val="en-IN"/>
        </w:rPr>
        <w:t>3. Basic Incident Response</w:t>
      </w:r>
    </w:p>
    <w:p w14:paraId="4485A094" w14:textId="77777777" w:rsidR="00C776D2" w:rsidRDefault="00C776D2"/>
    <w:p w14:paraId="2339B97F" w14:textId="77777777" w:rsidR="00C66229" w:rsidRDefault="00C66229"/>
    <w:p w14:paraId="10D638F7" w14:textId="77777777" w:rsidR="00C66229" w:rsidRDefault="00C66229" w:rsidP="00C66229">
      <w:pPr>
        <w:rPr>
          <w:b/>
          <w:bCs/>
          <w:lang w:val="en-IN"/>
        </w:rPr>
      </w:pPr>
      <w:r w:rsidRPr="00C66229">
        <w:rPr>
          <w:b/>
          <w:bCs/>
          <w:lang w:val="en-IN"/>
        </w:rPr>
        <w:t>Part 1: Theoretical Knowledge of Basic Incident Response</w:t>
      </w:r>
    </w:p>
    <w:p w14:paraId="4BF88115" w14:textId="77777777" w:rsidR="00C66229" w:rsidRPr="00C66229" w:rsidRDefault="00C66229" w:rsidP="00C66229">
      <w:pPr>
        <w:rPr>
          <w:b/>
          <w:bCs/>
          <w:lang w:val="en-IN"/>
        </w:rPr>
      </w:pPr>
    </w:p>
    <w:p w14:paraId="0554040C" w14:textId="77777777" w:rsidR="00C66229" w:rsidRPr="00C66229" w:rsidRDefault="00C66229" w:rsidP="00C66229">
      <w:pPr>
        <w:rPr>
          <w:b/>
          <w:bCs/>
          <w:lang w:val="en-IN"/>
        </w:rPr>
      </w:pPr>
      <w:r w:rsidRPr="00C66229">
        <w:rPr>
          <w:b/>
          <w:bCs/>
          <w:lang w:val="en-IN"/>
        </w:rPr>
        <w:t>Section 1.1: Core Concepts: The Incident Response Lifecycle</w:t>
      </w:r>
    </w:p>
    <w:p w14:paraId="032BE933" w14:textId="77777777" w:rsidR="00C66229" w:rsidRPr="00C66229" w:rsidRDefault="00C66229" w:rsidP="00C66229">
      <w:pPr>
        <w:rPr>
          <w:lang w:val="en-IN"/>
        </w:rPr>
      </w:pPr>
      <w:r w:rsidRPr="00C66229">
        <w:rPr>
          <w:lang w:val="en-IN"/>
        </w:rPr>
        <w:t>The incident response process is a cyclical framework that guides an organization's actions from preparation through learning from an incident. The most widely adopted models are from NIST (National Institute of Standards and Technology) and the SANS Institute. While they may label the phases slightly differently, the core activities are aligned.</w:t>
      </w:r>
    </w:p>
    <w:p w14:paraId="469DFCC7" w14:textId="77777777" w:rsidR="00C66229" w:rsidRPr="00C66229" w:rsidRDefault="00C66229" w:rsidP="00C66229">
      <w:pPr>
        <w:rPr>
          <w:lang w:val="en-IN"/>
        </w:rPr>
      </w:pPr>
      <w:r w:rsidRPr="00C66229">
        <w:rPr>
          <w:lang w:val="en-IN"/>
        </w:rPr>
        <w:t>Here are the six logical phases of the incident response lifecycle:</w:t>
      </w:r>
    </w:p>
    <w:p w14:paraId="35F7416D" w14:textId="77777777" w:rsidR="00C66229" w:rsidRPr="00C66229" w:rsidRDefault="00C66229" w:rsidP="00C66229">
      <w:pPr>
        <w:numPr>
          <w:ilvl w:val="0"/>
          <w:numId w:val="13"/>
        </w:numPr>
        <w:rPr>
          <w:lang w:val="en-IN"/>
        </w:rPr>
      </w:pPr>
      <w:r w:rsidRPr="00C66229">
        <w:rPr>
          <w:b/>
          <w:bCs/>
          <w:lang w:val="en-IN"/>
        </w:rPr>
        <w:t>1. Preparation:</w:t>
      </w:r>
      <w:r w:rsidRPr="00C66229">
        <w:rPr>
          <w:lang w:val="en-IN"/>
        </w:rPr>
        <w:t> This foundational phase happens </w:t>
      </w:r>
      <w:r w:rsidRPr="00C66229">
        <w:rPr>
          <w:i/>
          <w:iCs/>
          <w:lang w:val="en-IN"/>
        </w:rPr>
        <w:t>before</w:t>
      </w:r>
      <w:r w:rsidRPr="00C66229">
        <w:rPr>
          <w:lang w:val="en-IN"/>
        </w:rPr>
        <w:t> an incident occurs. Its goal is to ensure the organization is ready to respond.</w:t>
      </w:r>
    </w:p>
    <w:p w14:paraId="6995C8FD" w14:textId="77777777" w:rsidR="00C66229" w:rsidRPr="00C66229" w:rsidRDefault="00C66229" w:rsidP="00C66229">
      <w:pPr>
        <w:numPr>
          <w:ilvl w:val="1"/>
          <w:numId w:val="13"/>
        </w:numPr>
        <w:rPr>
          <w:lang w:val="en-IN"/>
        </w:rPr>
      </w:pPr>
      <w:r w:rsidRPr="00C66229">
        <w:rPr>
          <w:b/>
          <w:bCs/>
          <w:lang w:val="en-IN"/>
        </w:rPr>
        <w:t>Examples:</w:t>
      </w:r>
      <w:r w:rsidRPr="00C66229">
        <w:rPr>
          <w:lang w:val="en-IN"/>
        </w:rPr>
        <w:t> Developing and practicing incident response plans (playbooks), establishing a formal Computer Security Incident Response Team (CSIRT), and ensuring the necessary tools (like SIEM, EDR) are in place and configured correctly.</w:t>
      </w:r>
    </w:p>
    <w:p w14:paraId="324C7C4F" w14:textId="77777777" w:rsidR="00C66229" w:rsidRPr="00C66229" w:rsidRDefault="00C66229" w:rsidP="00C66229">
      <w:pPr>
        <w:numPr>
          <w:ilvl w:val="0"/>
          <w:numId w:val="13"/>
        </w:numPr>
        <w:rPr>
          <w:lang w:val="en-IN"/>
        </w:rPr>
      </w:pPr>
      <w:r w:rsidRPr="00C66229">
        <w:rPr>
          <w:b/>
          <w:bCs/>
          <w:lang w:val="en-IN"/>
        </w:rPr>
        <w:t>2. Identification (or Detection &amp; Analysis):</w:t>
      </w:r>
      <w:r w:rsidRPr="00C66229">
        <w:rPr>
          <w:lang w:val="en-IN"/>
        </w:rPr>
        <w:t> This is where a potential security incident is first noticed and investigated.</w:t>
      </w:r>
    </w:p>
    <w:p w14:paraId="3B49B9D7" w14:textId="77777777" w:rsidR="00C66229" w:rsidRPr="00C66229" w:rsidRDefault="00C66229" w:rsidP="00C66229">
      <w:pPr>
        <w:numPr>
          <w:ilvl w:val="1"/>
          <w:numId w:val="13"/>
        </w:numPr>
        <w:rPr>
          <w:lang w:val="en-IN"/>
        </w:rPr>
      </w:pPr>
      <w:r w:rsidRPr="00C66229">
        <w:rPr>
          <w:b/>
          <w:bCs/>
          <w:lang w:val="en-IN"/>
        </w:rPr>
        <w:t>Examples:</w:t>
      </w:r>
      <w:r w:rsidRPr="00C66229">
        <w:rPr>
          <w:lang w:val="en-IN"/>
        </w:rPr>
        <w:t xml:space="preserve"> A SIEM alert fires for multiple failed logins, an EDR system flags a malicious process, or a user reports a suspicious email. The SOC analyst's job is to </w:t>
      </w:r>
      <w:proofErr w:type="spellStart"/>
      <w:r w:rsidRPr="00C66229">
        <w:rPr>
          <w:lang w:val="en-IN"/>
        </w:rPr>
        <w:t>analyze</w:t>
      </w:r>
      <w:proofErr w:type="spellEnd"/>
      <w:r w:rsidRPr="00C66229">
        <w:rPr>
          <w:lang w:val="en-IN"/>
        </w:rPr>
        <w:t xml:space="preserve"> data from logs, alerts, and other sources to confirm if an event is a genuine incident.</w:t>
      </w:r>
    </w:p>
    <w:p w14:paraId="166B5077" w14:textId="77777777" w:rsidR="00C66229" w:rsidRPr="00C66229" w:rsidRDefault="00C66229" w:rsidP="00C66229">
      <w:pPr>
        <w:numPr>
          <w:ilvl w:val="0"/>
          <w:numId w:val="13"/>
        </w:numPr>
        <w:rPr>
          <w:lang w:val="en-IN"/>
        </w:rPr>
      </w:pPr>
      <w:r w:rsidRPr="00C66229">
        <w:rPr>
          <w:b/>
          <w:bCs/>
          <w:lang w:val="en-IN"/>
        </w:rPr>
        <w:t>3. Containment:</w:t>
      </w:r>
      <w:r w:rsidRPr="00C66229">
        <w:rPr>
          <w:lang w:val="en-IN"/>
        </w:rPr>
        <w:t> Once an incident is confirmed, the immediate goal is to stop it from spreading and causing further damage.</w:t>
      </w:r>
    </w:p>
    <w:p w14:paraId="2DFA932A" w14:textId="77777777" w:rsidR="00C66229" w:rsidRPr="00C66229" w:rsidRDefault="00C66229" w:rsidP="00C66229">
      <w:pPr>
        <w:numPr>
          <w:ilvl w:val="1"/>
          <w:numId w:val="13"/>
        </w:numPr>
        <w:rPr>
          <w:lang w:val="en-IN"/>
        </w:rPr>
      </w:pPr>
      <w:r w:rsidRPr="00C66229">
        <w:rPr>
          <w:b/>
          <w:bCs/>
          <w:lang w:val="en-IN"/>
        </w:rPr>
        <w:t>Examples:</w:t>
      </w:r>
      <w:r w:rsidRPr="00C66229">
        <w:rPr>
          <w:lang w:val="en-IN"/>
        </w:rPr>
        <w:t> Isolating a compromised host from the network to prevent malware from moving to other systems, blocking a malicious IP address at the firewall, or disabling a compromised user account.</w:t>
      </w:r>
    </w:p>
    <w:p w14:paraId="00EC7300" w14:textId="77777777" w:rsidR="00C66229" w:rsidRPr="00C66229" w:rsidRDefault="00C66229" w:rsidP="00C66229">
      <w:pPr>
        <w:numPr>
          <w:ilvl w:val="0"/>
          <w:numId w:val="13"/>
        </w:numPr>
        <w:rPr>
          <w:lang w:val="en-IN"/>
        </w:rPr>
      </w:pPr>
      <w:r w:rsidRPr="00C66229">
        <w:rPr>
          <w:b/>
          <w:bCs/>
          <w:lang w:val="en-IN"/>
        </w:rPr>
        <w:t>4. Eradication:</w:t>
      </w:r>
      <w:r w:rsidRPr="00C66229">
        <w:rPr>
          <w:lang w:val="en-IN"/>
        </w:rPr>
        <w:t> This phase focuses on removing the threat and its artifacts from the environment.</w:t>
      </w:r>
    </w:p>
    <w:p w14:paraId="0A047815" w14:textId="77777777" w:rsidR="00C66229" w:rsidRPr="00C66229" w:rsidRDefault="00C66229" w:rsidP="00C66229">
      <w:pPr>
        <w:numPr>
          <w:ilvl w:val="1"/>
          <w:numId w:val="13"/>
        </w:numPr>
        <w:rPr>
          <w:lang w:val="en-IN"/>
        </w:rPr>
      </w:pPr>
      <w:r w:rsidRPr="00C66229">
        <w:rPr>
          <w:b/>
          <w:bCs/>
          <w:lang w:val="en-IN"/>
        </w:rPr>
        <w:lastRenderedPageBreak/>
        <w:t>Examples:</w:t>
      </w:r>
      <w:r w:rsidRPr="00C66229">
        <w:rPr>
          <w:lang w:val="en-IN"/>
        </w:rPr>
        <w:t> Deleting malicious files, removing malware, patching the vulnerability that was exploited, and ensuring the attacker has no lingering access.</w:t>
      </w:r>
    </w:p>
    <w:p w14:paraId="687F7021" w14:textId="77777777" w:rsidR="00C66229" w:rsidRPr="00C66229" w:rsidRDefault="00C66229" w:rsidP="00C66229">
      <w:pPr>
        <w:numPr>
          <w:ilvl w:val="0"/>
          <w:numId w:val="13"/>
        </w:numPr>
        <w:rPr>
          <w:lang w:val="en-IN"/>
        </w:rPr>
      </w:pPr>
      <w:r w:rsidRPr="00C66229">
        <w:rPr>
          <w:b/>
          <w:bCs/>
          <w:lang w:val="en-IN"/>
        </w:rPr>
        <w:t>5. Recovery:</w:t>
      </w:r>
      <w:r w:rsidRPr="00C66229">
        <w:rPr>
          <w:lang w:val="en-IN"/>
        </w:rPr>
        <w:t> The goal of this phase is to safely restore affected systems and services to normal operation.</w:t>
      </w:r>
    </w:p>
    <w:p w14:paraId="7BFD97A9" w14:textId="77777777" w:rsidR="00C66229" w:rsidRPr="00C66229" w:rsidRDefault="00C66229" w:rsidP="00C66229">
      <w:pPr>
        <w:numPr>
          <w:ilvl w:val="1"/>
          <w:numId w:val="13"/>
        </w:numPr>
        <w:rPr>
          <w:lang w:val="en-IN"/>
        </w:rPr>
      </w:pPr>
      <w:r w:rsidRPr="00C66229">
        <w:rPr>
          <w:b/>
          <w:bCs/>
          <w:lang w:val="en-IN"/>
        </w:rPr>
        <w:t>Examples:</w:t>
      </w:r>
      <w:r w:rsidRPr="00C66229">
        <w:rPr>
          <w:lang w:val="en-IN"/>
        </w:rPr>
        <w:t> Restoring systems from clean backups, rebuilding compromised machines, and monitoring the environment closely to ensure the threat does not return.</w:t>
      </w:r>
    </w:p>
    <w:p w14:paraId="4AB025AE" w14:textId="77777777" w:rsidR="00C66229" w:rsidRPr="00C66229" w:rsidRDefault="00C66229" w:rsidP="00C66229">
      <w:pPr>
        <w:numPr>
          <w:ilvl w:val="0"/>
          <w:numId w:val="13"/>
        </w:numPr>
        <w:rPr>
          <w:lang w:val="en-IN"/>
        </w:rPr>
      </w:pPr>
      <w:r w:rsidRPr="00C66229">
        <w:rPr>
          <w:b/>
          <w:bCs/>
          <w:lang w:val="en-IN"/>
        </w:rPr>
        <w:t>6. Lessons Learned (or Post-Incident Activity):</w:t>
      </w:r>
      <w:r w:rsidRPr="00C66229">
        <w:rPr>
          <w:lang w:val="en-IN"/>
        </w:rPr>
        <w:t> This is a critical, and often overlooked, phase that takes place after recovery.</w:t>
      </w:r>
    </w:p>
    <w:p w14:paraId="62A264A4" w14:textId="77777777" w:rsidR="00C66229" w:rsidRDefault="00C66229" w:rsidP="00C66229">
      <w:pPr>
        <w:numPr>
          <w:ilvl w:val="1"/>
          <w:numId w:val="13"/>
        </w:numPr>
        <w:rPr>
          <w:lang w:val="en-IN"/>
        </w:rPr>
      </w:pPr>
      <w:r w:rsidRPr="00C66229">
        <w:rPr>
          <w:b/>
          <w:bCs/>
          <w:lang w:val="en-IN"/>
        </w:rPr>
        <w:t>Examples:</w:t>
      </w:r>
      <w:r w:rsidRPr="00C66229">
        <w:rPr>
          <w:lang w:val="en-IN"/>
        </w:rPr>
        <w:t> Conducting a post-mortem meeting to review what happened, what went well, what could be improved, and updating playbooks, policies, and security controls based on the findings. This ensures the organization becomes more resilient against future attacks.</w:t>
      </w:r>
    </w:p>
    <w:p w14:paraId="2DBAE6E7" w14:textId="77777777" w:rsidR="00C66229" w:rsidRPr="00C66229" w:rsidRDefault="00C66229" w:rsidP="00C66229">
      <w:pPr>
        <w:ind w:left="1440"/>
        <w:rPr>
          <w:lang w:val="en-IN"/>
        </w:rPr>
      </w:pPr>
    </w:p>
    <w:p w14:paraId="0AFBDF04" w14:textId="77777777" w:rsidR="00C66229" w:rsidRPr="00C66229" w:rsidRDefault="00C66229" w:rsidP="00C66229">
      <w:pPr>
        <w:rPr>
          <w:b/>
          <w:bCs/>
          <w:lang w:val="en-IN"/>
        </w:rPr>
      </w:pPr>
      <w:r w:rsidRPr="00C66229">
        <w:rPr>
          <w:b/>
          <w:bCs/>
          <w:lang w:val="en-IN"/>
        </w:rPr>
        <w:t>Section 1.2: Key Procedures and Tools</w:t>
      </w:r>
    </w:p>
    <w:p w14:paraId="7BA76475" w14:textId="77777777" w:rsidR="00C66229" w:rsidRPr="00C66229" w:rsidRDefault="00C66229" w:rsidP="00C66229">
      <w:pPr>
        <w:rPr>
          <w:lang w:val="en-IN"/>
        </w:rPr>
      </w:pPr>
      <w:r w:rsidRPr="00C66229">
        <w:rPr>
          <w:lang w:val="en-IN"/>
        </w:rPr>
        <w:t>Within the lifecycle, analysts must execute specific technical and procedural tasks:</w:t>
      </w:r>
    </w:p>
    <w:p w14:paraId="5FC5CBB2" w14:textId="77777777" w:rsidR="00C66229" w:rsidRPr="00C66229" w:rsidRDefault="00C66229" w:rsidP="00C66229">
      <w:pPr>
        <w:numPr>
          <w:ilvl w:val="0"/>
          <w:numId w:val="14"/>
        </w:numPr>
        <w:rPr>
          <w:lang w:val="en-IN"/>
        </w:rPr>
      </w:pPr>
      <w:r w:rsidRPr="00C66229">
        <w:rPr>
          <w:b/>
          <w:bCs/>
          <w:lang w:val="en-IN"/>
        </w:rPr>
        <w:t>System Isolation:</w:t>
      </w:r>
      <w:r w:rsidRPr="00C66229">
        <w:rPr>
          <w:lang w:val="en-IN"/>
        </w:rPr>
        <w:t> A primary containment strategy. This can be done by disconnecting the network cable, using an EDR tool to quarantine the host, or placing the system on an isolated VLAN.</w:t>
      </w:r>
    </w:p>
    <w:p w14:paraId="42245AC8" w14:textId="77777777" w:rsidR="00C66229" w:rsidRPr="00C66229" w:rsidRDefault="00C66229" w:rsidP="00C66229">
      <w:pPr>
        <w:numPr>
          <w:ilvl w:val="0"/>
          <w:numId w:val="14"/>
        </w:numPr>
        <w:rPr>
          <w:lang w:val="en-IN"/>
        </w:rPr>
      </w:pPr>
      <w:r w:rsidRPr="00C66229">
        <w:rPr>
          <w:b/>
          <w:bCs/>
          <w:lang w:val="en-IN"/>
        </w:rPr>
        <w:t>Evidence Preservation:</w:t>
      </w:r>
      <w:r w:rsidRPr="00C66229">
        <w:rPr>
          <w:lang w:val="en-IN"/>
        </w:rPr>
        <w:t> It's crucial to collect and preserve evidence for forensic analysis and potential legal action.</w:t>
      </w:r>
    </w:p>
    <w:p w14:paraId="07BB92CF" w14:textId="77777777" w:rsidR="00C66229" w:rsidRPr="00C66229" w:rsidRDefault="00C66229" w:rsidP="00C66229">
      <w:pPr>
        <w:numPr>
          <w:ilvl w:val="1"/>
          <w:numId w:val="14"/>
        </w:numPr>
        <w:rPr>
          <w:lang w:val="en-IN"/>
        </w:rPr>
      </w:pPr>
      <w:r w:rsidRPr="00C66229">
        <w:rPr>
          <w:b/>
          <w:bCs/>
          <w:lang w:val="en-IN"/>
        </w:rPr>
        <w:t>Examples:</w:t>
      </w:r>
      <w:r w:rsidRPr="00C66229">
        <w:rPr>
          <w:lang w:val="en-IN"/>
        </w:rPr>
        <w:t> Creating a forensic image (a bit-by-bit copy) of a hard drive, capturing a memory dump of a running system, and using hashing algorithms to verify the integrity of collected evidence.</w:t>
      </w:r>
    </w:p>
    <w:p w14:paraId="41FBD51C" w14:textId="77777777" w:rsidR="00C66229" w:rsidRPr="00C66229" w:rsidRDefault="00C66229" w:rsidP="00C66229">
      <w:pPr>
        <w:numPr>
          <w:ilvl w:val="0"/>
          <w:numId w:val="14"/>
        </w:numPr>
        <w:rPr>
          <w:lang w:val="en-IN"/>
        </w:rPr>
      </w:pPr>
      <w:r w:rsidRPr="00C66229">
        <w:rPr>
          <w:b/>
          <w:bCs/>
          <w:lang w:val="en-IN"/>
        </w:rPr>
        <w:t>Communication Protocols:</w:t>
      </w:r>
      <w:r w:rsidRPr="00C66229">
        <w:rPr>
          <w:lang w:val="en-IN"/>
        </w:rPr>
        <w:t> A clear communication plan is vital. This outlines who to notify (e.g., management, legal, HR), when, and how. It ensures all stakeholders are informed and that the response is coordinated.</w:t>
      </w:r>
    </w:p>
    <w:p w14:paraId="752B58B4" w14:textId="77777777" w:rsidR="00C66229" w:rsidRPr="00C66229" w:rsidRDefault="00C66229" w:rsidP="00C66229">
      <w:pPr>
        <w:numPr>
          <w:ilvl w:val="0"/>
          <w:numId w:val="14"/>
        </w:numPr>
        <w:rPr>
          <w:lang w:val="en-IN"/>
        </w:rPr>
      </w:pPr>
      <w:r w:rsidRPr="00C66229">
        <w:rPr>
          <w:b/>
          <w:bCs/>
          <w:lang w:val="en-IN"/>
        </w:rPr>
        <w:t>SOAR (Security Orchestration, Automation, and Response):</w:t>
      </w:r>
      <w:r w:rsidRPr="00C66229">
        <w:rPr>
          <w:lang w:val="en-IN"/>
        </w:rPr>
        <w:t> These tools are used to automate repetitive incident response tasks.</w:t>
      </w:r>
    </w:p>
    <w:p w14:paraId="1AF6E0D0" w14:textId="77777777" w:rsidR="00C66229" w:rsidRPr="00C66229" w:rsidRDefault="00C66229" w:rsidP="00C66229">
      <w:pPr>
        <w:numPr>
          <w:ilvl w:val="1"/>
          <w:numId w:val="14"/>
        </w:numPr>
        <w:rPr>
          <w:lang w:val="en-IN"/>
        </w:rPr>
      </w:pPr>
      <w:r w:rsidRPr="00C66229">
        <w:rPr>
          <w:b/>
          <w:bCs/>
          <w:lang w:val="en-IN"/>
        </w:rPr>
        <w:t>Example:</w:t>
      </w:r>
      <w:r w:rsidRPr="00C66229">
        <w:rPr>
          <w:lang w:val="en-IN"/>
        </w:rPr>
        <w:t> A SOAR playbook could be triggered by a phishing alert. It could automatically detonate the suspicious attachment in a sandbox, check the sender's reputation, and if malicious, block the sender's domain at the email gateway and search for other instances of the email in the organization—all before an analyst even begins their manual investigation.</w:t>
      </w:r>
    </w:p>
    <w:p w14:paraId="0C1B42F0" w14:textId="7638FB90" w:rsidR="00C66229" w:rsidRPr="00C66229" w:rsidRDefault="00C66229" w:rsidP="00C66229">
      <w:pPr>
        <w:rPr>
          <w:lang w:val="en-IN"/>
        </w:rPr>
      </w:pPr>
    </w:p>
    <w:p w14:paraId="0CE3AD95" w14:textId="77777777" w:rsidR="00C66229" w:rsidRPr="00C66229" w:rsidRDefault="00C66229" w:rsidP="00C66229">
      <w:pPr>
        <w:rPr>
          <w:b/>
          <w:bCs/>
          <w:lang w:val="en-IN"/>
        </w:rPr>
      </w:pPr>
      <w:r w:rsidRPr="00C66229">
        <w:rPr>
          <w:b/>
          <w:bCs/>
          <w:lang w:val="en-IN"/>
        </w:rPr>
        <w:t>Part 2: How to Learn and Apply This Knowledge</w:t>
      </w:r>
    </w:p>
    <w:p w14:paraId="1586F00B" w14:textId="77777777" w:rsidR="00C66229" w:rsidRDefault="00C66229" w:rsidP="00C66229">
      <w:pPr>
        <w:rPr>
          <w:lang w:val="en-IN"/>
        </w:rPr>
      </w:pPr>
      <w:r w:rsidRPr="00C66229">
        <w:rPr>
          <w:lang w:val="en-IN"/>
        </w:rPr>
        <w:t>Here is a step-by-step guide to developing the skills necessary to respond to security incidents.</w:t>
      </w:r>
    </w:p>
    <w:p w14:paraId="42300B37" w14:textId="77777777" w:rsidR="00C66229" w:rsidRPr="00C66229" w:rsidRDefault="00C66229" w:rsidP="00C66229">
      <w:pPr>
        <w:rPr>
          <w:lang w:val="en-IN"/>
        </w:rPr>
      </w:pPr>
    </w:p>
    <w:p w14:paraId="74B39156" w14:textId="77777777" w:rsidR="00C66229" w:rsidRPr="00C66229" w:rsidRDefault="00C66229" w:rsidP="00C66229">
      <w:pPr>
        <w:rPr>
          <w:b/>
          <w:bCs/>
          <w:lang w:val="en-IN"/>
        </w:rPr>
      </w:pPr>
      <w:r w:rsidRPr="00C66229">
        <w:rPr>
          <w:b/>
          <w:bCs/>
          <w:lang w:val="en-IN"/>
        </w:rPr>
        <w:t>Step 1: Study the NIST SP 800-61 Incident Handling Guide</w:t>
      </w:r>
    </w:p>
    <w:p w14:paraId="27DB8B0D" w14:textId="77777777" w:rsidR="00C66229" w:rsidRPr="00C66229" w:rsidRDefault="00C66229" w:rsidP="00C66229">
      <w:pPr>
        <w:numPr>
          <w:ilvl w:val="0"/>
          <w:numId w:val="15"/>
        </w:numPr>
        <w:rPr>
          <w:lang w:val="en-IN"/>
        </w:rPr>
      </w:pPr>
      <w:r w:rsidRPr="00C66229">
        <w:rPr>
          <w:b/>
          <w:bCs/>
          <w:lang w:val="en-IN"/>
        </w:rPr>
        <w:t>Action:</w:t>
      </w:r>
      <w:r w:rsidRPr="00C66229">
        <w:rPr>
          <w:lang w:val="en-IN"/>
        </w:rPr>
        <w:t> Read NIST Special Publication 800-61, the "Computer Security Incident Handling Guide." It is the foundational document for incident response in the industry.</w:t>
      </w:r>
    </w:p>
    <w:p w14:paraId="2C724079" w14:textId="77777777" w:rsidR="00C66229" w:rsidRDefault="00C66229" w:rsidP="00C66229">
      <w:pPr>
        <w:numPr>
          <w:ilvl w:val="0"/>
          <w:numId w:val="15"/>
        </w:numPr>
        <w:rPr>
          <w:lang w:val="en-IN"/>
        </w:rPr>
      </w:pPr>
      <w:r w:rsidRPr="00C66229">
        <w:rPr>
          <w:b/>
          <w:bCs/>
          <w:lang w:val="en-IN"/>
        </w:rPr>
        <w:lastRenderedPageBreak/>
        <w:t>Focus On:</w:t>
      </w:r>
      <w:r w:rsidRPr="00C66229">
        <w:rPr>
          <w:lang w:val="en-IN"/>
        </w:rPr>
        <w:t> Pay close attention to the detailed breakdown of the four main phases: Preparation; Detection and Analysis; Containment, Eradication, and Recovery; and Post-Incident Activity. Understand the goals and recommended actions for each.</w:t>
      </w:r>
    </w:p>
    <w:p w14:paraId="368D90AF" w14:textId="77777777" w:rsidR="00C66229" w:rsidRPr="00C66229" w:rsidRDefault="00C66229" w:rsidP="00C66229">
      <w:pPr>
        <w:ind w:left="720"/>
        <w:rPr>
          <w:lang w:val="en-IN"/>
        </w:rPr>
      </w:pPr>
    </w:p>
    <w:p w14:paraId="36203820" w14:textId="77777777" w:rsidR="00C66229" w:rsidRPr="00C66229" w:rsidRDefault="00C66229" w:rsidP="00C66229">
      <w:pPr>
        <w:rPr>
          <w:b/>
          <w:bCs/>
          <w:lang w:val="en-IN"/>
        </w:rPr>
      </w:pPr>
      <w:r w:rsidRPr="00C66229">
        <w:rPr>
          <w:b/>
          <w:bCs/>
          <w:lang w:val="en-IN"/>
        </w:rPr>
        <w:t>Step 2: Use the SANS Incident Handler’s Handbook</w:t>
      </w:r>
    </w:p>
    <w:p w14:paraId="0D15F91F" w14:textId="77777777" w:rsidR="00C66229" w:rsidRPr="00C66229" w:rsidRDefault="00C66229" w:rsidP="00C66229">
      <w:pPr>
        <w:numPr>
          <w:ilvl w:val="0"/>
          <w:numId w:val="16"/>
        </w:numPr>
        <w:rPr>
          <w:lang w:val="en-IN"/>
        </w:rPr>
      </w:pPr>
      <w:r w:rsidRPr="00C66229">
        <w:rPr>
          <w:b/>
          <w:bCs/>
          <w:lang w:val="en-IN"/>
        </w:rPr>
        <w:t>Action:</w:t>
      </w:r>
      <w:r w:rsidRPr="00C66229">
        <w:rPr>
          <w:lang w:val="en-IN"/>
        </w:rPr>
        <w:t> Access the SANS Institute's "Incident Handler's Handbook." This resource provides practical, real-world guidance and checklists.</w:t>
      </w:r>
    </w:p>
    <w:p w14:paraId="1F02D768" w14:textId="77777777" w:rsidR="00C66229" w:rsidRPr="00C66229" w:rsidRDefault="00C66229" w:rsidP="00C66229">
      <w:pPr>
        <w:numPr>
          <w:ilvl w:val="0"/>
          <w:numId w:val="16"/>
        </w:numPr>
        <w:rPr>
          <w:lang w:val="en-IN"/>
        </w:rPr>
      </w:pPr>
      <w:r w:rsidRPr="00C66229">
        <w:rPr>
          <w:b/>
          <w:bCs/>
          <w:lang w:val="en-IN"/>
        </w:rPr>
        <w:t>Focus On:</w:t>
      </w:r>
      <w:r w:rsidRPr="00C66229">
        <w:rPr>
          <w:lang w:val="en-IN"/>
        </w:rPr>
        <w:t> The handbook's six-phase model (Preparation, Identification, Containment, Eradication, Recovery, Lessons Learned) offers a slightly more granular view. Use its templates and checklists as a guide for what to do during an actual incident.</w:t>
      </w:r>
    </w:p>
    <w:p w14:paraId="4B0E6CA6" w14:textId="77777777" w:rsidR="00C66229" w:rsidRPr="00C66229" w:rsidRDefault="00C66229" w:rsidP="00C66229">
      <w:pPr>
        <w:rPr>
          <w:b/>
          <w:bCs/>
          <w:lang w:val="en-IN"/>
        </w:rPr>
      </w:pPr>
      <w:r w:rsidRPr="00C66229">
        <w:rPr>
          <w:b/>
          <w:bCs/>
          <w:lang w:val="en-IN"/>
        </w:rPr>
        <w:t>Step 3: Gain Hands-On Experience with Let’s Defend</w:t>
      </w:r>
    </w:p>
    <w:p w14:paraId="036AFB2B" w14:textId="77777777" w:rsidR="00C66229" w:rsidRPr="00C66229" w:rsidRDefault="00C66229" w:rsidP="00C66229">
      <w:pPr>
        <w:numPr>
          <w:ilvl w:val="0"/>
          <w:numId w:val="17"/>
        </w:numPr>
        <w:rPr>
          <w:lang w:val="en-IN"/>
        </w:rPr>
      </w:pPr>
      <w:r w:rsidRPr="00C66229">
        <w:rPr>
          <w:b/>
          <w:bCs/>
          <w:lang w:val="en-IN"/>
        </w:rPr>
        <w:t>Action:</w:t>
      </w:r>
      <w:r w:rsidRPr="00C66229">
        <w:rPr>
          <w:lang w:val="en-IN"/>
        </w:rPr>
        <w:t> Sign up for an account on Let’s Defend, a training platform that provides a simulated SOC environment.</w:t>
      </w:r>
    </w:p>
    <w:p w14:paraId="3A325273" w14:textId="77777777" w:rsidR="00C66229" w:rsidRPr="00C66229" w:rsidRDefault="00C66229" w:rsidP="00C66229">
      <w:pPr>
        <w:numPr>
          <w:ilvl w:val="0"/>
          <w:numId w:val="17"/>
        </w:numPr>
        <w:rPr>
          <w:lang w:val="en-IN"/>
        </w:rPr>
      </w:pPr>
      <w:r w:rsidRPr="00C66229">
        <w:rPr>
          <w:b/>
          <w:bCs/>
          <w:lang w:val="en-IN"/>
        </w:rPr>
        <w:t>Practice:</w:t>
      </w:r>
      <w:r w:rsidRPr="00C66229">
        <w:rPr>
          <w:lang w:val="en-IN"/>
        </w:rPr>
        <w:t xml:space="preserve"> This platform allows you to investigate real-world cyber-attack scenarios in a hands-on manner. You will be able to </w:t>
      </w:r>
      <w:proofErr w:type="spellStart"/>
      <w:r w:rsidRPr="00C66229">
        <w:rPr>
          <w:lang w:val="en-IN"/>
        </w:rPr>
        <w:t>analyze</w:t>
      </w:r>
      <w:proofErr w:type="spellEnd"/>
      <w:r w:rsidRPr="00C66229">
        <w:rPr>
          <w:lang w:val="en-IN"/>
        </w:rPr>
        <w:t xml:space="preserve"> alerts, create cases, and follow playbooks, mirroring the workflow of a real SOC analyst. This practical experience is invaluable for reinforcing theoretical knowledge and understanding how SOAR concepts are applied to automate response actions.</w:t>
      </w:r>
    </w:p>
    <w:p w14:paraId="78320A41" w14:textId="77777777" w:rsidR="00C66229" w:rsidRDefault="00C66229"/>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p w14:paraId="0A88CE5C" w14:textId="77777777" w:rsidR="00C66229" w:rsidRDefault="00C66229"/>
    <w:p w14:paraId="5AEC8542" w14:textId="77777777" w:rsidR="00C66229" w:rsidRDefault="00C66229"/>
    <w:p w14:paraId="119B5FFF" w14:textId="77777777" w:rsidR="00C66229" w:rsidRDefault="00C66229"/>
    <w:p w14:paraId="72CED5D4" w14:textId="77777777" w:rsidR="00C66229" w:rsidRDefault="00C66229"/>
    <w:p w14:paraId="5F1DE80B" w14:textId="77777777" w:rsidR="00C66229" w:rsidRDefault="00C66229"/>
    <w:p w14:paraId="713F0C36" w14:textId="77777777" w:rsidR="00C66229" w:rsidRDefault="00C66229"/>
    <w:p w14:paraId="7E8AA660" w14:textId="77777777" w:rsidR="00C66229" w:rsidRDefault="00C66229"/>
    <w:p w14:paraId="12E06377" w14:textId="77777777" w:rsidR="00C66229" w:rsidRDefault="00C66229"/>
    <w:p w14:paraId="57FB9A2C" w14:textId="77777777" w:rsidR="00C66229" w:rsidRDefault="00C66229"/>
    <w:p w14:paraId="104BBB4D" w14:textId="77777777" w:rsidR="00C66229" w:rsidRDefault="00C66229"/>
    <w:p w14:paraId="457C2994" w14:textId="77777777" w:rsidR="00C66229" w:rsidRDefault="00C66229"/>
    <w:p w14:paraId="4B56E9B5" w14:textId="789EE747" w:rsidR="00C66229" w:rsidRPr="00C66229" w:rsidRDefault="00C66229" w:rsidP="00C66229">
      <w:pPr>
        <w:jc w:val="center"/>
        <w:rPr>
          <w:b/>
          <w:bCs/>
          <w:sz w:val="32"/>
          <w:szCs w:val="32"/>
          <w:u w:val="single"/>
          <w:lang w:val="en-IN"/>
        </w:rPr>
      </w:pPr>
      <w:r w:rsidRPr="00C66229">
        <w:rPr>
          <w:b/>
          <w:bCs/>
          <w:sz w:val="32"/>
          <w:szCs w:val="32"/>
          <w:u w:val="single"/>
          <w:lang w:val="en-IN"/>
        </w:rPr>
        <w:lastRenderedPageBreak/>
        <w:t>Practical Application</w:t>
      </w:r>
      <w:r w:rsidRPr="00C66229">
        <w:rPr>
          <w:b/>
          <w:bCs/>
          <w:sz w:val="32"/>
          <w:szCs w:val="32"/>
          <w:u w:val="single"/>
          <w:lang w:val="en-IN"/>
        </w:rPr>
        <w:br/>
      </w:r>
    </w:p>
    <w:p w14:paraId="35064CB7" w14:textId="77777777" w:rsidR="00C66229" w:rsidRDefault="00C66229"/>
    <w:p w14:paraId="69F0935B" w14:textId="40ED7E9F" w:rsidR="00C66229" w:rsidRPr="00C66229" w:rsidRDefault="00C66229" w:rsidP="00C66229">
      <w:pPr>
        <w:pStyle w:val="ListParagraph"/>
        <w:numPr>
          <w:ilvl w:val="1"/>
          <w:numId w:val="17"/>
        </w:numPr>
        <w:rPr>
          <w:b/>
          <w:bCs/>
          <w:lang w:val="en-IN"/>
        </w:rPr>
      </w:pPr>
      <w:r w:rsidRPr="00C66229">
        <w:rPr>
          <w:b/>
          <w:bCs/>
          <w:lang w:val="en-IN"/>
        </w:rPr>
        <w:t>Alert Classification System</w:t>
      </w:r>
    </w:p>
    <w:p w14:paraId="50895E24" w14:textId="77777777" w:rsidR="00C66229" w:rsidRPr="00C66229" w:rsidRDefault="00C66229" w:rsidP="00C66229">
      <w:pPr>
        <w:pStyle w:val="ListParagraph"/>
        <w:ind w:left="1440"/>
        <w:rPr>
          <w:b/>
          <w:bCs/>
          <w:lang w:val="en-IN"/>
        </w:rPr>
      </w:pPr>
    </w:p>
    <w:p w14:paraId="4D51F9B4" w14:textId="77777777" w:rsidR="00C66229" w:rsidRDefault="00C66229" w:rsidP="00C66229">
      <w:pPr>
        <w:rPr>
          <w:lang w:val="en-IN"/>
        </w:rPr>
      </w:pPr>
      <w:r w:rsidRPr="00C66229">
        <w:rPr>
          <w:b/>
          <w:bCs/>
          <w:lang w:val="en-IN"/>
        </w:rPr>
        <w:t>Objective:</w:t>
      </w:r>
      <w:r w:rsidRPr="00C66229">
        <w:rPr>
          <w:lang w:val="en-IN"/>
        </w:rPr>
        <w:t> To develop a structured system for classifying incoming alerts by mapping them to the MITRE ATT&amp;CK® framework, thereby standardizing analysis and response.</w:t>
      </w:r>
    </w:p>
    <w:p w14:paraId="511A4D12" w14:textId="77777777" w:rsidR="00C66229" w:rsidRPr="00C66229" w:rsidRDefault="00C66229" w:rsidP="00C66229">
      <w:pPr>
        <w:rPr>
          <w:lang w:val="en-IN"/>
        </w:rPr>
      </w:pPr>
    </w:p>
    <w:p w14:paraId="5CE53A97" w14:textId="77777777" w:rsidR="00C66229" w:rsidRDefault="00C66229" w:rsidP="00C66229">
      <w:pPr>
        <w:rPr>
          <w:lang w:val="en-IN"/>
        </w:rPr>
      </w:pPr>
      <w:r w:rsidRPr="00C66229">
        <w:rPr>
          <w:b/>
          <w:bCs/>
          <w:lang w:val="en-IN"/>
        </w:rPr>
        <w:t>Tools Used:</w:t>
      </w:r>
      <w:r w:rsidRPr="00C66229">
        <w:rPr>
          <w:lang w:val="en-IN"/>
        </w:rPr>
        <w:t> Google Sheets</w:t>
      </w:r>
    </w:p>
    <w:p w14:paraId="4B927A31" w14:textId="77777777" w:rsidR="00C66229" w:rsidRPr="00C66229" w:rsidRDefault="00C66229" w:rsidP="00C66229">
      <w:pPr>
        <w:rPr>
          <w:lang w:val="en-IN"/>
        </w:rPr>
      </w:pPr>
    </w:p>
    <w:p w14:paraId="6105A8A4" w14:textId="77777777" w:rsidR="00C66229" w:rsidRDefault="00C66229" w:rsidP="00C66229">
      <w:pPr>
        <w:rPr>
          <w:lang w:val="en-IN"/>
        </w:rPr>
      </w:pPr>
      <w:r w:rsidRPr="00C66229">
        <w:rPr>
          <w:b/>
          <w:bCs/>
          <w:lang w:val="en-IN"/>
        </w:rPr>
        <w:t>Methodology:</w:t>
      </w:r>
      <w:r w:rsidRPr="00C66229">
        <w:rPr>
          <w:lang w:val="en-IN"/>
        </w:rPr>
        <w:t xml:space="preserve"> A table was created to map alert IDs and types to a priority level and a corresponding MITRE ATT&amp;CK Tactic/Technique. This provides immediate context to an alert, helping an analyst understand the potential adversary </w:t>
      </w:r>
      <w:proofErr w:type="spellStart"/>
      <w:r w:rsidRPr="00C66229">
        <w:rPr>
          <w:lang w:val="en-IN"/>
        </w:rPr>
        <w:t>behavior</w:t>
      </w:r>
      <w:proofErr w:type="spellEnd"/>
      <w:r w:rsidRPr="00C66229">
        <w:rPr>
          <w:lang w:val="en-IN"/>
        </w:rPr>
        <w:t xml:space="preserve"> behind it.</w:t>
      </w:r>
    </w:p>
    <w:p w14:paraId="72676A24" w14:textId="77777777" w:rsidR="00C66229" w:rsidRPr="00C66229" w:rsidRDefault="00C66229" w:rsidP="00C66229">
      <w:pPr>
        <w:rPr>
          <w:lang w:val="en-IN"/>
        </w:rPr>
      </w:pPr>
    </w:p>
    <w:p w14:paraId="31238A19" w14:textId="77777777" w:rsidR="00C66229" w:rsidRPr="00C66229" w:rsidRDefault="00C66229" w:rsidP="00C66229">
      <w:pPr>
        <w:rPr>
          <w:lang w:val="en-IN"/>
        </w:rPr>
      </w:pPr>
      <w:r w:rsidRPr="00C66229">
        <w:rPr>
          <w:b/>
          <w:bCs/>
          <w:lang w:val="en-IN"/>
        </w:rPr>
        <w:t>Output: Alert Classification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507"/>
        <w:gridCol w:w="1222"/>
        <w:gridCol w:w="2020"/>
        <w:gridCol w:w="1560"/>
        <w:gridCol w:w="1807"/>
      </w:tblGrid>
      <w:tr w:rsidR="00C66229" w:rsidRPr="00C66229" w14:paraId="187B430A"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B75B7D9" w14:textId="77777777" w:rsidR="00C66229" w:rsidRPr="00C66229" w:rsidRDefault="00C66229" w:rsidP="00C66229">
            <w:pPr>
              <w:rPr>
                <w:b/>
                <w:bCs/>
                <w:lang w:val="en-IN"/>
              </w:rPr>
            </w:pPr>
            <w:r w:rsidRPr="00C66229">
              <w:rPr>
                <w:b/>
                <w:bCs/>
                <w:lang w:val="en-IN"/>
              </w:rPr>
              <w:t>Alert ID</w:t>
            </w:r>
          </w:p>
        </w:tc>
        <w:tc>
          <w:tcPr>
            <w:tcW w:w="0" w:type="auto"/>
            <w:tcBorders>
              <w:top w:val="nil"/>
              <w:right w:val="nil"/>
            </w:tcBorders>
            <w:tcMar>
              <w:top w:w="90" w:type="dxa"/>
              <w:left w:w="180" w:type="dxa"/>
              <w:bottom w:w="90" w:type="dxa"/>
              <w:right w:w="180" w:type="dxa"/>
            </w:tcMar>
            <w:vAlign w:val="center"/>
            <w:hideMark/>
          </w:tcPr>
          <w:p w14:paraId="2E1AE6B6" w14:textId="77777777" w:rsidR="00C66229" w:rsidRPr="00C66229" w:rsidRDefault="00C66229" w:rsidP="00C66229">
            <w:pPr>
              <w:rPr>
                <w:b/>
                <w:bCs/>
                <w:lang w:val="en-IN"/>
              </w:rPr>
            </w:pPr>
            <w:r w:rsidRPr="00C66229">
              <w:rPr>
                <w:b/>
                <w:bCs/>
                <w:lang w:val="en-IN"/>
              </w:rPr>
              <w:t>Alert Type</w:t>
            </w:r>
          </w:p>
        </w:tc>
        <w:tc>
          <w:tcPr>
            <w:tcW w:w="0" w:type="auto"/>
            <w:tcBorders>
              <w:top w:val="nil"/>
              <w:right w:val="nil"/>
            </w:tcBorders>
            <w:tcMar>
              <w:top w:w="90" w:type="dxa"/>
              <w:left w:w="180" w:type="dxa"/>
              <w:bottom w:w="90" w:type="dxa"/>
              <w:right w:w="180" w:type="dxa"/>
            </w:tcMar>
            <w:vAlign w:val="center"/>
            <w:hideMark/>
          </w:tcPr>
          <w:p w14:paraId="591196A7" w14:textId="77777777" w:rsidR="00C66229" w:rsidRPr="00C66229" w:rsidRDefault="00C66229" w:rsidP="00C66229">
            <w:pPr>
              <w:rPr>
                <w:b/>
                <w:bCs/>
                <w:lang w:val="en-IN"/>
              </w:rPr>
            </w:pPr>
            <w:r w:rsidRPr="00C66229">
              <w:rPr>
                <w:b/>
                <w:bCs/>
                <w:lang w:val="en-IN"/>
              </w:rPr>
              <w:t>Priority</w:t>
            </w:r>
          </w:p>
        </w:tc>
        <w:tc>
          <w:tcPr>
            <w:tcW w:w="0" w:type="auto"/>
            <w:tcBorders>
              <w:top w:val="nil"/>
              <w:right w:val="nil"/>
            </w:tcBorders>
            <w:tcMar>
              <w:top w:w="90" w:type="dxa"/>
              <w:left w:w="180" w:type="dxa"/>
              <w:bottom w:w="90" w:type="dxa"/>
              <w:right w:w="180" w:type="dxa"/>
            </w:tcMar>
            <w:vAlign w:val="center"/>
            <w:hideMark/>
          </w:tcPr>
          <w:p w14:paraId="12CD69E6" w14:textId="77777777" w:rsidR="00C66229" w:rsidRPr="00C66229" w:rsidRDefault="00C66229" w:rsidP="00C66229">
            <w:pPr>
              <w:rPr>
                <w:b/>
                <w:bCs/>
                <w:lang w:val="en-IN"/>
              </w:rPr>
            </w:pPr>
            <w:r w:rsidRPr="00C66229">
              <w:rPr>
                <w:b/>
                <w:bCs/>
                <w:lang w:val="en-IN"/>
              </w:rPr>
              <w:t>MITRE Tactic</w:t>
            </w:r>
          </w:p>
        </w:tc>
        <w:tc>
          <w:tcPr>
            <w:tcW w:w="0" w:type="auto"/>
            <w:tcBorders>
              <w:top w:val="nil"/>
              <w:right w:val="nil"/>
            </w:tcBorders>
            <w:tcMar>
              <w:top w:w="90" w:type="dxa"/>
              <w:left w:w="180" w:type="dxa"/>
              <w:bottom w:w="90" w:type="dxa"/>
              <w:right w:w="180" w:type="dxa"/>
            </w:tcMar>
            <w:vAlign w:val="center"/>
            <w:hideMark/>
          </w:tcPr>
          <w:p w14:paraId="6D645F3D" w14:textId="77777777" w:rsidR="00C66229" w:rsidRPr="00C66229" w:rsidRDefault="00C66229" w:rsidP="00C66229">
            <w:pPr>
              <w:rPr>
                <w:b/>
                <w:bCs/>
                <w:lang w:val="en-IN"/>
              </w:rPr>
            </w:pPr>
            <w:r w:rsidRPr="00C66229">
              <w:rPr>
                <w:b/>
                <w:bCs/>
                <w:lang w:val="en-IN"/>
              </w:rPr>
              <w:t>MITRE Technique</w:t>
            </w:r>
          </w:p>
        </w:tc>
        <w:tc>
          <w:tcPr>
            <w:tcW w:w="0" w:type="auto"/>
            <w:tcBorders>
              <w:top w:val="nil"/>
              <w:right w:val="nil"/>
            </w:tcBorders>
            <w:tcMar>
              <w:top w:w="90" w:type="dxa"/>
              <w:left w:w="180" w:type="dxa"/>
              <w:bottom w:w="90" w:type="dxa"/>
              <w:right w:w="180" w:type="dxa"/>
            </w:tcMar>
            <w:vAlign w:val="center"/>
            <w:hideMark/>
          </w:tcPr>
          <w:p w14:paraId="3EA69A53" w14:textId="77777777" w:rsidR="00C66229" w:rsidRPr="00C66229" w:rsidRDefault="00C66229" w:rsidP="00C66229">
            <w:pPr>
              <w:rPr>
                <w:b/>
                <w:bCs/>
                <w:lang w:val="en-IN"/>
              </w:rPr>
            </w:pPr>
            <w:r w:rsidRPr="00C66229">
              <w:rPr>
                <w:b/>
                <w:bCs/>
                <w:lang w:val="en-IN"/>
              </w:rPr>
              <w:t>Description</w:t>
            </w:r>
          </w:p>
        </w:tc>
      </w:tr>
      <w:tr w:rsidR="00C66229" w:rsidRPr="00C66229" w14:paraId="2050FA04" w14:textId="77777777">
        <w:trPr>
          <w:tblCellSpacing w:w="15" w:type="dxa"/>
        </w:trPr>
        <w:tc>
          <w:tcPr>
            <w:tcW w:w="0" w:type="auto"/>
            <w:tcBorders>
              <w:right w:val="nil"/>
            </w:tcBorders>
            <w:tcMar>
              <w:top w:w="90" w:type="dxa"/>
              <w:left w:w="180" w:type="dxa"/>
              <w:bottom w:w="90" w:type="dxa"/>
              <w:right w:w="180" w:type="dxa"/>
            </w:tcMar>
            <w:vAlign w:val="center"/>
            <w:hideMark/>
          </w:tcPr>
          <w:p w14:paraId="4BC784CA" w14:textId="77777777" w:rsidR="00C66229" w:rsidRPr="00C66229" w:rsidRDefault="00C66229" w:rsidP="00C66229">
            <w:pPr>
              <w:rPr>
                <w:lang w:val="en-IN"/>
              </w:rPr>
            </w:pPr>
            <w:r w:rsidRPr="00C66229">
              <w:rPr>
                <w:b/>
                <w:bCs/>
                <w:lang w:val="en-IN"/>
              </w:rPr>
              <w:t>001</w:t>
            </w:r>
          </w:p>
        </w:tc>
        <w:tc>
          <w:tcPr>
            <w:tcW w:w="0" w:type="auto"/>
            <w:tcBorders>
              <w:right w:val="nil"/>
            </w:tcBorders>
            <w:tcMar>
              <w:top w:w="90" w:type="dxa"/>
              <w:left w:w="180" w:type="dxa"/>
              <w:bottom w:w="90" w:type="dxa"/>
              <w:right w:w="180" w:type="dxa"/>
            </w:tcMar>
            <w:vAlign w:val="center"/>
            <w:hideMark/>
          </w:tcPr>
          <w:p w14:paraId="403E0F07" w14:textId="77777777" w:rsidR="00C66229" w:rsidRPr="00C66229" w:rsidRDefault="00C66229" w:rsidP="00C66229">
            <w:pPr>
              <w:rPr>
                <w:lang w:val="en-IN"/>
              </w:rPr>
            </w:pPr>
            <w:r w:rsidRPr="00C66229">
              <w:rPr>
                <w:lang w:val="en-IN"/>
              </w:rPr>
              <w:t>Phishing Email: Suspicious Link</w:t>
            </w:r>
          </w:p>
        </w:tc>
        <w:tc>
          <w:tcPr>
            <w:tcW w:w="0" w:type="auto"/>
            <w:tcBorders>
              <w:right w:val="nil"/>
            </w:tcBorders>
            <w:tcMar>
              <w:top w:w="90" w:type="dxa"/>
              <w:left w:w="180" w:type="dxa"/>
              <w:bottom w:w="90" w:type="dxa"/>
              <w:right w:w="180" w:type="dxa"/>
            </w:tcMar>
            <w:vAlign w:val="center"/>
            <w:hideMark/>
          </w:tcPr>
          <w:p w14:paraId="27D34A9F" w14:textId="77777777" w:rsidR="00C66229" w:rsidRPr="00C66229" w:rsidRDefault="00C66229" w:rsidP="00C66229">
            <w:pPr>
              <w:rPr>
                <w:lang w:val="en-IN"/>
              </w:rPr>
            </w:pPr>
            <w:r w:rsidRPr="00C66229">
              <w:rPr>
                <w:b/>
                <w:bCs/>
                <w:lang w:val="en-IN"/>
              </w:rPr>
              <w:t>High</w:t>
            </w:r>
          </w:p>
        </w:tc>
        <w:tc>
          <w:tcPr>
            <w:tcW w:w="0" w:type="auto"/>
            <w:tcBorders>
              <w:right w:val="nil"/>
            </w:tcBorders>
            <w:tcMar>
              <w:top w:w="90" w:type="dxa"/>
              <w:left w:w="180" w:type="dxa"/>
              <w:bottom w:w="90" w:type="dxa"/>
              <w:right w:w="180" w:type="dxa"/>
            </w:tcMar>
            <w:vAlign w:val="center"/>
            <w:hideMark/>
          </w:tcPr>
          <w:p w14:paraId="6FE28FBF" w14:textId="77777777" w:rsidR="00C66229" w:rsidRPr="00C66229" w:rsidRDefault="00C66229" w:rsidP="00C66229">
            <w:pPr>
              <w:rPr>
                <w:lang w:val="en-IN"/>
              </w:rPr>
            </w:pPr>
            <w:r w:rsidRPr="00C66229">
              <w:rPr>
                <w:lang w:val="en-IN"/>
              </w:rPr>
              <w:t>Initial Access</w:t>
            </w:r>
          </w:p>
        </w:tc>
        <w:tc>
          <w:tcPr>
            <w:tcW w:w="0" w:type="auto"/>
            <w:tcBorders>
              <w:right w:val="nil"/>
            </w:tcBorders>
            <w:tcMar>
              <w:top w:w="90" w:type="dxa"/>
              <w:left w:w="180" w:type="dxa"/>
              <w:bottom w:w="90" w:type="dxa"/>
              <w:right w:w="180" w:type="dxa"/>
            </w:tcMar>
            <w:vAlign w:val="center"/>
            <w:hideMark/>
          </w:tcPr>
          <w:p w14:paraId="61B1985B" w14:textId="77777777" w:rsidR="00C66229" w:rsidRPr="00C66229" w:rsidRDefault="00C66229" w:rsidP="00C66229">
            <w:pPr>
              <w:rPr>
                <w:lang w:val="en-IN"/>
              </w:rPr>
            </w:pPr>
            <w:r w:rsidRPr="00C66229">
              <w:rPr>
                <w:lang w:val="en-IN"/>
              </w:rPr>
              <w:t>T1566: Phishing</w:t>
            </w:r>
          </w:p>
        </w:tc>
        <w:tc>
          <w:tcPr>
            <w:tcW w:w="0" w:type="auto"/>
            <w:tcBorders>
              <w:right w:val="nil"/>
            </w:tcBorders>
            <w:tcMar>
              <w:top w:w="90" w:type="dxa"/>
              <w:left w:w="180" w:type="dxa"/>
              <w:bottom w:w="90" w:type="dxa"/>
              <w:right w:w="180" w:type="dxa"/>
            </w:tcMar>
            <w:vAlign w:val="center"/>
            <w:hideMark/>
          </w:tcPr>
          <w:p w14:paraId="752ED291" w14:textId="77777777" w:rsidR="00C66229" w:rsidRPr="00C66229" w:rsidRDefault="00C66229" w:rsidP="00C66229">
            <w:pPr>
              <w:rPr>
                <w:lang w:val="en-IN"/>
              </w:rPr>
            </w:pPr>
            <w:r w:rsidRPr="00C66229">
              <w:rPr>
                <w:lang w:val="en-IN"/>
              </w:rPr>
              <w:t>User reported a suspicious email with a link to a known malicious domain.</w:t>
            </w:r>
          </w:p>
        </w:tc>
      </w:tr>
      <w:tr w:rsidR="00C66229" w:rsidRPr="00C66229" w14:paraId="6CDF9152" w14:textId="77777777">
        <w:trPr>
          <w:tblCellSpacing w:w="15" w:type="dxa"/>
        </w:trPr>
        <w:tc>
          <w:tcPr>
            <w:tcW w:w="0" w:type="auto"/>
            <w:tcBorders>
              <w:right w:val="nil"/>
            </w:tcBorders>
            <w:tcMar>
              <w:top w:w="90" w:type="dxa"/>
              <w:left w:w="180" w:type="dxa"/>
              <w:bottom w:w="90" w:type="dxa"/>
              <w:right w:w="180" w:type="dxa"/>
            </w:tcMar>
            <w:vAlign w:val="center"/>
            <w:hideMark/>
          </w:tcPr>
          <w:p w14:paraId="5D943050" w14:textId="77777777" w:rsidR="00C66229" w:rsidRPr="00C66229" w:rsidRDefault="00C66229" w:rsidP="00C66229">
            <w:pPr>
              <w:rPr>
                <w:lang w:val="en-IN"/>
              </w:rPr>
            </w:pPr>
            <w:r w:rsidRPr="00C66229">
              <w:rPr>
                <w:b/>
                <w:bCs/>
                <w:lang w:val="en-IN"/>
              </w:rPr>
              <w:t>002</w:t>
            </w:r>
          </w:p>
        </w:tc>
        <w:tc>
          <w:tcPr>
            <w:tcW w:w="0" w:type="auto"/>
            <w:tcBorders>
              <w:right w:val="nil"/>
            </w:tcBorders>
            <w:tcMar>
              <w:top w:w="90" w:type="dxa"/>
              <w:left w:w="180" w:type="dxa"/>
              <w:bottom w:w="90" w:type="dxa"/>
              <w:right w:w="180" w:type="dxa"/>
            </w:tcMar>
            <w:vAlign w:val="center"/>
            <w:hideMark/>
          </w:tcPr>
          <w:p w14:paraId="190E4422" w14:textId="77777777" w:rsidR="00C66229" w:rsidRPr="00C66229" w:rsidRDefault="00C66229" w:rsidP="00C66229">
            <w:pPr>
              <w:rPr>
                <w:lang w:val="en-IN"/>
              </w:rPr>
            </w:pPr>
            <w:r w:rsidRPr="00C66229">
              <w:rPr>
                <w:lang w:val="en-IN"/>
              </w:rPr>
              <w:t>Multiple Failed Logins</w:t>
            </w:r>
          </w:p>
        </w:tc>
        <w:tc>
          <w:tcPr>
            <w:tcW w:w="0" w:type="auto"/>
            <w:tcBorders>
              <w:right w:val="nil"/>
            </w:tcBorders>
            <w:tcMar>
              <w:top w:w="90" w:type="dxa"/>
              <w:left w:w="180" w:type="dxa"/>
              <w:bottom w:w="90" w:type="dxa"/>
              <w:right w:w="180" w:type="dxa"/>
            </w:tcMar>
            <w:vAlign w:val="center"/>
            <w:hideMark/>
          </w:tcPr>
          <w:p w14:paraId="53588260" w14:textId="77777777" w:rsidR="00C66229" w:rsidRPr="00C66229" w:rsidRDefault="00C66229" w:rsidP="00C66229">
            <w:pPr>
              <w:rPr>
                <w:lang w:val="en-IN"/>
              </w:rPr>
            </w:pPr>
            <w:r w:rsidRPr="00C66229">
              <w:rPr>
                <w:b/>
                <w:bCs/>
                <w:lang w:val="en-IN"/>
              </w:rPr>
              <w:t>Medium</w:t>
            </w:r>
          </w:p>
        </w:tc>
        <w:tc>
          <w:tcPr>
            <w:tcW w:w="0" w:type="auto"/>
            <w:tcBorders>
              <w:right w:val="nil"/>
            </w:tcBorders>
            <w:tcMar>
              <w:top w:w="90" w:type="dxa"/>
              <w:left w:w="180" w:type="dxa"/>
              <w:bottom w:w="90" w:type="dxa"/>
              <w:right w:w="180" w:type="dxa"/>
            </w:tcMar>
            <w:vAlign w:val="center"/>
            <w:hideMark/>
          </w:tcPr>
          <w:p w14:paraId="058E754B" w14:textId="77777777" w:rsidR="00C66229" w:rsidRPr="00C66229" w:rsidRDefault="00C66229" w:rsidP="00C66229">
            <w:pPr>
              <w:rPr>
                <w:lang w:val="en-IN"/>
              </w:rPr>
            </w:pPr>
            <w:r w:rsidRPr="00C66229">
              <w:rPr>
                <w:lang w:val="en-IN"/>
              </w:rPr>
              <w:t>Credential Access</w:t>
            </w:r>
          </w:p>
        </w:tc>
        <w:tc>
          <w:tcPr>
            <w:tcW w:w="0" w:type="auto"/>
            <w:tcBorders>
              <w:right w:val="nil"/>
            </w:tcBorders>
            <w:tcMar>
              <w:top w:w="90" w:type="dxa"/>
              <w:left w:w="180" w:type="dxa"/>
              <w:bottom w:w="90" w:type="dxa"/>
              <w:right w:w="180" w:type="dxa"/>
            </w:tcMar>
            <w:vAlign w:val="center"/>
            <w:hideMark/>
          </w:tcPr>
          <w:p w14:paraId="45367E9C" w14:textId="77777777" w:rsidR="00C66229" w:rsidRPr="00C66229" w:rsidRDefault="00C66229" w:rsidP="00C66229">
            <w:pPr>
              <w:rPr>
                <w:lang w:val="en-IN"/>
              </w:rPr>
            </w:pPr>
            <w:r w:rsidRPr="00C66229">
              <w:rPr>
                <w:lang w:val="en-IN"/>
              </w:rPr>
              <w:t>T1110: Brute Force</w:t>
            </w:r>
          </w:p>
        </w:tc>
        <w:tc>
          <w:tcPr>
            <w:tcW w:w="0" w:type="auto"/>
            <w:tcBorders>
              <w:right w:val="nil"/>
            </w:tcBorders>
            <w:tcMar>
              <w:top w:w="90" w:type="dxa"/>
              <w:left w:w="180" w:type="dxa"/>
              <w:bottom w:w="90" w:type="dxa"/>
              <w:right w:w="180" w:type="dxa"/>
            </w:tcMar>
            <w:vAlign w:val="center"/>
            <w:hideMark/>
          </w:tcPr>
          <w:p w14:paraId="56A401A2" w14:textId="77777777" w:rsidR="00C66229" w:rsidRPr="00C66229" w:rsidRDefault="00C66229" w:rsidP="00C66229">
            <w:pPr>
              <w:rPr>
                <w:lang w:val="en-IN"/>
              </w:rPr>
            </w:pPr>
            <w:r w:rsidRPr="00C66229">
              <w:rPr>
                <w:lang w:val="en-IN"/>
              </w:rPr>
              <w:t>150 failed login attempts from a single IP against the admin account.</w:t>
            </w:r>
          </w:p>
        </w:tc>
      </w:tr>
      <w:tr w:rsidR="00C66229" w:rsidRPr="00C66229" w14:paraId="439A15C7" w14:textId="77777777">
        <w:trPr>
          <w:tblCellSpacing w:w="15" w:type="dxa"/>
        </w:trPr>
        <w:tc>
          <w:tcPr>
            <w:tcW w:w="0" w:type="auto"/>
            <w:tcBorders>
              <w:right w:val="nil"/>
            </w:tcBorders>
            <w:tcMar>
              <w:top w:w="90" w:type="dxa"/>
              <w:left w:w="180" w:type="dxa"/>
              <w:bottom w:w="90" w:type="dxa"/>
              <w:right w:w="180" w:type="dxa"/>
            </w:tcMar>
            <w:vAlign w:val="center"/>
            <w:hideMark/>
          </w:tcPr>
          <w:p w14:paraId="57D6DF17" w14:textId="77777777" w:rsidR="00C66229" w:rsidRPr="00C66229" w:rsidRDefault="00C66229" w:rsidP="00C66229">
            <w:pPr>
              <w:rPr>
                <w:lang w:val="en-IN"/>
              </w:rPr>
            </w:pPr>
            <w:r w:rsidRPr="00C66229">
              <w:rPr>
                <w:b/>
                <w:bCs/>
                <w:lang w:val="en-IN"/>
              </w:rPr>
              <w:t>003</w:t>
            </w:r>
          </w:p>
        </w:tc>
        <w:tc>
          <w:tcPr>
            <w:tcW w:w="0" w:type="auto"/>
            <w:tcBorders>
              <w:right w:val="nil"/>
            </w:tcBorders>
            <w:tcMar>
              <w:top w:w="90" w:type="dxa"/>
              <w:left w:w="180" w:type="dxa"/>
              <w:bottom w:w="90" w:type="dxa"/>
              <w:right w:w="180" w:type="dxa"/>
            </w:tcMar>
            <w:vAlign w:val="center"/>
            <w:hideMark/>
          </w:tcPr>
          <w:p w14:paraId="69394933" w14:textId="77777777" w:rsidR="00C66229" w:rsidRPr="00C66229" w:rsidRDefault="00C66229" w:rsidP="00C66229">
            <w:pPr>
              <w:rPr>
                <w:lang w:val="en-IN"/>
              </w:rPr>
            </w:pPr>
            <w:r w:rsidRPr="00C66229">
              <w:rPr>
                <w:lang w:val="en-IN"/>
              </w:rPr>
              <w:t>Port Scan Detected</w:t>
            </w:r>
          </w:p>
        </w:tc>
        <w:tc>
          <w:tcPr>
            <w:tcW w:w="0" w:type="auto"/>
            <w:tcBorders>
              <w:right w:val="nil"/>
            </w:tcBorders>
            <w:tcMar>
              <w:top w:w="90" w:type="dxa"/>
              <w:left w:w="180" w:type="dxa"/>
              <w:bottom w:w="90" w:type="dxa"/>
              <w:right w:w="180" w:type="dxa"/>
            </w:tcMar>
            <w:vAlign w:val="center"/>
            <w:hideMark/>
          </w:tcPr>
          <w:p w14:paraId="55BA0D2E" w14:textId="77777777" w:rsidR="00C66229" w:rsidRPr="00C66229" w:rsidRDefault="00C66229" w:rsidP="00C66229">
            <w:pPr>
              <w:rPr>
                <w:lang w:val="en-IN"/>
              </w:rPr>
            </w:pPr>
            <w:r w:rsidRPr="00C66229">
              <w:rPr>
                <w:b/>
                <w:bCs/>
                <w:lang w:val="en-IN"/>
              </w:rPr>
              <w:t>Low</w:t>
            </w:r>
          </w:p>
        </w:tc>
        <w:tc>
          <w:tcPr>
            <w:tcW w:w="0" w:type="auto"/>
            <w:tcBorders>
              <w:right w:val="nil"/>
            </w:tcBorders>
            <w:tcMar>
              <w:top w:w="90" w:type="dxa"/>
              <w:left w:w="180" w:type="dxa"/>
              <w:bottom w:w="90" w:type="dxa"/>
              <w:right w:w="180" w:type="dxa"/>
            </w:tcMar>
            <w:vAlign w:val="center"/>
            <w:hideMark/>
          </w:tcPr>
          <w:p w14:paraId="5D988DE1" w14:textId="77777777" w:rsidR="00C66229" w:rsidRPr="00C66229" w:rsidRDefault="00C66229" w:rsidP="00C66229">
            <w:pPr>
              <w:rPr>
                <w:lang w:val="en-IN"/>
              </w:rPr>
            </w:pPr>
            <w:r w:rsidRPr="00C66229">
              <w:rPr>
                <w:lang w:val="en-IN"/>
              </w:rPr>
              <w:t>Reconnaissance</w:t>
            </w:r>
          </w:p>
        </w:tc>
        <w:tc>
          <w:tcPr>
            <w:tcW w:w="0" w:type="auto"/>
            <w:tcBorders>
              <w:right w:val="nil"/>
            </w:tcBorders>
            <w:tcMar>
              <w:top w:w="90" w:type="dxa"/>
              <w:left w:w="180" w:type="dxa"/>
              <w:bottom w:w="90" w:type="dxa"/>
              <w:right w:w="180" w:type="dxa"/>
            </w:tcMar>
            <w:vAlign w:val="center"/>
            <w:hideMark/>
          </w:tcPr>
          <w:p w14:paraId="4087C75B" w14:textId="77777777" w:rsidR="00C66229" w:rsidRPr="00C66229" w:rsidRDefault="00C66229" w:rsidP="00C66229">
            <w:pPr>
              <w:rPr>
                <w:lang w:val="en-IN"/>
              </w:rPr>
            </w:pPr>
            <w:r w:rsidRPr="00C66229">
              <w:rPr>
                <w:lang w:val="en-IN"/>
              </w:rPr>
              <w:t>T1046: Network Service Scanning</w:t>
            </w:r>
          </w:p>
        </w:tc>
        <w:tc>
          <w:tcPr>
            <w:tcW w:w="0" w:type="auto"/>
            <w:tcBorders>
              <w:right w:val="nil"/>
            </w:tcBorders>
            <w:tcMar>
              <w:top w:w="90" w:type="dxa"/>
              <w:left w:w="180" w:type="dxa"/>
              <w:bottom w:w="90" w:type="dxa"/>
              <w:right w:w="180" w:type="dxa"/>
            </w:tcMar>
            <w:vAlign w:val="center"/>
            <w:hideMark/>
          </w:tcPr>
          <w:p w14:paraId="33F7C700" w14:textId="77777777" w:rsidR="00C66229" w:rsidRPr="00C66229" w:rsidRDefault="00C66229" w:rsidP="00C66229">
            <w:pPr>
              <w:rPr>
                <w:lang w:val="en-IN"/>
              </w:rPr>
            </w:pPr>
            <w:r w:rsidRPr="00C66229">
              <w:rPr>
                <w:lang w:val="en-IN"/>
              </w:rPr>
              <w:t>An external IP address scanned multiple ports on our external firewall.</w:t>
            </w:r>
          </w:p>
        </w:tc>
      </w:tr>
      <w:tr w:rsidR="00C66229" w:rsidRPr="00C66229" w14:paraId="3EB19A6E" w14:textId="77777777">
        <w:trPr>
          <w:tblCellSpacing w:w="15" w:type="dxa"/>
        </w:trPr>
        <w:tc>
          <w:tcPr>
            <w:tcW w:w="0" w:type="auto"/>
            <w:tcBorders>
              <w:right w:val="nil"/>
            </w:tcBorders>
            <w:tcMar>
              <w:top w:w="90" w:type="dxa"/>
              <w:left w:w="180" w:type="dxa"/>
              <w:bottom w:w="90" w:type="dxa"/>
              <w:right w:w="180" w:type="dxa"/>
            </w:tcMar>
            <w:vAlign w:val="center"/>
            <w:hideMark/>
          </w:tcPr>
          <w:p w14:paraId="094257C7" w14:textId="77777777" w:rsidR="00C66229" w:rsidRPr="00C66229" w:rsidRDefault="00C66229" w:rsidP="00C66229">
            <w:pPr>
              <w:rPr>
                <w:lang w:val="en-IN"/>
              </w:rPr>
            </w:pPr>
            <w:r w:rsidRPr="00C66229">
              <w:rPr>
                <w:b/>
                <w:bCs/>
                <w:lang w:val="en-IN"/>
              </w:rPr>
              <w:t>004</w:t>
            </w:r>
          </w:p>
        </w:tc>
        <w:tc>
          <w:tcPr>
            <w:tcW w:w="0" w:type="auto"/>
            <w:tcBorders>
              <w:right w:val="nil"/>
            </w:tcBorders>
            <w:tcMar>
              <w:top w:w="90" w:type="dxa"/>
              <w:left w:w="180" w:type="dxa"/>
              <w:bottom w:w="90" w:type="dxa"/>
              <w:right w:w="180" w:type="dxa"/>
            </w:tcMar>
            <w:vAlign w:val="center"/>
            <w:hideMark/>
          </w:tcPr>
          <w:p w14:paraId="512E10A9" w14:textId="77777777" w:rsidR="00C66229" w:rsidRPr="00C66229" w:rsidRDefault="00C66229" w:rsidP="00C66229">
            <w:pPr>
              <w:rPr>
                <w:lang w:val="en-IN"/>
              </w:rPr>
            </w:pPr>
            <w:r w:rsidRPr="00C66229">
              <w:rPr>
                <w:lang w:val="en-IN"/>
              </w:rPr>
              <w:t>Log4Shell Exploit Detected</w:t>
            </w:r>
          </w:p>
        </w:tc>
        <w:tc>
          <w:tcPr>
            <w:tcW w:w="0" w:type="auto"/>
            <w:tcBorders>
              <w:right w:val="nil"/>
            </w:tcBorders>
            <w:tcMar>
              <w:top w:w="90" w:type="dxa"/>
              <w:left w:w="180" w:type="dxa"/>
              <w:bottom w:w="90" w:type="dxa"/>
              <w:right w:w="180" w:type="dxa"/>
            </w:tcMar>
            <w:vAlign w:val="center"/>
            <w:hideMark/>
          </w:tcPr>
          <w:p w14:paraId="6F41F30A" w14:textId="77777777" w:rsidR="00C66229" w:rsidRPr="00C66229" w:rsidRDefault="00C66229" w:rsidP="00C66229">
            <w:pPr>
              <w:rPr>
                <w:lang w:val="en-IN"/>
              </w:rPr>
            </w:pPr>
            <w:r w:rsidRPr="00C66229">
              <w:rPr>
                <w:b/>
                <w:bCs/>
                <w:lang w:val="en-IN"/>
              </w:rPr>
              <w:t>Critical</w:t>
            </w:r>
          </w:p>
        </w:tc>
        <w:tc>
          <w:tcPr>
            <w:tcW w:w="0" w:type="auto"/>
            <w:tcBorders>
              <w:right w:val="nil"/>
            </w:tcBorders>
            <w:tcMar>
              <w:top w:w="90" w:type="dxa"/>
              <w:left w:w="180" w:type="dxa"/>
              <w:bottom w:w="90" w:type="dxa"/>
              <w:right w:w="180" w:type="dxa"/>
            </w:tcMar>
            <w:vAlign w:val="center"/>
            <w:hideMark/>
          </w:tcPr>
          <w:p w14:paraId="5015CA0E" w14:textId="77777777" w:rsidR="00C66229" w:rsidRPr="00C66229" w:rsidRDefault="00C66229" w:rsidP="00C66229">
            <w:pPr>
              <w:rPr>
                <w:lang w:val="en-IN"/>
              </w:rPr>
            </w:pPr>
            <w:r w:rsidRPr="00C66229">
              <w:rPr>
                <w:lang w:val="en-IN"/>
              </w:rPr>
              <w:t>Initial Access</w:t>
            </w:r>
          </w:p>
        </w:tc>
        <w:tc>
          <w:tcPr>
            <w:tcW w:w="0" w:type="auto"/>
            <w:tcBorders>
              <w:right w:val="nil"/>
            </w:tcBorders>
            <w:tcMar>
              <w:top w:w="90" w:type="dxa"/>
              <w:left w:w="180" w:type="dxa"/>
              <w:bottom w:w="90" w:type="dxa"/>
              <w:right w:w="180" w:type="dxa"/>
            </w:tcMar>
            <w:vAlign w:val="center"/>
            <w:hideMark/>
          </w:tcPr>
          <w:p w14:paraId="6EF56C00" w14:textId="77777777" w:rsidR="00C66229" w:rsidRPr="00C66229" w:rsidRDefault="00C66229" w:rsidP="00C66229">
            <w:pPr>
              <w:rPr>
                <w:lang w:val="en-IN"/>
              </w:rPr>
            </w:pPr>
            <w:r w:rsidRPr="00C66229">
              <w:rPr>
                <w:lang w:val="en-IN"/>
              </w:rPr>
              <w:t>T1190: Exploit Public-</w:t>
            </w:r>
            <w:r w:rsidRPr="00C66229">
              <w:rPr>
                <w:lang w:val="en-IN"/>
              </w:rPr>
              <w:lastRenderedPageBreak/>
              <w:t>Facing Application</w:t>
            </w:r>
          </w:p>
        </w:tc>
        <w:tc>
          <w:tcPr>
            <w:tcW w:w="0" w:type="auto"/>
            <w:tcBorders>
              <w:right w:val="nil"/>
            </w:tcBorders>
            <w:tcMar>
              <w:top w:w="90" w:type="dxa"/>
              <w:left w:w="180" w:type="dxa"/>
              <w:bottom w:w="90" w:type="dxa"/>
              <w:right w:w="180" w:type="dxa"/>
            </w:tcMar>
            <w:vAlign w:val="center"/>
            <w:hideMark/>
          </w:tcPr>
          <w:p w14:paraId="583D31F0" w14:textId="77777777" w:rsidR="00C66229" w:rsidRPr="00C66229" w:rsidRDefault="00C66229" w:rsidP="00C66229">
            <w:pPr>
              <w:rPr>
                <w:lang w:val="en-IN"/>
              </w:rPr>
            </w:pPr>
            <w:r w:rsidRPr="00C66229">
              <w:rPr>
                <w:lang w:val="en-IN"/>
              </w:rPr>
              <w:lastRenderedPageBreak/>
              <w:t xml:space="preserve">A WAF alert triggered for a pattern matching the </w:t>
            </w:r>
            <w:r w:rsidRPr="00C66229">
              <w:rPr>
                <w:lang w:val="en-IN"/>
              </w:rPr>
              <w:lastRenderedPageBreak/>
              <w:t>Log4Shell vulnerability (CVE-2021-44228).</w:t>
            </w:r>
          </w:p>
        </w:tc>
      </w:tr>
      <w:tr w:rsidR="00C66229" w:rsidRPr="00C66229" w14:paraId="5DDBA07C" w14:textId="77777777">
        <w:trPr>
          <w:tblCellSpacing w:w="15" w:type="dxa"/>
        </w:trPr>
        <w:tc>
          <w:tcPr>
            <w:tcW w:w="0" w:type="auto"/>
            <w:tcBorders>
              <w:right w:val="nil"/>
            </w:tcBorders>
            <w:tcMar>
              <w:top w:w="90" w:type="dxa"/>
              <w:left w:w="180" w:type="dxa"/>
              <w:bottom w:w="90" w:type="dxa"/>
              <w:right w:w="180" w:type="dxa"/>
            </w:tcMar>
            <w:vAlign w:val="center"/>
            <w:hideMark/>
          </w:tcPr>
          <w:p w14:paraId="3E7E4A6C" w14:textId="77777777" w:rsidR="00C66229" w:rsidRPr="00C66229" w:rsidRDefault="00C66229" w:rsidP="00C66229">
            <w:pPr>
              <w:rPr>
                <w:lang w:val="en-IN"/>
              </w:rPr>
            </w:pPr>
            <w:r w:rsidRPr="00C66229">
              <w:rPr>
                <w:b/>
                <w:bCs/>
                <w:lang w:val="en-IN"/>
              </w:rPr>
              <w:lastRenderedPageBreak/>
              <w:t>005</w:t>
            </w:r>
          </w:p>
        </w:tc>
        <w:tc>
          <w:tcPr>
            <w:tcW w:w="0" w:type="auto"/>
            <w:tcBorders>
              <w:right w:val="nil"/>
            </w:tcBorders>
            <w:tcMar>
              <w:top w:w="90" w:type="dxa"/>
              <w:left w:w="180" w:type="dxa"/>
              <w:bottom w:w="90" w:type="dxa"/>
              <w:right w:w="180" w:type="dxa"/>
            </w:tcMar>
            <w:vAlign w:val="center"/>
            <w:hideMark/>
          </w:tcPr>
          <w:p w14:paraId="0DF9F09F" w14:textId="77777777" w:rsidR="00C66229" w:rsidRPr="00C66229" w:rsidRDefault="00C66229" w:rsidP="00C66229">
            <w:pPr>
              <w:rPr>
                <w:lang w:val="en-IN"/>
              </w:rPr>
            </w:pPr>
            <w:proofErr w:type="spellStart"/>
            <w:r w:rsidRPr="00C66229">
              <w:rPr>
                <w:lang w:val="en-IN"/>
              </w:rPr>
              <w:t>Powershell</w:t>
            </w:r>
            <w:proofErr w:type="spellEnd"/>
            <w:r w:rsidRPr="00C66229">
              <w:rPr>
                <w:lang w:val="en-IN"/>
              </w:rPr>
              <w:t xml:space="preserve"> Empire Execution</w:t>
            </w:r>
          </w:p>
        </w:tc>
        <w:tc>
          <w:tcPr>
            <w:tcW w:w="0" w:type="auto"/>
            <w:tcBorders>
              <w:right w:val="nil"/>
            </w:tcBorders>
            <w:tcMar>
              <w:top w:w="90" w:type="dxa"/>
              <w:left w:w="180" w:type="dxa"/>
              <w:bottom w:w="90" w:type="dxa"/>
              <w:right w:w="180" w:type="dxa"/>
            </w:tcMar>
            <w:vAlign w:val="center"/>
            <w:hideMark/>
          </w:tcPr>
          <w:p w14:paraId="4890C001" w14:textId="77777777" w:rsidR="00C66229" w:rsidRPr="00C66229" w:rsidRDefault="00C66229" w:rsidP="00C66229">
            <w:pPr>
              <w:rPr>
                <w:lang w:val="en-IN"/>
              </w:rPr>
            </w:pPr>
            <w:r w:rsidRPr="00C66229">
              <w:rPr>
                <w:b/>
                <w:bCs/>
                <w:lang w:val="en-IN"/>
              </w:rPr>
              <w:t>High</w:t>
            </w:r>
          </w:p>
        </w:tc>
        <w:tc>
          <w:tcPr>
            <w:tcW w:w="0" w:type="auto"/>
            <w:tcBorders>
              <w:right w:val="nil"/>
            </w:tcBorders>
            <w:tcMar>
              <w:top w:w="90" w:type="dxa"/>
              <w:left w:w="180" w:type="dxa"/>
              <w:bottom w:w="90" w:type="dxa"/>
              <w:right w:w="180" w:type="dxa"/>
            </w:tcMar>
            <w:vAlign w:val="center"/>
            <w:hideMark/>
          </w:tcPr>
          <w:p w14:paraId="7422C1B3" w14:textId="77777777" w:rsidR="00C66229" w:rsidRPr="00C66229" w:rsidRDefault="00C66229" w:rsidP="00C66229">
            <w:pPr>
              <w:rPr>
                <w:lang w:val="en-IN"/>
              </w:rPr>
            </w:pPr>
            <w:r w:rsidRPr="00C66229">
              <w:rPr>
                <w:lang w:val="en-IN"/>
              </w:rPr>
              <w:t>Execution</w:t>
            </w:r>
          </w:p>
        </w:tc>
        <w:tc>
          <w:tcPr>
            <w:tcW w:w="0" w:type="auto"/>
            <w:tcBorders>
              <w:right w:val="nil"/>
            </w:tcBorders>
            <w:tcMar>
              <w:top w:w="90" w:type="dxa"/>
              <w:left w:w="180" w:type="dxa"/>
              <w:bottom w:w="90" w:type="dxa"/>
              <w:right w:w="180" w:type="dxa"/>
            </w:tcMar>
            <w:vAlign w:val="center"/>
            <w:hideMark/>
          </w:tcPr>
          <w:p w14:paraId="746DD9F9" w14:textId="77777777" w:rsidR="00C66229" w:rsidRPr="00C66229" w:rsidRDefault="00C66229" w:rsidP="00C66229">
            <w:pPr>
              <w:rPr>
                <w:lang w:val="en-IN"/>
              </w:rPr>
            </w:pPr>
            <w:r w:rsidRPr="00C66229">
              <w:rPr>
                <w:lang w:val="en-IN"/>
              </w:rPr>
              <w:t>T1059.001: PowerShell</w:t>
            </w:r>
          </w:p>
        </w:tc>
        <w:tc>
          <w:tcPr>
            <w:tcW w:w="0" w:type="auto"/>
            <w:tcBorders>
              <w:right w:val="nil"/>
            </w:tcBorders>
            <w:tcMar>
              <w:top w:w="90" w:type="dxa"/>
              <w:left w:w="180" w:type="dxa"/>
              <w:bottom w:w="90" w:type="dxa"/>
              <w:right w:w="180" w:type="dxa"/>
            </w:tcMar>
            <w:vAlign w:val="center"/>
            <w:hideMark/>
          </w:tcPr>
          <w:p w14:paraId="35501FAB" w14:textId="77777777" w:rsidR="00C66229" w:rsidRPr="00C66229" w:rsidRDefault="00C66229" w:rsidP="00C66229">
            <w:pPr>
              <w:rPr>
                <w:lang w:val="en-IN"/>
              </w:rPr>
            </w:pPr>
            <w:r w:rsidRPr="00C66229">
              <w:rPr>
                <w:lang w:val="en-IN"/>
              </w:rPr>
              <w:t>EDR flagged the execution of a suspicious PowerShell command consistent with the Empire framework.</w:t>
            </w:r>
          </w:p>
        </w:tc>
      </w:tr>
      <w:tr w:rsidR="00C66229" w:rsidRPr="00C66229" w14:paraId="5207A88C" w14:textId="77777777">
        <w:trPr>
          <w:tblCellSpacing w:w="15" w:type="dxa"/>
        </w:trPr>
        <w:tc>
          <w:tcPr>
            <w:tcW w:w="0" w:type="auto"/>
            <w:tcBorders>
              <w:right w:val="nil"/>
            </w:tcBorders>
            <w:tcMar>
              <w:top w:w="90" w:type="dxa"/>
              <w:left w:w="180" w:type="dxa"/>
              <w:bottom w:w="90" w:type="dxa"/>
              <w:right w:w="180" w:type="dxa"/>
            </w:tcMar>
            <w:vAlign w:val="center"/>
            <w:hideMark/>
          </w:tcPr>
          <w:p w14:paraId="4DA8AC2F" w14:textId="77777777" w:rsidR="00C66229" w:rsidRPr="00C66229" w:rsidRDefault="00C66229" w:rsidP="00C66229">
            <w:pPr>
              <w:rPr>
                <w:lang w:val="en-IN"/>
              </w:rPr>
            </w:pPr>
            <w:r w:rsidRPr="00C66229">
              <w:rPr>
                <w:b/>
                <w:bCs/>
                <w:lang w:val="en-IN"/>
              </w:rPr>
              <w:t>006</w:t>
            </w:r>
          </w:p>
        </w:tc>
        <w:tc>
          <w:tcPr>
            <w:tcW w:w="0" w:type="auto"/>
            <w:tcBorders>
              <w:right w:val="nil"/>
            </w:tcBorders>
            <w:tcMar>
              <w:top w:w="90" w:type="dxa"/>
              <w:left w:w="180" w:type="dxa"/>
              <w:bottom w:w="90" w:type="dxa"/>
              <w:right w:w="180" w:type="dxa"/>
            </w:tcMar>
            <w:vAlign w:val="center"/>
            <w:hideMark/>
          </w:tcPr>
          <w:p w14:paraId="5AE25992" w14:textId="77777777" w:rsidR="00C66229" w:rsidRPr="00C66229" w:rsidRDefault="00C66229" w:rsidP="00C66229">
            <w:pPr>
              <w:rPr>
                <w:lang w:val="en-IN"/>
              </w:rPr>
            </w:pPr>
            <w:r w:rsidRPr="00C66229">
              <w:rPr>
                <w:lang w:val="en-IN"/>
              </w:rPr>
              <w:t>Data Exfiltration Anomaly</w:t>
            </w:r>
          </w:p>
        </w:tc>
        <w:tc>
          <w:tcPr>
            <w:tcW w:w="0" w:type="auto"/>
            <w:tcBorders>
              <w:right w:val="nil"/>
            </w:tcBorders>
            <w:tcMar>
              <w:top w:w="90" w:type="dxa"/>
              <w:left w:w="180" w:type="dxa"/>
              <w:bottom w:w="90" w:type="dxa"/>
              <w:right w:w="180" w:type="dxa"/>
            </w:tcMar>
            <w:vAlign w:val="center"/>
            <w:hideMark/>
          </w:tcPr>
          <w:p w14:paraId="38930F5B" w14:textId="77777777" w:rsidR="00C66229" w:rsidRPr="00C66229" w:rsidRDefault="00C66229" w:rsidP="00C66229">
            <w:pPr>
              <w:rPr>
                <w:lang w:val="en-IN"/>
              </w:rPr>
            </w:pPr>
            <w:r w:rsidRPr="00C66229">
              <w:rPr>
                <w:b/>
                <w:bCs/>
                <w:lang w:val="en-IN"/>
              </w:rPr>
              <w:t>Critical</w:t>
            </w:r>
          </w:p>
        </w:tc>
        <w:tc>
          <w:tcPr>
            <w:tcW w:w="0" w:type="auto"/>
            <w:tcBorders>
              <w:right w:val="nil"/>
            </w:tcBorders>
            <w:tcMar>
              <w:top w:w="90" w:type="dxa"/>
              <w:left w:w="180" w:type="dxa"/>
              <w:bottom w:w="90" w:type="dxa"/>
              <w:right w:w="180" w:type="dxa"/>
            </w:tcMar>
            <w:vAlign w:val="center"/>
            <w:hideMark/>
          </w:tcPr>
          <w:p w14:paraId="7CC0DD50" w14:textId="77777777" w:rsidR="00C66229" w:rsidRPr="00C66229" w:rsidRDefault="00C66229" w:rsidP="00C66229">
            <w:pPr>
              <w:rPr>
                <w:lang w:val="en-IN"/>
              </w:rPr>
            </w:pPr>
            <w:r w:rsidRPr="00C66229">
              <w:rPr>
                <w:lang w:val="en-IN"/>
              </w:rPr>
              <w:t>Exfiltration</w:t>
            </w:r>
          </w:p>
        </w:tc>
        <w:tc>
          <w:tcPr>
            <w:tcW w:w="0" w:type="auto"/>
            <w:tcBorders>
              <w:right w:val="nil"/>
            </w:tcBorders>
            <w:tcMar>
              <w:top w:w="90" w:type="dxa"/>
              <w:left w:w="180" w:type="dxa"/>
              <w:bottom w:w="90" w:type="dxa"/>
              <w:right w:w="180" w:type="dxa"/>
            </w:tcMar>
            <w:vAlign w:val="center"/>
            <w:hideMark/>
          </w:tcPr>
          <w:p w14:paraId="0DF73C4E" w14:textId="77777777" w:rsidR="00C66229" w:rsidRPr="00C66229" w:rsidRDefault="00C66229" w:rsidP="00C66229">
            <w:pPr>
              <w:rPr>
                <w:lang w:val="en-IN"/>
              </w:rPr>
            </w:pPr>
            <w:r w:rsidRPr="00C66229">
              <w:rPr>
                <w:lang w:val="en-IN"/>
              </w:rPr>
              <w:t>T1041: Exfiltration Over C2 Channel</w:t>
            </w:r>
          </w:p>
        </w:tc>
        <w:tc>
          <w:tcPr>
            <w:tcW w:w="0" w:type="auto"/>
            <w:tcBorders>
              <w:right w:val="nil"/>
            </w:tcBorders>
            <w:tcMar>
              <w:top w:w="90" w:type="dxa"/>
              <w:left w:w="180" w:type="dxa"/>
              <w:bottom w:w="90" w:type="dxa"/>
              <w:right w:w="180" w:type="dxa"/>
            </w:tcMar>
            <w:vAlign w:val="center"/>
            <w:hideMark/>
          </w:tcPr>
          <w:p w14:paraId="60D121B9" w14:textId="77777777" w:rsidR="00C66229" w:rsidRPr="00C66229" w:rsidRDefault="00C66229" w:rsidP="00C66229">
            <w:pPr>
              <w:rPr>
                <w:lang w:val="en-IN"/>
              </w:rPr>
            </w:pPr>
            <w:r w:rsidRPr="00C66229">
              <w:rPr>
                <w:lang w:val="en-IN"/>
              </w:rPr>
              <w:t>An unusual amount of outbound traffic (2 GB) was detected from a database server to an unknown external IP.</w:t>
            </w:r>
          </w:p>
        </w:tc>
      </w:tr>
    </w:tbl>
    <w:p w14:paraId="0AD9E3BF" w14:textId="045FE556" w:rsidR="00C66229" w:rsidRDefault="00C66229" w:rsidP="00C66229">
      <w:pPr>
        <w:rPr>
          <w:lang w:val="en-IN"/>
        </w:rPr>
      </w:pPr>
    </w:p>
    <w:p w14:paraId="56756B1E" w14:textId="77777777" w:rsidR="00C66229" w:rsidRPr="00C66229" w:rsidRDefault="00C66229" w:rsidP="00C66229">
      <w:pPr>
        <w:rPr>
          <w:lang w:val="en-IN"/>
        </w:rPr>
      </w:pPr>
    </w:p>
    <w:p w14:paraId="6402C48A" w14:textId="7F2BFE9C" w:rsidR="00C66229" w:rsidRPr="00C66229" w:rsidRDefault="00C66229" w:rsidP="00C66229">
      <w:pPr>
        <w:pStyle w:val="ListParagraph"/>
        <w:numPr>
          <w:ilvl w:val="1"/>
          <w:numId w:val="17"/>
        </w:numPr>
        <w:rPr>
          <w:b/>
          <w:bCs/>
          <w:lang w:val="en-IN"/>
        </w:rPr>
      </w:pPr>
      <w:r w:rsidRPr="00C66229">
        <w:rPr>
          <w:b/>
          <w:bCs/>
          <w:lang w:val="en-IN"/>
        </w:rPr>
        <w:t>Alert Prioritization Practice</w:t>
      </w:r>
    </w:p>
    <w:p w14:paraId="6CA48916" w14:textId="77777777" w:rsidR="00C66229" w:rsidRPr="00C66229" w:rsidRDefault="00C66229" w:rsidP="00C66229">
      <w:pPr>
        <w:pStyle w:val="ListParagraph"/>
        <w:ind w:left="1440"/>
        <w:rPr>
          <w:b/>
          <w:bCs/>
          <w:lang w:val="en-IN"/>
        </w:rPr>
      </w:pPr>
    </w:p>
    <w:p w14:paraId="593ADE23" w14:textId="77777777" w:rsidR="00C66229" w:rsidRDefault="00C66229" w:rsidP="00C66229">
      <w:pPr>
        <w:rPr>
          <w:lang w:val="en-IN"/>
        </w:rPr>
      </w:pPr>
      <w:r w:rsidRPr="00C66229">
        <w:rPr>
          <w:b/>
          <w:bCs/>
          <w:lang w:val="en-IN"/>
        </w:rPr>
        <w:t>Objective:</w:t>
      </w:r>
      <w:r w:rsidRPr="00C66229">
        <w:rPr>
          <w:lang w:val="en-IN"/>
        </w:rPr>
        <w:t> To practice prioritizing a queue of simulated alerts based on potential impact and urgency, using the Common Vulnerability Scoring System (CVSS) where applicable.</w:t>
      </w:r>
    </w:p>
    <w:p w14:paraId="3DD74F4A" w14:textId="77777777" w:rsidR="00C66229" w:rsidRPr="00C66229" w:rsidRDefault="00C66229" w:rsidP="00C66229">
      <w:pPr>
        <w:rPr>
          <w:lang w:val="en-IN"/>
        </w:rPr>
      </w:pPr>
    </w:p>
    <w:p w14:paraId="4268D628" w14:textId="0809999C" w:rsidR="00C66229" w:rsidRPr="00C66229" w:rsidRDefault="00C66229" w:rsidP="00C66229">
      <w:pPr>
        <w:rPr>
          <w:lang w:val="en-IN"/>
        </w:rPr>
      </w:pPr>
      <w:r w:rsidRPr="00C66229">
        <w:rPr>
          <w:b/>
          <w:bCs/>
          <w:lang w:val="en-IN"/>
        </w:rPr>
        <w:t>Tools Used:</w:t>
      </w:r>
      <w:r w:rsidRPr="00C66229">
        <w:rPr>
          <w:lang w:val="en-IN"/>
        </w:rPr>
        <w:t> Google Sheets</w:t>
      </w:r>
      <w:r>
        <w:rPr>
          <w:lang w:val="en-IN"/>
        </w:rPr>
        <w:br/>
      </w:r>
    </w:p>
    <w:p w14:paraId="4AEC9685" w14:textId="77777777" w:rsidR="00C66229" w:rsidRDefault="00C66229" w:rsidP="00C66229">
      <w:pPr>
        <w:rPr>
          <w:lang w:val="en-IN"/>
        </w:rPr>
      </w:pPr>
      <w:r w:rsidRPr="00C66229">
        <w:rPr>
          <w:b/>
          <w:bCs/>
          <w:lang w:val="en-IN"/>
        </w:rPr>
        <w:t>Methodology:</w:t>
      </w:r>
      <w:r w:rsidRPr="00C66229">
        <w:rPr>
          <w:lang w:val="en-IN"/>
        </w:rPr>
        <w:t> A list of simulated alerts was generated. For vulnerability-related alerts, the CVSS 3.1 score was used to assign a severity level. For other alerts, priority was assigned based on asset criticality and potential business impact.</w:t>
      </w:r>
    </w:p>
    <w:p w14:paraId="602AD6E3" w14:textId="77777777" w:rsidR="00C66229" w:rsidRDefault="00C66229" w:rsidP="00C66229">
      <w:pPr>
        <w:rPr>
          <w:lang w:val="en-IN"/>
        </w:rPr>
      </w:pPr>
    </w:p>
    <w:p w14:paraId="3DE694A9" w14:textId="77777777" w:rsidR="00C66229" w:rsidRDefault="00C66229" w:rsidP="00C66229">
      <w:pPr>
        <w:rPr>
          <w:lang w:val="en-IN"/>
        </w:rPr>
      </w:pPr>
    </w:p>
    <w:p w14:paraId="638EA0DD" w14:textId="77777777" w:rsidR="00C66229" w:rsidRDefault="00C66229" w:rsidP="00C66229">
      <w:pPr>
        <w:rPr>
          <w:lang w:val="en-IN"/>
        </w:rPr>
      </w:pPr>
    </w:p>
    <w:p w14:paraId="285F2AE1" w14:textId="77777777" w:rsidR="00C66229" w:rsidRDefault="00C66229" w:rsidP="00C66229">
      <w:pPr>
        <w:rPr>
          <w:lang w:val="en-IN"/>
        </w:rPr>
      </w:pPr>
    </w:p>
    <w:p w14:paraId="2DE9367A" w14:textId="77777777" w:rsidR="00C66229" w:rsidRDefault="00C66229" w:rsidP="00C66229">
      <w:pPr>
        <w:rPr>
          <w:lang w:val="en-IN"/>
        </w:rPr>
      </w:pPr>
    </w:p>
    <w:p w14:paraId="136E245A" w14:textId="77777777" w:rsidR="00C66229" w:rsidRDefault="00C66229" w:rsidP="00C66229">
      <w:pPr>
        <w:rPr>
          <w:lang w:val="en-IN"/>
        </w:rPr>
      </w:pPr>
    </w:p>
    <w:p w14:paraId="44DC1C9F" w14:textId="77777777" w:rsidR="00C66229" w:rsidRPr="00C66229" w:rsidRDefault="00C66229" w:rsidP="00C66229">
      <w:pPr>
        <w:rPr>
          <w:lang w:val="en-IN"/>
        </w:rPr>
      </w:pPr>
    </w:p>
    <w:p w14:paraId="71574BEC" w14:textId="77777777" w:rsidR="00C66229" w:rsidRPr="00C66229" w:rsidRDefault="00C66229" w:rsidP="00C66229">
      <w:pPr>
        <w:rPr>
          <w:lang w:val="en-IN"/>
        </w:rPr>
      </w:pPr>
      <w:r w:rsidRPr="00C66229">
        <w:rPr>
          <w:b/>
          <w:bCs/>
          <w:lang w:val="en-IN"/>
        </w:rPr>
        <w:lastRenderedPageBreak/>
        <w:t>Output: Simulated Alert Prioritization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1092"/>
        <w:gridCol w:w="1221"/>
        <w:gridCol w:w="1494"/>
        <w:gridCol w:w="3143"/>
      </w:tblGrid>
      <w:tr w:rsidR="00C66229" w:rsidRPr="00C66229" w14:paraId="0502E54A"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D08943F" w14:textId="77777777" w:rsidR="00C66229" w:rsidRPr="00C66229" w:rsidRDefault="00C66229" w:rsidP="00C66229">
            <w:pPr>
              <w:rPr>
                <w:b/>
                <w:bCs/>
                <w:lang w:val="en-IN"/>
              </w:rPr>
            </w:pPr>
            <w:r w:rsidRPr="00C66229">
              <w:rPr>
                <w:b/>
                <w:bCs/>
                <w:lang w:val="en-IN"/>
              </w:rPr>
              <w:t>Alert Name</w:t>
            </w:r>
          </w:p>
        </w:tc>
        <w:tc>
          <w:tcPr>
            <w:tcW w:w="0" w:type="auto"/>
            <w:tcBorders>
              <w:top w:val="nil"/>
              <w:right w:val="nil"/>
            </w:tcBorders>
            <w:tcMar>
              <w:top w:w="90" w:type="dxa"/>
              <w:left w:w="180" w:type="dxa"/>
              <w:bottom w:w="90" w:type="dxa"/>
              <w:right w:w="180" w:type="dxa"/>
            </w:tcMar>
            <w:vAlign w:val="center"/>
            <w:hideMark/>
          </w:tcPr>
          <w:p w14:paraId="0D2C03F1" w14:textId="77777777" w:rsidR="00C66229" w:rsidRPr="00C66229" w:rsidRDefault="00C66229" w:rsidP="00C66229">
            <w:pPr>
              <w:rPr>
                <w:b/>
                <w:bCs/>
                <w:lang w:val="en-IN"/>
              </w:rPr>
            </w:pPr>
            <w:r w:rsidRPr="00C66229">
              <w:rPr>
                <w:b/>
                <w:bCs/>
                <w:lang w:val="en-IN"/>
              </w:rPr>
              <w:t>CVSS Score</w:t>
            </w:r>
          </w:p>
        </w:tc>
        <w:tc>
          <w:tcPr>
            <w:tcW w:w="0" w:type="auto"/>
            <w:tcBorders>
              <w:top w:val="nil"/>
              <w:right w:val="nil"/>
            </w:tcBorders>
            <w:tcMar>
              <w:top w:w="90" w:type="dxa"/>
              <w:left w:w="180" w:type="dxa"/>
              <w:bottom w:w="90" w:type="dxa"/>
              <w:right w:w="180" w:type="dxa"/>
            </w:tcMar>
            <w:vAlign w:val="center"/>
            <w:hideMark/>
          </w:tcPr>
          <w:p w14:paraId="6C9FD9DD" w14:textId="77777777" w:rsidR="00C66229" w:rsidRPr="00C66229" w:rsidRDefault="00C66229" w:rsidP="00C66229">
            <w:pPr>
              <w:rPr>
                <w:b/>
                <w:bCs/>
                <w:lang w:val="en-IN"/>
              </w:rPr>
            </w:pPr>
            <w:r w:rsidRPr="00C66229">
              <w:rPr>
                <w:b/>
                <w:bCs/>
                <w:lang w:val="en-IN"/>
              </w:rPr>
              <w:t>Data Source</w:t>
            </w:r>
          </w:p>
        </w:tc>
        <w:tc>
          <w:tcPr>
            <w:tcW w:w="0" w:type="auto"/>
            <w:tcBorders>
              <w:top w:val="nil"/>
              <w:right w:val="nil"/>
            </w:tcBorders>
            <w:tcMar>
              <w:top w:w="90" w:type="dxa"/>
              <w:left w:w="180" w:type="dxa"/>
              <w:bottom w:w="90" w:type="dxa"/>
              <w:right w:w="180" w:type="dxa"/>
            </w:tcMar>
            <w:vAlign w:val="center"/>
            <w:hideMark/>
          </w:tcPr>
          <w:p w14:paraId="4B75DEA8" w14:textId="77777777" w:rsidR="00C66229" w:rsidRPr="00C66229" w:rsidRDefault="00C66229" w:rsidP="00C66229">
            <w:pPr>
              <w:rPr>
                <w:b/>
                <w:bCs/>
                <w:lang w:val="en-IN"/>
              </w:rPr>
            </w:pPr>
            <w:r w:rsidRPr="00C66229">
              <w:rPr>
                <w:b/>
                <w:bCs/>
                <w:lang w:val="en-IN"/>
              </w:rPr>
              <w:t>Assigned Priority</w:t>
            </w:r>
          </w:p>
        </w:tc>
        <w:tc>
          <w:tcPr>
            <w:tcW w:w="0" w:type="auto"/>
            <w:tcBorders>
              <w:top w:val="nil"/>
              <w:right w:val="nil"/>
            </w:tcBorders>
            <w:tcMar>
              <w:top w:w="90" w:type="dxa"/>
              <w:left w:w="180" w:type="dxa"/>
              <w:bottom w:w="90" w:type="dxa"/>
              <w:right w:w="180" w:type="dxa"/>
            </w:tcMar>
            <w:vAlign w:val="center"/>
            <w:hideMark/>
          </w:tcPr>
          <w:p w14:paraId="03EBB81D" w14:textId="77777777" w:rsidR="00C66229" w:rsidRPr="00C66229" w:rsidRDefault="00C66229" w:rsidP="00C66229">
            <w:pPr>
              <w:rPr>
                <w:b/>
                <w:bCs/>
                <w:lang w:val="en-IN"/>
              </w:rPr>
            </w:pPr>
            <w:r w:rsidRPr="00C66229">
              <w:rPr>
                <w:b/>
                <w:bCs/>
                <w:lang w:val="en-IN"/>
              </w:rPr>
              <w:t>Justification</w:t>
            </w:r>
          </w:p>
        </w:tc>
      </w:tr>
      <w:tr w:rsidR="00C66229" w:rsidRPr="00C66229" w14:paraId="084D7F2B" w14:textId="77777777">
        <w:trPr>
          <w:tblCellSpacing w:w="15" w:type="dxa"/>
        </w:trPr>
        <w:tc>
          <w:tcPr>
            <w:tcW w:w="0" w:type="auto"/>
            <w:tcBorders>
              <w:right w:val="nil"/>
            </w:tcBorders>
            <w:tcMar>
              <w:top w:w="90" w:type="dxa"/>
              <w:left w:w="180" w:type="dxa"/>
              <w:bottom w:w="90" w:type="dxa"/>
              <w:right w:w="180" w:type="dxa"/>
            </w:tcMar>
            <w:vAlign w:val="center"/>
            <w:hideMark/>
          </w:tcPr>
          <w:p w14:paraId="5B22F690" w14:textId="77777777" w:rsidR="00C66229" w:rsidRPr="00C66229" w:rsidRDefault="00C66229" w:rsidP="00C66229">
            <w:pPr>
              <w:rPr>
                <w:lang w:val="en-IN"/>
              </w:rPr>
            </w:pPr>
            <w:r w:rsidRPr="00C66229">
              <w:rPr>
                <w:b/>
                <w:bCs/>
                <w:lang w:val="en-IN"/>
              </w:rPr>
              <w:t>Log4Shell Exploit Detected</w:t>
            </w:r>
          </w:p>
        </w:tc>
        <w:tc>
          <w:tcPr>
            <w:tcW w:w="0" w:type="auto"/>
            <w:tcBorders>
              <w:right w:val="nil"/>
            </w:tcBorders>
            <w:tcMar>
              <w:top w:w="90" w:type="dxa"/>
              <w:left w:w="180" w:type="dxa"/>
              <w:bottom w:w="90" w:type="dxa"/>
              <w:right w:w="180" w:type="dxa"/>
            </w:tcMar>
            <w:vAlign w:val="center"/>
            <w:hideMark/>
          </w:tcPr>
          <w:p w14:paraId="6759D25E" w14:textId="77777777" w:rsidR="00C66229" w:rsidRPr="00C66229" w:rsidRDefault="00C66229" w:rsidP="00C66229">
            <w:pPr>
              <w:rPr>
                <w:lang w:val="en-IN"/>
              </w:rPr>
            </w:pPr>
            <w:r w:rsidRPr="00C66229">
              <w:rPr>
                <w:b/>
                <w:bCs/>
                <w:lang w:val="en-IN"/>
              </w:rPr>
              <w:t>9.8</w:t>
            </w:r>
          </w:p>
        </w:tc>
        <w:tc>
          <w:tcPr>
            <w:tcW w:w="0" w:type="auto"/>
            <w:tcBorders>
              <w:right w:val="nil"/>
            </w:tcBorders>
            <w:tcMar>
              <w:top w:w="90" w:type="dxa"/>
              <w:left w:w="180" w:type="dxa"/>
              <w:bottom w:w="90" w:type="dxa"/>
              <w:right w:w="180" w:type="dxa"/>
            </w:tcMar>
            <w:vAlign w:val="center"/>
            <w:hideMark/>
          </w:tcPr>
          <w:p w14:paraId="7BE85B1A" w14:textId="77777777" w:rsidR="00C66229" w:rsidRPr="00C66229" w:rsidRDefault="00C66229" w:rsidP="00C66229">
            <w:pPr>
              <w:rPr>
                <w:lang w:val="en-IN"/>
              </w:rPr>
            </w:pPr>
            <w:r w:rsidRPr="00C66229">
              <w:rPr>
                <w:lang w:val="en-IN"/>
              </w:rPr>
              <w:t>WAF</w:t>
            </w:r>
          </w:p>
        </w:tc>
        <w:tc>
          <w:tcPr>
            <w:tcW w:w="0" w:type="auto"/>
            <w:tcBorders>
              <w:right w:val="nil"/>
            </w:tcBorders>
            <w:tcMar>
              <w:top w:w="90" w:type="dxa"/>
              <w:left w:w="180" w:type="dxa"/>
              <w:bottom w:w="90" w:type="dxa"/>
              <w:right w:w="180" w:type="dxa"/>
            </w:tcMar>
            <w:vAlign w:val="center"/>
            <w:hideMark/>
          </w:tcPr>
          <w:p w14:paraId="1BFBF76C" w14:textId="77777777" w:rsidR="00C66229" w:rsidRPr="00C66229" w:rsidRDefault="00C66229" w:rsidP="00C66229">
            <w:pPr>
              <w:rPr>
                <w:lang w:val="en-IN"/>
              </w:rPr>
            </w:pPr>
            <w:r w:rsidRPr="00C66229">
              <w:rPr>
                <w:b/>
                <w:bCs/>
                <w:lang w:val="en-IN"/>
              </w:rPr>
              <w:t>Critical</w:t>
            </w:r>
          </w:p>
        </w:tc>
        <w:tc>
          <w:tcPr>
            <w:tcW w:w="0" w:type="auto"/>
            <w:tcBorders>
              <w:right w:val="nil"/>
            </w:tcBorders>
            <w:tcMar>
              <w:top w:w="90" w:type="dxa"/>
              <w:left w:w="180" w:type="dxa"/>
              <w:bottom w:w="90" w:type="dxa"/>
              <w:right w:w="180" w:type="dxa"/>
            </w:tcMar>
            <w:vAlign w:val="center"/>
            <w:hideMark/>
          </w:tcPr>
          <w:p w14:paraId="2C4FB131" w14:textId="77777777" w:rsidR="00C66229" w:rsidRPr="00C66229" w:rsidRDefault="00C66229" w:rsidP="00C66229">
            <w:pPr>
              <w:rPr>
                <w:lang w:val="en-IN"/>
              </w:rPr>
            </w:pPr>
            <w:r w:rsidRPr="00C66229">
              <w:rPr>
                <w:lang w:val="en-IN"/>
              </w:rPr>
              <w:t>CVE-2021-44228. A publicly known, easily exploitable RCE vulnerability affecting a critical web server.</w:t>
            </w:r>
          </w:p>
        </w:tc>
      </w:tr>
      <w:tr w:rsidR="00C66229" w:rsidRPr="00C66229" w14:paraId="4B0EE758" w14:textId="77777777">
        <w:trPr>
          <w:tblCellSpacing w:w="15" w:type="dxa"/>
        </w:trPr>
        <w:tc>
          <w:tcPr>
            <w:tcW w:w="0" w:type="auto"/>
            <w:tcBorders>
              <w:right w:val="nil"/>
            </w:tcBorders>
            <w:tcMar>
              <w:top w:w="90" w:type="dxa"/>
              <w:left w:w="180" w:type="dxa"/>
              <w:bottom w:w="90" w:type="dxa"/>
              <w:right w:w="180" w:type="dxa"/>
            </w:tcMar>
            <w:vAlign w:val="center"/>
            <w:hideMark/>
          </w:tcPr>
          <w:p w14:paraId="20144A59" w14:textId="77777777" w:rsidR="00C66229" w:rsidRPr="00C66229" w:rsidRDefault="00C66229" w:rsidP="00C66229">
            <w:pPr>
              <w:rPr>
                <w:lang w:val="en-IN"/>
              </w:rPr>
            </w:pPr>
            <w:r w:rsidRPr="00C66229">
              <w:rPr>
                <w:b/>
                <w:bCs/>
                <w:lang w:val="en-IN"/>
              </w:rPr>
              <w:t xml:space="preserve">Ransomware </w:t>
            </w:r>
            <w:proofErr w:type="spellStart"/>
            <w:r w:rsidRPr="00C66229">
              <w:rPr>
                <w:b/>
                <w:bCs/>
                <w:lang w:val="en-IN"/>
              </w:rPr>
              <w:t>Behavior</w:t>
            </w:r>
            <w:proofErr w:type="spellEnd"/>
            <w:r w:rsidRPr="00C66229">
              <w:rPr>
                <w:b/>
                <w:bCs/>
                <w:lang w:val="en-IN"/>
              </w:rPr>
              <w:t xml:space="preserve"> Detected</w:t>
            </w:r>
          </w:p>
        </w:tc>
        <w:tc>
          <w:tcPr>
            <w:tcW w:w="0" w:type="auto"/>
            <w:tcBorders>
              <w:right w:val="nil"/>
            </w:tcBorders>
            <w:tcMar>
              <w:top w:w="90" w:type="dxa"/>
              <w:left w:w="180" w:type="dxa"/>
              <w:bottom w:w="90" w:type="dxa"/>
              <w:right w:w="180" w:type="dxa"/>
            </w:tcMar>
            <w:vAlign w:val="center"/>
            <w:hideMark/>
          </w:tcPr>
          <w:p w14:paraId="4574F4E0" w14:textId="77777777" w:rsidR="00C66229" w:rsidRPr="00C66229" w:rsidRDefault="00C66229" w:rsidP="00C66229">
            <w:pPr>
              <w:rPr>
                <w:lang w:val="en-IN"/>
              </w:rPr>
            </w:pPr>
            <w:r w:rsidRPr="00C66229">
              <w:rPr>
                <w:lang w:val="en-IN"/>
              </w:rPr>
              <w:t>N/A</w:t>
            </w:r>
          </w:p>
        </w:tc>
        <w:tc>
          <w:tcPr>
            <w:tcW w:w="0" w:type="auto"/>
            <w:tcBorders>
              <w:right w:val="nil"/>
            </w:tcBorders>
            <w:tcMar>
              <w:top w:w="90" w:type="dxa"/>
              <w:left w:w="180" w:type="dxa"/>
              <w:bottom w:w="90" w:type="dxa"/>
              <w:right w:w="180" w:type="dxa"/>
            </w:tcMar>
            <w:vAlign w:val="center"/>
            <w:hideMark/>
          </w:tcPr>
          <w:p w14:paraId="32E30639" w14:textId="77777777" w:rsidR="00C66229" w:rsidRPr="00C66229" w:rsidRDefault="00C66229" w:rsidP="00C66229">
            <w:pPr>
              <w:rPr>
                <w:lang w:val="en-IN"/>
              </w:rPr>
            </w:pPr>
            <w:r w:rsidRPr="00C66229">
              <w:rPr>
                <w:lang w:val="en-IN"/>
              </w:rPr>
              <w:t>EDR</w:t>
            </w:r>
          </w:p>
        </w:tc>
        <w:tc>
          <w:tcPr>
            <w:tcW w:w="0" w:type="auto"/>
            <w:tcBorders>
              <w:right w:val="nil"/>
            </w:tcBorders>
            <w:tcMar>
              <w:top w:w="90" w:type="dxa"/>
              <w:left w:w="180" w:type="dxa"/>
              <w:bottom w:w="90" w:type="dxa"/>
              <w:right w:w="180" w:type="dxa"/>
            </w:tcMar>
            <w:vAlign w:val="center"/>
            <w:hideMark/>
          </w:tcPr>
          <w:p w14:paraId="4A72922C" w14:textId="77777777" w:rsidR="00C66229" w:rsidRPr="00C66229" w:rsidRDefault="00C66229" w:rsidP="00C66229">
            <w:pPr>
              <w:rPr>
                <w:lang w:val="en-IN"/>
              </w:rPr>
            </w:pPr>
            <w:r w:rsidRPr="00C66229">
              <w:rPr>
                <w:b/>
                <w:bCs/>
                <w:lang w:val="en-IN"/>
              </w:rPr>
              <w:t>Critical</w:t>
            </w:r>
          </w:p>
        </w:tc>
        <w:tc>
          <w:tcPr>
            <w:tcW w:w="0" w:type="auto"/>
            <w:tcBorders>
              <w:right w:val="nil"/>
            </w:tcBorders>
            <w:tcMar>
              <w:top w:w="90" w:type="dxa"/>
              <w:left w:w="180" w:type="dxa"/>
              <w:bottom w:w="90" w:type="dxa"/>
              <w:right w:w="180" w:type="dxa"/>
            </w:tcMar>
            <w:vAlign w:val="center"/>
            <w:hideMark/>
          </w:tcPr>
          <w:p w14:paraId="285E772E" w14:textId="77777777" w:rsidR="00C66229" w:rsidRPr="00C66229" w:rsidRDefault="00C66229" w:rsidP="00C66229">
            <w:pPr>
              <w:rPr>
                <w:lang w:val="en-IN"/>
              </w:rPr>
            </w:pPr>
            <w:r w:rsidRPr="00C66229">
              <w:rPr>
                <w:lang w:val="en-IN"/>
              </w:rPr>
              <w:t>Active encryption detected on a file server. Immediate impact on data availability and business operations.</w:t>
            </w:r>
          </w:p>
        </w:tc>
      </w:tr>
      <w:tr w:rsidR="00C66229" w:rsidRPr="00C66229" w14:paraId="589A917B" w14:textId="77777777">
        <w:trPr>
          <w:tblCellSpacing w:w="15" w:type="dxa"/>
        </w:trPr>
        <w:tc>
          <w:tcPr>
            <w:tcW w:w="0" w:type="auto"/>
            <w:tcBorders>
              <w:right w:val="nil"/>
            </w:tcBorders>
            <w:tcMar>
              <w:top w:w="90" w:type="dxa"/>
              <w:left w:w="180" w:type="dxa"/>
              <w:bottom w:w="90" w:type="dxa"/>
              <w:right w:w="180" w:type="dxa"/>
            </w:tcMar>
            <w:vAlign w:val="center"/>
            <w:hideMark/>
          </w:tcPr>
          <w:p w14:paraId="15CDE753" w14:textId="77777777" w:rsidR="00C66229" w:rsidRPr="00C66229" w:rsidRDefault="00C66229" w:rsidP="00C66229">
            <w:pPr>
              <w:rPr>
                <w:lang w:val="en-IN"/>
              </w:rPr>
            </w:pPr>
            <w:r w:rsidRPr="00C66229">
              <w:rPr>
                <w:b/>
                <w:bCs/>
                <w:lang w:val="en-IN"/>
              </w:rPr>
              <w:t>Unauthorized Admin Access</w:t>
            </w:r>
          </w:p>
        </w:tc>
        <w:tc>
          <w:tcPr>
            <w:tcW w:w="0" w:type="auto"/>
            <w:tcBorders>
              <w:right w:val="nil"/>
            </w:tcBorders>
            <w:tcMar>
              <w:top w:w="90" w:type="dxa"/>
              <w:left w:w="180" w:type="dxa"/>
              <w:bottom w:w="90" w:type="dxa"/>
              <w:right w:w="180" w:type="dxa"/>
            </w:tcMar>
            <w:vAlign w:val="center"/>
            <w:hideMark/>
          </w:tcPr>
          <w:p w14:paraId="17301227" w14:textId="77777777" w:rsidR="00C66229" w:rsidRPr="00C66229" w:rsidRDefault="00C66229" w:rsidP="00C66229">
            <w:pPr>
              <w:rPr>
                <w:lang w:val="en-IN"/>
              </w:rPr>
            </w:pPr>
            <w:r w:rsidRPr="00C66229">
              <w:rPr>
                <w:lang w:val="en-IN"/>
              </w:rPr>
              <w:t>N/A</w:t>
            </w:r>
          </w:p>
        </w:tc>
        <w:tc>
          <w:tcPr>
            <w:tcW w:w="0" w:type="auto"/>
            <w:tcBorders>
              <w:right w:val="nil"/>
            </w:tcBorders>
            <w:tcMar>
              <w:top w:w="90" w:type="dxa"/>
              <w:left w:w="180" w:type="dxa"/>
              <w:bottom w:w="90" w:type="dxa"/>
              <w:right w:w="180" w:type="dxa"/>
            </w:tcMar>
            <w:vAlign w:val="center"/>
            <w:hideMark/>
          </w:tcPr>
          <w:p w14:paraId="2A352215" w14:textId="77777777" w:rsidR="00C66229" w:rsidRPr="00C66229" w:rsidRDefault="00C66229" w:rsidP="00C66229">
            <w:pPr>
              <w:rPr>
                <w:lang w:val="en-IN"/>
              </w:rPr>
            </w:pPr>
            <w:r w:rsidRPr="00C66229">
              <w:rPr>
                <w:lang w:val="en-IN"/>
              </w:rPr>
              <w:t>SIEM</w:t>
            </w:r>
          </w:p>
        </w:tc>
        <w:tc>
          <w:tcPr>
            <w:tcW w:w="0" w:type="auto"/>
            <w:tcBorders>
              <w:right w:val="nil"/>
            </w:tcBorders>
            <w:tcMar>
              <w:top w:w="90" w:type="dxa"/>
              <w:left w:w="180" w:type="dxa"/>
              <w:bottom w:w="90" w:type="dxa"/>
              <w:right w:w="180" w:type="dxa"/>
            </w:tcMar>
            <w:vAlign w:val="center"/>
            <w:hideMark/>
          </w:tcPr>
          <w:p w14:paraId="53695725" w14:textId="77777777" w:rsidR="00C66229" w:rsidRPr="00C66229" w:rsidRDefault="00C66229" w:rsidP="00C66229">
            <w:pPr>
              <w:rPr>
                <w:lang w:val="en-IN"/>
              </w:rPr>
            </w:pPr>
            <w:r w:rsidRPr="00C66229">
              <w:rPr>
                <w:b/>
                <w:bCs/>
                <w:lang w:val="en-IN"/>
              </w:rPr>
              <w:t>High</w:t>
            </w:r>
          </w:p>
        </w:tc>
        <w:tc>
          <w:tcPr>
            <w:tcW w:w="0" w:type="auto"/>
            <w:tcBorders>
              <w:right w:val="nil"/>
            </w:tcBorders>
            <w:tcMar>
              <w:top w:w="90" w:type="dxa"/>
              <w:left w:w="180" w:type="dxa"/>
              <w:bottom w:w="90" w:type="dxa"/>
              <w:right w:w="180" w:type="dxa"/>
            </w:tcMar>
            <w:vAlign w:val="center"/>
            <w:hideMark/>
          </w:tcPr>
          <w:p w14:paraId="0B410647" w14:textId="77777777" w:rsidR="00C66229" w:rsidRPr="00C66229" w:rsidRDefault="00C66229" w:rsidP="00C66229">
            <w:pPr>
              <w:rPr>
                <w:lang w:val="en-IN"/>
              </w:rPr>
            </w:pPr>
            <w:r w:rsidRPr="00C66229">
              <w:rPr>
                <w:lang w:val="en-IN"/>
              </w:rPr>
              <w:t>A successful login to a domain controller from an unusual geographic location.</w:t>
            </w:r>
          </w:p>
        </w:tc>
      </w:tr>
      <w:tr w:rsidR="00C66229" w:rsidRPr="00C66229" w14:paraId="648ABEEB" w14:textId="77777777">
        <w:trPr>
          <w:tblCellSpacing w:w="15" w:type="dxa"/>
        </w:trPr>
        <w:tc>
          <w:tcPr>
            <w:tcW w:w="0" w:type="auto"/>
            <w:tcBorders>
              <w:right w:val="nil"/>
            </w:tcBorders>
            <w:tcMar>
              <w:top w:w="90" w:type="dxa"/>
              <w:left w:w="180" w:type="dxa"/>
              <w:bottom w:w="90" w:type="dxa"/>
              <w:right w:w="180" w:type="dxa"/>
            </w:tcMar>
            <w:vAlign w:val="center"/>
            <w:hideMark/>
          </w:tcPr>
          <w:p w14:paraId="3CCC04A9" w14:textId="77777777" w:rsidR="00C66229" w:rsidRPr="00C66229" w:rsidRDefault="00C66229" w:rsidP="00C66229">
            <w:pPr>
              <w:rPr>
                <w:lang w:val="en-IN"/>
              </w:rPr>
            </w:pPr>
            <w:r w:rsidRPr="00C66229">
              <w:rPr>
                <w:b/>
                <w:bCs/>
                <w:lang w:val="en-IN"/>
              </w:rPr>
              <w:t>Brute Force on SSH</w:t>
            </w:r>
          </w:p>
        </w:tc>
        <w:tc>
          <w:tcPr>
            <w:tcW w:w="0" w:type="auto"/>
            <w:tcBorders>
              <w:right w:val="nil"/>
            </w:tcBorders>
            <w:tcMar>
              <w:top w:w="90" w:type="dxa"/>
              <w:left w:w="180" w:type="dxa"/>
              <w:bottom w:w="90" w:type="dxa"/>
              <w:right w:w="180" w:type="dxa"/>
            </w:tcMar>
            <w:vAlign w:val="center"/>
            <w:hideMark/>
          </w:tcPr>
          <w:p w14:paraId="79DB8D39" w14:textId="77777777" w:rsidR="00C66229" w:rsidRPr="00C66229" w:rsidRDefault="00C66229" w:rsidP="00C66229">
            <w:pPr>
              <w:rPr>
                <w:lang w:val="en-IN"/>
              </w:rPr>
            </w:pPr>
            <w:r w:rsidRPr="00C66229">
              <w:rPr>
                <w:lang w:val="en-IN"/>
              </w:rPr>
              <w:t>5.3</w:t>
            </w:r>
          </w:p>
        </w:tc>
        <w:tc>
          <w:tcPr>
            <w:tcW w:w="0" w:type="auto"/>
            <w:tcBorders>
              <w:right w:val="nil"/>
            </w:tcBorders>
            <w:tcMar>
              <w:top w:w="90" w:type="dxa"/>
              <w:left w:w="180" w:type="dxa"/>
              <w:bottom w:w="90" w:type="dxa"/>
              <w:right w:w="180" w:type="dxa"/>
            </w:tcMar>
            <w:vAlign w:val="center"/>
            <w:hideMark/>
          </w:tcPr>
          <w:p w14:paraId="76C5CEFF" w14:textId="77777777" w:rsidR="00C66229" w:rsidRPr="00C66229" w:rsidRDefault="00C66229" w:rsidP="00C66229">
            <w:pPr>
              <w:rPr>
                <w:lang w:val="en-IN"/>
              </w:rPr>
            </w:pPr>
            <w:r w:rsidRPr="00C66229">
              <w:rPr>
                <w:lang w:val="en-IN"/>
              </w:rPr>
              <w:t>Firewall Logs</w:t>
            </w:r>
          </w:p>
        </w:tc>
        <w:tc>
          <w:tcPr>
            <w:tcW w:w="0" w:type="auto"/>
            <w:tcBorders>
              <w:right w:val="nil"/>
            </w:tcBorders>
            <w:tcMar>
              <w:top w:w="90" w:type="dxa"/>
              <w:left w:w="180" w:type="dxa"/>
              <w:bottom w:w="90" w:type="dxa"/>
              <w:right w:w="180" w:type="dxa"/>
            </w:tcMar>
            <w:vAlign w:val="center"/>
            <w:hideMark/>
          </w:tcPr>
          <w:p w14:paraId="1DA30041" w14:textId="77777777" w:rsidR="00C66229" w:rsidRPr="00C66229" w:rsidRDefault="00C66229" w:rsidP="00C66229">
            <w:pPr>
              <w:rPr>
                <w:lang w:val="en-IN"/>
              </w:rPr>
            </w:pPr>
            <w:r w:rsidRPr="00C66229">
              <w:rPr>
                <w:b/>
                <w:bCs/>
                <w:lang w:val="en-IN"/>
              </w:rPr>
              <w:t>Medium</w:t>
            </w:r>
          </w:p>
        </w:tc>
        <w:tc>
          <w:tcPr>
            <w:tcW w:w="0" w:type="auto"/>
            <w:tcBorders>
              <w:right w:val="nil"/>
            </w:tcBorders>
            <w:tcMar>
              <w:top w:w="90" w:type="dxa"/>
              <w:left w:w="180" w:type="dxa"/>
              <w:bottom w:w="90" w:type="dxa"/>
              <w:right w:w="180" w:type="dxa"/>
            </w:tcMar>
            <w:vAlign w:val="center"/>
            <w:hideMark/>
          </w:tcPr>
          <w:p w14:paraId="114D7B95" w14:textId="77777777" w:rsidR="00C66229" w:rsidRPr="00C66229" w:rsidRDefault="00C66229" w:rsidP="00C66229">
            <w:pPr>
              <w:rPr>
                <w:lang w:val="en-IN"/>
              </w:rPr>
            </w:pPr>
            <w:r w:rsidRPr="00C66229">
              <w:rPr>
                <w:lang w:val="en-IN"/>
              </w:rPr>
              <w:t>Attempted brute force on a non-critical server. High volume but unsuccessful.</w:t>
            </w:r>
          </w:p>
        </w:tc>
      </w:tr>
      <w:tr w:rsidR="00C66229" w:rsidRPr="00C66229" w14:paraId="72431E86" w14:textId="77777777">
        <w:trPr>
          <w:tblCellSpacing w:w="15" w:type="dxa"/>
        </w:trPr>
        <w:tc>
          <w:tcPr>
            <w:tcW w:w="0" w:type="auto"/>
            <w:tcBorders>
              <w:right w:val="nil"/>
            </w:tcBorders>
            <w:tcMar>
              <w:top w:w="90" w:type="dxa"/>
              <w:left w:w="180" w:type="dxa"/>
              <w:bottom w:w="90" w:type="dxa"/>
              <w:right w:w="180" w:type="dxa"/>
            </w:tcMar>
            <w:vAlign w:val="center"/>
            <w:hideMark/>
          </w:tcPr>
          <w:p w14:paraId="39CB3BA0" w14:textId="77777777" w:rsidR="00C66229" w:rsidRPr="00C66229" w:rsidRDefault="00C66229" w:rsidP="00C66229">
            <w:pPr>
              <w:rPr>
                <w:lang w:val="en-IN"/>
              </w:rPr>
            </w:pPr>
            <w:r w:rsidRPr="00C66229">
              <w:rPr>
                <w:b/>
                <w:bCs/>
                <w:lang w:val="en-IN"/>
              </w:rPr>
              <w:t>Port Scan from External IP</w:t>
            </w:r>
          </w:p>
        </w:tc>
        <w:tc>
          <w:tcPr>
            <w:tcW w:w="0" w:type="auto"/>
            <w:tcBorders>
              <w:right w:val="nil"/>
            </w:tcBorders>
            <w:tcMar>
              <w:top w:w="90" w:type="dxa"/>
              <w:left w:w="180" w:type="dxa"/>
              <w:bottom w:w="90" w:type="dxa"/>
              <w:right w:w="180" w:type="dxa"/>
            </w:tcMar>
            <w:vAlign w:val="center"/>
            <w:hideMark/>
          </w:tcPr>
          <w:p w14:paraId="44BB4570" w14:textId="77777777" w:rsidR="00C66229" w:rsidRPr="00C66229" w:rsidRDefault="00C66229" w:rsidP="00C66229">
            <w:pPr>
              <w:rPr>
                <w:lang w:val="en-IN"/>
              </w:rPr>
            </w:pPr>
            <w:r w:rsidRPr="00C66229">
              <w:rPr>
                <w:lang w:val="en-IN"/>
              </w:rPr>
              <w:t>N/A</w:t>
            </w:r>
          </w:p>
        </w:tc>
        <w:tc>
          <w:tcPr>
            <w:tcW w:w="0" w:type="auto"/>
            <w:tcBorders>
              <w:right w:val="nil"/>
            </w:tcBorders>
            <w:tcMar>
              <w:top w:w="90" w:type="dxa"/>
              <w:left w:w="180" w:type="dxa"/>
              <w:bottom w:w="90" w:type="dxa"/>
              <w:right w:w="180" w:type="dxa"/>
            </w:tcMar>
            <w:vAlign w:val="center"/>
            <w:hideMark/>
          </w:tcPr>
          <w:p w14:paraId="5F63AB22" w14:textId="77777777" w:rsidR="00C66229" w:rsidRPr="00C66229" w:rsidRDefault="00C66229" w:rsidP="00C66229">
            <w:pPr>
              <w:rPr>
                <w:lang w:val="en-IN"/>
              </w:rPr>
            </w:pPr>
            <w:r w:rsidRPr="00C66229">
              <w:rPr>
                <w:lang w:val="en-IN"/>
              </w:rPr>
              <w:t>IDS</w:t>
            </w:r>
          </w:p>
        </w:tc>
        <w:tc>
          <w:tcPr>
            <w:tcW w:w="0" w:type="auto"/>
            <w:tcBorders>
              <w:right w:val="nil"/>
            </w:tcBorders>
            <w:tcMar>
              <w:top w:w="90" w:type="dxa"/>
              <w:left w:w="180" w:type="dxa"/>
              <w:bottom w:w="90" w:type="dxa"/>
              <w:right w:w="180" w:type="dxa"/>
            </w:tcMar>
            <w:vAlign w:val="center"/>
            <w:hideMark/>
          </w:tcPr>
          <w:p w14:paraId="0DA92234" w14:textId="77777777" w:rsidR="00C66229" w:rsidRPr="00C66229" w:rsidRDefault="00C66229" w:rsidP="00C66229">
            <w:pPr>
              <w:rPr>
                <w:lang w:val="en-IN"/>
              </w:rPr>
            </w:pPr>
            <w:r w:rsidRPr="00C66229">
              <w:rPr>
                <w:b/>
                <w:bCs/>
                <w:lang w:val="en-IN"/>
              </w:rPr>
              <w:t>Low</w:t>
            </w:r>
          </w:p>
        </w:tc>
        <w:tc>
          <w:tcPr>
            <w:tcW w:w="0" w:type="auto"/>
            <w:tcBorders>
              <w:right w:val="nil"/>
            </w:tcBorders>
            <w:tcMar>
              <w:top w:w="90" w:type="dxa"/>
              <w:left w:w="180" w:type="dxa"/>
              <w:bottom w:w="90" w:type="dxa"/>
              <w:right w:w="180" w:type="dxa"/>
            </w:tcMar>
            <w:vAlign w:val="center"/>
            <w:hideMark/>
          </w:tcPr>
          <w:p w14:paraId="2C91D91E" w14:textId="77777777" w:rsidR="00C66229" w:rsidRPr="00C66229" w:rsidRDefault="00C66229" w:rsidP="00C66229">
            <w:pPr>
              <w:rPr>
                <w:lang w:val="en-IN"/>
              </w:rPr>
            </w:pPr>
            <w:r w:rsidRPr="00C66229">
              <w:rPr>
                <w:lang w:val="en-IN"/>
              </w:rPr>
              <w:t>Common reconnaissance activity. No indication of a successful breach. Informational.</w:t>
            </w:r>
          </w:p>
        </w:tc>
      </w:tr>
    </w:tbl>
    <w:p w14:paraId="13F6F797" w14:textId="4B42DE8C" w:rsidR="00C66229" w:rsidRDefault="00C66229" w:rsidP="00C66229">
      <w:pPr>
        <w:rPr>
          <w:lang w:val="en-IN"/>
        </w:rPr>
      </w:pPr>
    </w:p>
    <w:p w14:paraId="12056593" w14:textId="77777777" w:rsidR="00C66229" w:rsidRPr="00C66229" w:rsidRDefault="00C66229" w:rsidP="00C66229">
      <w:pPr>
        <w:rPr>
          <w:lang w:val="en-IN"/>
        </w:rPr>
      </w:pPr>
    </w:p>
    <w:p w14:paraId="0485078B" w14:textId="77777777" w:rsidR="00C66229" w:rsidRPr="00C66229" w:rsidRDefault="00C66229" w:rsidP="00C66229">
      <w:pPr>
        <w:rPr>
          <w:b/>
          <w:bCs/>
          <w:lang w:val="en-IN"/>
        </w:rPr>
      </w:pPr>
      <w:r w:rsidRPr="00C66229">
        <w:rPr>
          <w:b/>
          <w:bCs/>
          <w:lang w:val="en-IN"/>
        </w:rPr>
        <w:t xml:space="preserve">3. Dashboard Creation in </w:t>
      </w:r>
      <w:proofErr w:type="spellStart"/>
      <w:r w:rsidRPr="00C66229">
        <w:rPr>
          <w:b/>
          <w:bCs/>
          <w:lang w:val="en-IN"/>
        </w:rPr>
        <w:t>Wazuh</w:t>
      </w:r>
      <w:proofErr w:type="spellEnd"/>
    </w:p>
    <w:p w14:paraId="7E7F0EFF" w14:textId="77777777" w:rsidR="00C66229" w:rsidRPr="00C66229" w:rsidRDefault="00C66229" w:rsidP="00C66229">
      <w:pPr>
        <w:rPr>
          <w:lang w:val="en-IN"/>
        </w:rPr>
      </w:pPr>
      <w:r w:rsidRPr="00C66229">
        <w:rPr>
          <w:b/>
          <w:bCs/>
          <w:lang w:val="en-IN"/>
        </w:rPr>
        <w:t>Objective:</w:t>
      </w:r>
      <w:r w:rsidRPr="00C66229">
        <w:rPr>
          <w:lang w:val="en-IN"/>
        </w:rPr>
        <w:t xml:space="preserve"> To create a dashboard visualization in </w:t>
      </w:r>
      <w:proofErr w:type="spellStart"/>
      <w:r w:rsidRPr="00C66229">
        <w:rPr>
          <w:lang w:val="en-IN"/>
        </w:rPr>
        <w:t>Wazuh</w:t>
      </w:r>
      <w:proofErr w:type="spellEnd"/>
      <w:r w:rsidRPr="00C66229">
        <w:rPr>
          <w:lang w:val="en-IN"/>
        </w:rPr>
        <w:t xml:space="preserve"> for monitoring alert priorities at a glance.</w:t>
      </w:r>
    </w:p>
    <w:p w14:paraId="6B6F52FB" w14:textId="77777777" w:rsidR="00C66229" w:rsidRPr="00C66229" w:rsidRDefault="00C66229" w:rsidP="00C66229">
      <w:pPr>
        <w:rPr>
          <w:lang w:val="en-IN"/>
        </w:rPr>
      </w:pPr>
      <w:r w:rsidRPr="00C66229">
        <w:rPr>
          <w:b/>
          <w:bCs/>
          <w:lang w:val="en-IN"/>
        </w:rPr>
        <w:t>Tools Used:</w:t>
      </w:r>
      <w:r w:rsidRPr="00C66229">
        <w:rPr>
          <w:lang w:val="en-IN"/>
        </w:rPr>
        <w:t> </w:t>
      </w:r>
      <w:proofErr w:type="spellStart"/>
      <w:r w:rsidRPr="00C66229">
        <w:rPr>
          <w:lang w:val="en-IN"/>
        </w:rPr>
        <w:t>Wazuh</w:t>
      </w:r>
      <w:proofErr w:type="spellEnd"/>
    </w:p>
    <w:p w14:paraId="28CF5B40" w14:textId="77777777" w:rsidR="00C66229" w:rsidRPr="00C66229" w:rsidRDefault="00C66229" w:rsidP="00C66229">
      <w:pPr>
        <w:rPr>
          <w:lang w:val="en-IN"/>
        </w:rPr>
      </w:pPr>
      <w:r w:rsidRPr="00C66229">
        <w:rPr>
          <w:b/>
          <w:bCs/>
          <w:lang w:val="en-IN"/>
        </w:rPr>
        <w:t>Methodology:</w:t>
      </w:r>
      <w:r w:rsidRPr="00C66229">
        <w:rPr>
          <w:lang w:val="en-IN"/>
        </w:rPr>
        <w:t xml:space="preserve"> Logged into the </w:t>
      </w:r>
      <w:proofErr w:type="spellStart"/>
      <w:r w:rsidRPr="00C66229">
        <w:rPr>
          <w:lang w:val="en-IN"/>
        </w:rPr>
        <w:t>Wazuh</w:t>
      </w:r>
      <w:proofErr w:type="spellEnd"/>
      <w:r w:rsidRPr="00C66229">
        <w:rPr>
          <w:lang w:val="en-IN"/>
        </w:rPr>
        <w:t xml:space="preserve"> dashboard and navigated to the Visualization section. A new pie chart widget was created and configured. The data source was set to the security alerts index. The chart was configured to aggregate alerts based on the </w:t>
      </w:r>
      <w:proofErr w:type="spellStart"/>
      <w:proofErr w:type="gramStart"/>
      <w:r w:rsidRPr="00C66229">
        <w:rPr>
          <w:lang w:val="en-IN"/>
        </w:rPr>
        <w:t>rule.level</w:t>
      </w:r>
      <w:proofErr w:type="spellEnd"/>
      <w:proofErr w:type="gramEnd"/>
      <w:r w:rsidRPr="00C66229">
        <w:rPr>
          <w:lang w:val="en-IN"/>
        </w:rPr>
        <w:t> field, which corresponds to alert severity. Levels were grouped into Critical (12-15), High (8-11), Medium (5-7), and Low (3-4) for clear visualization.</w:t>
      </w:r>
    </w:p>
    <w:p w14:paraId="35EC67AA" w14:textId="77777777" w:rsidR="00C66229" w:rsidRPr="00C66229" w:rsidRDefault="00C66229" w:rsidP="00C66229">
      <w:pPr>
        <w:rPr>
          <w:lang w:val="en-IN"/>
        </w:rPr>
      </w:pPr>
      <w:r w:rsidRPr="00C66229">
        <w:rPr>
          <w:b/>
          <w:bCs/>
          <w:lang w:val="en-IN"/>
        </w:rPr>
        <w:t>Result:</w:t>
      </w:r>
      <w:r w:rsidRPr="00C66229">
        <w:rPr>
          <w:lang w:val="en-IN"/>
        </w:rPr>
        <w:t> The created dashboard now features a pie chart titled </w:t>
      </w:r>
      <w:r w:rsidRPr="00C66229">
        <w:rPr>
          <w:b/>
          <w:bCs/>
          <w:lang w:val="en-IN"/>
        </w:rPr>
        <w:t>"Live Alert Priorities."</w:t>
      </w:r>
      <w:r w:rsidRPr="00C66229">
        <w:rPr>
          <w:lang w:val="en-IN"/>
        </w:rPr>
        <w:t> This chart provides an immediate, real-time visual breakdown of all incoming alerts by severity. This allows the SOC team to instantly gauge the current threat level and focus their attention on the most critical threats without needing to parse raw logs.</w:t>
      </w:r>
    </w:p>
    <w:p w14:paraId="4951AE30" w14:textId="741678FD" w:rsidR="00C66229" w:rsidRDefault="00C66229" w:rsidP="00C66229">
      <w:pPr>
        <w:rPr>
          <w:lang w:val="en-IN"/>
        </w:rPr>
      </w:pPr>
    </w:p>
    <w:p w14:paraId="4D15C079" w14:textId="77777777" w:rsidR="00C66229" w:rsidRDefault="00C66229" w:rsidP="00C66229">
      <w:pPr>
        <w:rPr>
          <w:lang w:val="en-IN"/>
        </w:rPr>
      </w:pPr>
    </w:p>
    <w:p w14:paraId="66E38BDA" w14:textId="77777777" w:rsidR="00C66229" w:rsidRPr="00C66229" w:rsidRDefault="00C66229" w:rsidP="00C66229">
      <w:pPr>
        <w:rPr>
          <w:lang w:val="en-IN"/>
        </w:rPr>
      </w:pPr>
    </w:p>
    <w:p w14:paraId="5D944193" w14:textId="77777777" w:rsidR="00C66229" w:rsidRPr="00C66229" w:rsidRDefault="00C66229" w:rsidP="00C66229">
      <w:pPr>
        <w:rPr>
          <w:b/>
          <w:bCs/>
          <w:lang w:val="en-IN"/>
        </w:rPr>
      </w:pPr>
      <w:r w:rsidRPr="00C66229">
        <w:rPr>
          <w:b/>
          <w:bCs/>
          <w:lang w:val="en-IN"/>
        </w:rPr>
        <w:lastRenderedPageBreak/>
        <w:t xml:space="preserve">4. Incident Ticket Creation in </w:t>
      </w:r>
      <w:proofErr w:type="spellStart"/>
      <w:r w:rsidRPr="00C66229">
        <w:rPr>
          <w:b/>
          <w:bCs/>
          <w:lang w:val="en-IN"/>
        </w:rPr>
        <w:t>TheHive</w:t>
      </w:r>
      <w:proofErr w:type="spellEnd"/>
    </w:p>
    <w:p w14:paraId="1BA491F3" w14:textId="77777777" w:rsidR="00C66229" w:rsidRPr="00C66229" w:rsidRDefault="00C66229" w:rsidP="00C66229">
      <w:pPr>
        <w:rPr>
          <w:lang w:val="en-IN"/>
        </w:rPr>
      </w:pPr>
      <w:r w:rsidRPr="00C66229">
        <w:rPr>
          <w:b/>
          <w:bCs/>
          <w:lang w:val="en-IN"/>
        </w:rPr>
        <w:t>Objective:</w:t>
      </w:r>
      <w:r w:rsidRPr="00C66229">
        <w:rPr>
          <w:lang w:val="en-IN"/>
        </w:rPr>
        <w:t xml:space="preserve"> To draft a formal incident ticket in </w:t>
      </w:r>
      <w:proofErr w:type="spellStart"/>
      <w:r w:rsidRPr="00C66229">
        <w:rPr>
          <w:lang w:val="en-IN"/>
        </w:rPr>
        <w:t>TheHive</w:t>
      </w:r>
      <w:proofErr w:type="spellEnd"/>
      <w:r w:rsidRPr="00C66229">
        <w:rPr>
          <w:lang w:val="en-IN"/>
        </w:rPr>
        <w:t xml:space="preserve"> for a critical security event, ensuring all necessary information is included for investigation and tracking.</w:t>
      </w:r>
    </w:p>
    <w:p w14:paraId="137FE030" w14:textId="77777777" w:rsidR="00C66229" w:rsidRPr="00C66229" w:rsidRDefault="00C66229" w:rsidP="00C66229">
      <w:pPr>
        <w:rPr>
          <w:lang w:val="en-IN"/>
        </w:rPr>
      </w:pPr>
      <w:r w:rsidRPr="00C66229">
        <w:rPr>
          <w:b/>
          <w:bCs/>
          <w:lang w:val="en-IN"/>
        </w:rPr>
        <w:t>Tools Used:</w:t>
      </w:r>
      <w:r w:rsidRPr="00C66229">
        <w:rPr>
          <w:lang w:val="en-IN"/>
        </w:rPr>
        <w:t> </w:t>
      </w:r>
      <w:proofErr w:type="spellStart"/>
      <w:r w:rsidRPr="00C66229">
        <w:rPr>
          <w:lang w:val="en-IN"/>
        </w:rPr>
        <w:t>TheHive</w:t>
      </w:r>
      <w:proofErr w:type="spellEnd"/>
      <w:r w:rsidRPr="00C66229">
        <w:rPr>
          <w:lang w:val="en-IN"/>
        </w:rPr>
        <w:t xml:space="preserve"> (simulated)</w:t>
      </w:r>
    </w:p>
    <w:p w14:paraId="2BC83ACD" w14:textId="77777777" w:rsidR="00C66229" w:rsidRPr="00C66229" w:rsidRDefault="00C66229" w:rsidP="00C66229">
      <w:pPr>
        <w:rPr>
          <w:lang w:val="en-IN"/>
        </w:rPr>
      </w:pPr>
      <w:r w:rsidRPr="00C66229">
        <w:rPr>
          <w:b/>
          <w:bCs/>
          <w:lang w:val="en-IN"/>
        </w:rPr>
        <w:t>Methodology:</w:t>
      </w:r>
      <w:r w:rsidRPr="00C66229">
        <w:rPr>
          <w:lang w:val="en-IN"/>
        </w:rPr>
        <w:t> An incident ticket was drafted based on a critical ransomware detection alert. The ticket includes a clear title, a concise description with key indicators, the appropriate priority level, and is assigned to the primary response group.</w:t>
      </w:r>
    </w:p>
    <w:p w14:paraId="3B848824" w14:textId="77777777" w:rsidR="00C66229" w:rsidRPr="00C66229" w:rsidRDefault="00C66229" w:rsidP="00C66229">
      <w:pPr>
        <w:rPr>
          <w:lang w:val="en-IN"/>
        </w:rPr>
      </w:pPr>
      <w:r w:rsidRPr="00C66229">
        <w:rPr>
          <w:b/>
          <w:bCs/>
          <w:lang w:val="en-IN"/>
        </w:rPr>
        <w:t>Output: Incident Ticket Draft</w:t>
      </w:r>
    </w:p>
    <w:p w14:paraId="6667935C" w14:textId="77777777" w:rsidR="00C66229" w:rsidRPr="00C66229" w:rsidRDefault="00C66229" w:rsidP="00C66229">
      <w:pPr>
        <w:numPr>
          <w:ilvl w:val="0"/>
          <w:numId w:val="18"/>
        </w:numPr>
        <w:rPr>
          <w:lang w:val="en-IN"/>
        </w:rPr>
      </w:pPr>
      <w:r w:rsidRPr="00C66229">
        <w:rPr>
          <w:b/>
          <w:bCs/>
          <w:lang w:val="en-IN"/>
        </w:rPr>
        <w:t>Title:</w:t>
      </w:r>
      <w:r w:rsidRPr="00C66229">
        <w:rPr>
          <w:lang w:val="en-IN"/>
        </w:rPr>
        <w:t> [Critical] Ransomware Detected on Server-X</w:t>
      </w:r>
    </w:p>
    <w:p w14:paraId="2E8D18CC" w14:textId="77777777" w:rsidR="00C66229" w:rsidRPr="00C66229" w:rsidRDefault="00C66229" w:rsidP="00C66229">
      <w:pPr>
        <w:numPr>
          <w:ilvl w:val="0"/>
          <w:numId w:val="18"/>
        </w:numPr>
        <w:rPr>
          <w:lang w:val="en-IN"/>
        </w:rPr>
      </w:pPr>
      <w:r w:rsidRPr="00C66229">
        <w:rPr>
          <w:b/>
          <w:bCs/>
          <w:lang w:val="en-IN"/>
        </w:rPr>
        <w:t>Description:</w:t>
      </w:r>
    </w:p>
    <w:p w14:paraId="75FD24EB" w14:textId="77777777" w:rsidR="00C66229" w:rsidRPr="00C66229" w:rsidRDefault="00C66229" w:rsidP="00C66229">
      <w:pPr>
        <w:numPr>
          <w:ilvl w:val="1"/>
          <w:numId w:val="18"/>
        </w:numPr>
        <w:rPr>
          <w:lang w:val="en-IN"/>
        </w:rPr>
      </w:pPr>
      <w:r w:rsidRPr="00C66229">
        <w:rPr>
          <w:lang w:val="en-IN"/>
        </w:rPr>
        <w:t>EDR agent on </w:t>
      </w:r>
      <w:r w:rsidRPr="00C66229">
        <w:rPr>
          <w:b/>
          <w:bCs/>
          <w:lang w:val="en-IN"/>
        </w:rPr>
        <w:t>Server-X (192.168.1.50)</w:t>
      </w:r>
      <w:r w:rsidRPr="00C66229">
        <w:rPr>
          <w:lang w:val="en-IN"/>
        </w:rPr>
        <w:t xml:space="preserve"> triggered a high-severity alert for ransomware-like </w:t>
      </w:r>
      <w:proofErr w:type="spellStart"/>
      <w:r w:rsidRPr="00C66229">
        <w:rPr>
          <w:lang w:val="en-IN"/>
        </w:rPr>
        <w:t>behavior</w:t>
      </w:r>
      <w:proofErr w:type="spellEnd"/>
      <w:r w:rsidRPr="00C66229">
        <w:rPr>
          <w:lang w:val="en-IN"/>
        </w:rPr>
        <w:t xml:space="preserve"> at 14:30 UTC.</w:t>
      </w:r>
    </w:p>
    <w:p w14:paraId="0B7E5146" w14:textId="77777777" w:rsidR="00C66229" w:rsidRPr="00C66229" w:rsidRDefault="00C66229" w:rsidP="00C66229">
      <w:pPr>
        <w:numPr>
          <w:ilvl w:val="1"/>
          <w:numId w:val="18"/>
        </w:numPr>
        <w:rPr>
          <w:lang w:val="en-IN"/>
        </w:rPr>
      </w:pPr>
      <w:r w:rsidRPr="00C66229">
        <w:rPr>
          <w:lang w:val="en-IN"/>
        </w:rPr>
        <w:t xml:space="preserve">Multiple files on shared drives are being rapidly encrypted with </w:t>
      </w:r>
      <w:proofErr w:type="gramStart"/>
      <w:r w:rsidRPr="00C66229">
        <w:rPr>
          <w:lang w:val="en-IN"/>
        </w:rPr>
        <w:t>the .locked</w:t>
      </w:r>
      <w:proofErr w:type="gramEnd"/>
      <w:r w:rsidRPr="00C66229">
        <w:rPr>
          <w:lang w:val="en-IN"/>
        </w:rPr>
        <w:t> extension.</w:t>
      </w:r>
    </w:p>
    <w:p w14:paraId="08008E53" w14:textId="77777777" w:rsidR="00C66229" w:rsidRPr="00C66229" w:rsidRDefault="00C66229" w:rsidP="00C66229">
      <w:pPr>
        <w:numPr>
          <w:ilvl w:val="1"/>
          <w:numId w:val="18"/>
        </w:numPr>
        <w:rPr>
          <w:lang w:val="en-IN"/>
        </w:rPr>
      </w:pPr>
      <w:r w:rsidRPr="00C66229">
        <w:rPr>
          <w:lang w:val="en-IN"/>
        </w:rPr>
        <w:t>Initial analysis points to a malicious executable.</w:t>
      </w:r>
    </w:p>
    <w:p w14:paraId="1860B9DB" w14:textId="77777777" w:rsidR="00C66229" w:rsidRPr="00C66229" w:rsidRDefault="00C66229" w:rsidP="00C66229">
      <w:pPr>
        <w:numPr>
          <w:ilvl w:val="1"/>
          <w:numId w:val="18"/>
        </w:numPr>
        <w:rPr>
          <w:lang w:val="en-IN"/>
        </w:rPr>
      </w:pPr>
      <w:r w:rsidRPr="00C66229">
        <w:rPr>
          <w:b/>
          <w:bCs/>
          <w:lang w:val="en-IN"/>
        </w:rPr>
        <w:t>Indicators of Compromise (IOCs):</w:t>
      </w:r>
    </w:p>
    <w:p w14:paraId="51C6C6C5" w14:textId="77777777" w:rsidR="00C66229" w:rsidRPr="00C66229" w:rsidRDefault="00C66229" w:rsidP="00C66229">
      <w:pPr>
        <w:numPr>
          <w:ilvl w:val="2"/>
          <w:numId w:val="18"/>
        </w:numPr>
        <w:rPr>
          <w:lang w:val="en-IN"/>
        </w:rPr>
      </w:pPr>
      <w:r w:rsidRPr="00C66229">
        <w:rPr>
          <w:b/>
          <w:bCs/>
          <w:lang w:val="en-IN"/>
        </w:rPr>
        <w:t>File Name:</w:t>
      </w:r>
      <w:r w:rsidRPr="00C66229">
        <w:rPr>
          <w:lang w:val="en-IN"/>
        </w:rPr>
        <w:t> crypto_locker.exe</w:t>
      </w:r>
    </w:p>
    <w:p w14:paraId="51C466F5" w14:textId="77777777" w:rsidR="00C66229" w:rsidRPr="00C66229" w:rsidRDefault="00C66229" w:rsidP="00C66229">
      <w:pPr>
        <w:numPr>
          <w:ilvl w:val="2"/>
          <w:numId w:val="18"/>
        </w:numPr>
        <w:rPr>
          <w:lang w:val="en-IN"/>
        </w:rPr>
      </w:pPr>
      <w:r w:rsidRPr="00C66229">
        <w:rPr>
          <w:b/>
          <w:bCs/>
          <w:lang w:val="en-IN"/>
        </w:rPr>
        <w:t>File Hash (SHA-256):</w:t>
      </w:r>
      <w:r w:rsidRPr="00C66229">
        <w:rPr>
          <w:lang w:val="en-IN"/>
        </w:rPr>
        <w:t> e3b0c44298fc1c149afbf4c8996fb92427ae41e4649b934ca495991b7852b855</w:t>
      </w:r>
    </w:p>
    <w:p w14:paraId="76AE945A" w14:textId="77777777" w:rsidR="00C66229" w:rsidRPr="00C66229" w:rsidRDefault="00C66229" w:rsidP="00C66229">
      <w:pPr>
        <w:numPr>
          <w:ilvl w:val="2"/>
          <w:numId w:val="18"/>
        </w:numPr>
        <w:rPr>
          <w:lang w:val="en-IN"/>
        </w:rPr>
      </w:pPr>
      <w:r w:rsidRPr="00C66229">
        <w:rPr>
          <w:b/>
          <w:bCs/>
          <w:lang w:val="en-IN"/>
        </w:rPr>
        <w:t>Source IP:</w:t>
      </w:r>
      <w:r w:rsidRPr="00C66229">
        <w:rPr>
          <w:lang w:val="en-IN"/>
        </w:rPr>
        <w:t> 192.168.1.50</w:t>
      </w:r>
    </w:p>
    <w:p w14:paraId="227E2840" w14:textId="77777777" w:rsidR="00C66229" w:rsidRPr="00C66229" w:rsidRDefault="00C66229" w:rsidP="00C66229">
      <w:pPr>
        <w:numPr>
          <w:ilvl w:val="0"/>
          <w:numId w:val="18"/>
        </w:numPr>
        <w:rPr>
          <w:lang w:val="en-IN"/>
        </w:rPr>
      </w:pPr>
      <w:r w:rsidRPr="00C66229">
        <w:rPr>
          <w:b/>
          <w:bCs/>
          <w:lang w:val="en-IN"/>
        </w:rPr>
        <w:t>Priority:</w:t>
      </w:r>
      <w:r w:rsidRPr="00C66229">
        <w:rPr>
          <w:lang w:val="en-IN"/>
        </w:rPr>
        <w:t> Critical</w:t>
      </w:r>
    </w:p>
    <w:p w14:paraId="5CDAD3EC" w14:textId="77777777" w:rsidR="00C66229" w:rsidRPr="00C66229" w:rsidRDefault="00C66229" w:rsidP="00C66229">
      <w:pPr>
        <w:numPr>
          <w:ilvl w:val="0"/>
          <w:numId w:val="18"/>
        </w:numPr>
        <w:rPr>
          <w:lang w:val="en-IN"/>
        </w:rPr>
      </w:pPr>
      <w:r w:rsidRPr="00C66229">
        <w:rPr>
          <w:b/>
          <w:bCs/>
          <w:lang w:val="en-IN"/>
        </w:rPr>
        <w:t>Assignee:</w:t>
      </w:r>
      <w:r w:rsidRPr="00C66229">
        <w:rPr>
          <w:lang w:val="en-IN"/>
        </w:rPr>
        <w:t> SOC Analyst</w:t>
      </w:r>
    </w:p>
    <w:p w14:paraId="5200F92C" w14:textId="77777777" w:rsidR="00C66229" w:rsidRPr="00C66229" w:rsidRDefault="00C66229" w:rsidP="00C66229">
      <w:pPr>
        <w:numPr>
          <w:ilvl w:val="0"/>
          <w:numId w:val="18"/>
        </w:numPr>
        <w:rPr>
          <w:lang w:val="en-IN"/>
        </w:rPr>
      </w:pPr>
      <w:r w:rsidRPr="00C66229">
        <w:rPr>
          <w:b/>
          <w:bCs/>
          <w:lang w:val="en-IN"/>
        </w:rPr>
        <w:t>Tags:</w:t>
      </w:r>
      <w:r w:rsidRPr="00C66229">
        <w:rPr>
          <w:lang w:val="en-IN"/>
        </w:rPr>
        <w:t> Ransomware, Active-Breach, Server-X, Containment-Needed</w:t>
      </w:r>
    </w:p>
    <w:p w14:paraId="0A63F12B" w14:textId="42791D23" w:rsidR="00C66229" w:rsidRPr="00C66229" w:rsidRDefault="00C66229" w:rsidP="00C66229">
      <w:pPr>
        <w:rPr>
          <w:lang w:val="en-IN"/>
        </w:rPr>
      </w:pPr>
    </w:p>
    <w:p w14:paraId="3727AC7A" w14:textId="3DF94BB4" w:rsidR="00C66229" w:rsidRPr="00C66229" w:rsidRDefault="00C66229" w:rsidP="00C66229">
      <w:pPr>
        <w:pStyle w:val="ListParagraph"/>
        <w:numPr>
          <w:ilvl w:val="1"/>
          <w:numId w:val="10"/>
        </w:numPr>
        <w:rPr>
          <w:b/>
          <w:bCs/>
          <w:lang w:val="en-IN"/>
        </w:rPr>
      </w:pPr>
      <w:r w:rsidRPr="00C66229">
        <w:rPr>
          <w:b/>
          <w:bCs/>
          <w:lang w:val="en-IN"/>
        </w:rPr>
        <w:t>Escalation Role-Play</w:t>
      </w:r>
    </w:p>
    <w:p w14:paraId="5CAEEE50" w14:textId="77777777" w:rsidR="00C66229" w:rsidRPr="00C66229" w:rsidRDefault="00C66229" w:rsidP="00C66229">
      <w:pPr>
        <w:pStyle w:val="ListParagraph"/>
        <w:ind w:left="1440"/>
        <w:rPr>
          <w:b/>
          <w:bCs/>
          <w:lang w:val="en-IN"/>
        </w:rPr>
      </w:pPr>
    </w:p>
    <w:p w14:paraId="0810A475" w14:textId="77777777" w:rsidR="00C66229" w:rsidRPr="00C66229" w:rsidRDefault="00C66229" w:rsidP="00C66229">
      <w:pPr>
        <w:rPr>
          <w:lang w:val="en-IN"/>
        </w:rPr>
      </w:pPr>
      <w:r w:rsidRPr="00C66229">
        <w:rPr>
          <w:b/>
          <w:bCs/>
          <w:lang w:val="en-IN"/>
        </w:rPr>
        <w:t>Objective:</w:t>
      </w:r>
      <w:r w:rsidRPr="00C66229">
        <w:rPr>
          <w:lang w:val="en-IN"/>
        </w:rPr>
        <w:t> To practice the formal communication procedure for escalating a critical incident to the next tier of response.</w:t>
      </w:r>
    </w:p>
    <w:p w14:paraId="0181D1B5" w14:textId="77777777" w:rsidR="00C66229" w:rsidRPr="00C66229" w:rsidRDefault="00C66229" w:rsidP="00C66229">
      <w:pPr>
        <w:rPr>
          <w:lang w:val="en-IN"/>
        </w:rPr>
      </w:pPr>
      <w:r w:rsidRPr="00C66229">
        <w:rPr>
          <w:b/>
          <w:bCs/>
          <w:lang w:val="en-IN"/>
        </w:rPr>
        <w:t>Tools Used:</w:t>
      </w:r>
      <w:r w:rsidRPr="00C66229">
        <w:rPr>
          <w:lang w:val="en-IN"/>
        </w:rPr>
        <w:t> Email Client (simulated)</w:t>
      </w:r>
    </w:p>
    <w:p w14:paraId="6C56BEE1" w14:textId="77777777" w:rsidR="00C66229" w:rsidRPr="00C66229" w:rsidRDefault="00C66229" w:rsidP="00C66229">
      <w:pPr>
        <w:rPr>
          <w:lang w:val="en-IN"/>
        </w:rPr>
      </w:pPr>
      <w:r w:rsidRPr="00C66229">
        <w:rPr>
          <w:b/>
          <w:bCs/>
          <w:lang w:val="en-IN"/>
        </w:rPr>
        <w:t>Methodology:</w:t>
      </w:r>
      <w:r w:rsidRPr="00C66229">
        <w:rPr>
          <w:lang w:val="en-IN"/>
        </w:rPr>
        <w:t> An email was drafted to escalate the previously created ransomware incident to the Tier 2 SOC Analyst or Incident Response team. The email is concise, informative, and clearly states the required action.</w:t>
      </w:r>
    </w:p>
    <w:p w14:paraId="56E5AB6F" w14:textId="77777777" w:rsidR="00C66229" w:rsidRPr="00C66229" w:rsidRDefault="00C66229" w:rsidP="00C66229">
      <w:pPr>
        <w:rPr>
          <w:lang w:val="en-IN"/>
        </w:rPr>
      </w:pPr>
      <w:r w:rsidRPr="00C66229">
        <w:rPr>
          <w:b/>
          <w:bCs/>
          <w:lang w:val="en-IN"/>
        </w:rPr>
        <w:t>Output: Escalation Email Draft</w:t>
      </w:r>
    </w:p>
    <w:p w14:paraId="43EEA3B5" w14:textId="424FFBA2" w:rsidR="00C66229" w:rsidRPr="00C66229" w:rsidRDefault="00C66229" w:rsidP="00C66229">
      <w:pPr>
        <w:rPr>
          <w:lang w:val="en-IN"/>
        </w:rPr>
      </w:pPr>
      <w:r w:rsidRPr="00C66229">
        <w:rPr>
          <w:b/>
          <w:bCs/>
          <w:lang w:val="en-IN"/>
        </w:rPr>
        <w:t>To:</w:t>
      </w:r>
      <w:r w:rsidRPr="00C66229">
        <w:rPr>
          <w:lang w:val="en-IN"/>
        </w:rPr>
        <w:t> Tier 2 SOC Analysts </w:t>
      </w:r>
      <w:hyperlink r:id="rId7" w:tgtFrame="_blank" w:history="1">
        <w:r w:rsidRPr="00C66229">
          <w:rPr>
            <w:rStyle w:val="Hyperlink"/>
            <w:lang w:val="en-IN"/>
          </w:rPr>
          <w:t>t2-soc@company.com</w:t>
        </w:r>
      </w:hyperlink>
      <w:r w:rsidRPr="00C66229">
        <w:rPr>
          <w:lang w:val="en-IN"/>
        </w:rPr>
        <w:br/>
      </w:r>
      <w:r w:rsidRPr="00C66229">
        <w:rPr>
          <w:b/>
          <w:bCs/>
          <w:lang w:val="en-IN"/>
        </w:rPr>
        <w:t>From:</w:t>
      </w:r>
      <w:r w:rsidRPr="00C66229">
        <w:rPr>
          <w:lang w:val="en-IN"/>
        </w:rPr>
        <w:t> Tier 1 SOC Analyst &lt;</w:t>
      </w:r>
      <w:r>
        <w:rPr>
          <w:lang w:val="en-IN"/>
        </w:rPr>
        <w:t>arkjain</w:t>
      </w:r>
      <w:r w:rsidRPr="00C66229">
        <w:rPr>
          <w:lang w:val="en-IN"/>
        </w:rPr>
        <w:t>@company.com&gt;</w:t>
      </w:r>
      <w:r w:rsidRPr="00C66229">
        <w:rPr>
          <w:lang w:val="en-IN"/>
        </w:rPr>
        <w:br/>
      </w:r>
      <w:r w:rsidRPr="00C66229">
        <w:rPr>
          <w:b/>
          <w:bCs/>
          <w:lang w:val="en-IN"/>
        </w:rPr>
        <w:t>Subject:</w:t>
      </w:r>
      <w:r w:rsidRPr="00C66229">
        <w:rPr>
          <w:lang w:val="en-IN"/>
        </w:rPr>
        <w:t> URGENT: Escalation of Critical Ransomware Incident - IOCs Included</w:t>
      </w:r>
    </w:p>
    <w:p w14:paraId="350B1D30" w14:textId="77777777" w:rsidR="00C66229" w:rsidRPr="00C66229" w:rsidRDefault="00C66229" w:rsidP="00C66229">
      <w:pPr>
        <w:rPr>
          <w:lang w:val="en-IN"/>
        </w:rPr>
      </w:pPr>
      <w:r w:rsidRPr="00C66229">
        <w:rPr>
          <w:lang w:val="en-IN"/>
        </w:rPr>
        <w:t>Tier 2 Team,</w:t>
      </w:r>
    </w:p>
    <w:p w14:paraId="066B8A64" w14:textId="77777777" w:rsidR="00C66229" w:rsidRPr="00C66229" w:rsidRDefault="00C66229" w:rsidP="00C66229">
      <w:pPr>
        <w:rPr>
          <w:lang w:val="en-IN"/>
        </w:rPr>
      </w:pPr>
      <w:r w:rsidRPr="00C66229">
        <w:rPr>
          <w:lang w:val="en-IN"/>
        </w:rPr>
        <w:t>This is a formal escalation of a critical ransomware incident currently in progress.</w:t>
      </w:r>
    </w:p>
    <w:p w14:paraId="66A8CA89" w14:textId="77777777" w:rsidR="00C66229" w:rsidRPr="00C66229" w:rsidRDefault="00C66229" w:rsidP="00C66229">
      <w:pPr>
        <w:rPr>
          <w:lang w:val="en-IN"/>
        </w:rPr>
      </w:pPr>
      <w:r w:rsidRPr="00C66229">
        <w:rPr>
          <w:lang w:val="en-IN"/>
        </w:rPr>
        <w:t>At 14:30 UTC, EDR detected active ransomware on </w:t>
      </w:r>
      <w:r w:rsidRPr="00C66229">
        <w:rPr>
          <w:b/>
          <w:bCs/>
          <w:lang w:val="en-IN"/>
        </w:rPr>
        <w:t>Server-X (192.168.1.50)</w:t>
      </w:r>
      <w:r w:rsidRPr="00C66229">
        <w:rPr>
          <w:lang w:val="en-IN"/>
        </w:rPr>
        <w:t>. Files are being encrypted. We have confirmed this is a legitimate incident and have placed the host in network quarantine as a preliminary containment step.</w:t>
      </w:r>
    </w:p>
    <w:p w14:paraId="746ECA0D" w14:textId="77777777" w:rsidR="00C66229" w:rsidRPr="00C66229" w:rsidRDefault="00C66229" w:rsidP="00C66229">
      <w:pPr>
        <w:rPr>
          <w:lang w:val="en-IN"/>
        </w:rPr>
      </w:pPr>
      <w:r w:rsidRPr="00C66229">
        <w:rPr>
          <w:b/>
          <w:bCs/>
          <w:lang w:val="en-IN"/>
        </w:rPr>
        <w:t>Key IOCs:</w:t>
      </w:r>
    </w:p>
    <w:p w14:paraId="594A3E38" w14:textId="77777777" w:rsidR="00C66229" w:rsidRPr="00C66229" w:rsidRDefault="00C66229" w:rsidP="00C66229">
      <w:pPr>
        <w:numPr>
          <w:ilvl w:val="0"/>
          <w:numId w:val="19"/>
        </w:numPr>
        <w:rPr>
          <w:lang w:val="en-IN"/>
        </w:rPr>
      </w:pPr>
      <w:r w:rsidRPr="00C66229">
        <w:rPr>
          <w:b/>
          <w:bCs/>
          <w:lang w:val="en-IN"/>
        </w:rPr>
        <w:t>Malicious File:</w:t>
      </w:r>
      <w:r w:rsidRPr="00C66229">
        <w:rPr>
          <w:lang w:val="en-IN"/>
        </w:rPr>
        <w:t> crypto_locker.exe</w:t>
      </w:r>
    </w:p>
    <w:p w14:paraId="1041E0F5" w14:textId="77777777" w:rsidR="00C66229" w:rsidRPr="00C66229" w:rsidRDefault="00C66229" w:rsidP="00C66229">
      <w:pPr>
        <w:numPr>
          <w:ilvl w:val="0"/>
          <w:numId w:val="19"/>
        </w:numPr>
        <w:rPr>
          <w:lang w:val="en-IN"/>
        </w:rPr>
      </w:pPr>
      <w:r w:rsidRPr="00C66229">
        <w:rPr>
          <w:b/>
          <w:bCs/>
          <w:lang w:val="en-IN"/>
        </w:rPr>
        <w:lastRenderedPageBreak/>
        <w:t>File Hash (SHA-256):</w:t>
      </w:r>
      <w:r w:rsidRPr="00C66229">
        <w:rPr>
          <w:lang w:val="en-IN"/>
        </w:rPr>
        <w:t> e3b0c44298fc1c149afbf4c8996fb92427ae41e4649b934ca495991b7852b855</w:t>
      </w:r>
    </w:p>
    <w:p w14:paraId="4A5FDF16" w14:textId="77777777" w:rsidR="00C66229" w:rsidRPr="00C66229" w:rsidRDefault="00C66229" w:rsidP="00C66229">
      <w:pPr>
        <w:rPr>
          <w:lang w:val="en-IN"/>
        </w:rPr>
      </w:pPr>
      <w:r w:rsidRPr="00C66229">
        <w:rPr>
          <w:lang w:val="en-IN"/>
        </w:rPr>
        <w:t xml:space="preserve">Please take ownership of this incident for immediate eradication and recovery. The full ticket is available in </w:t>
      </w:r>
      <w:proofErr w:type="spellStart"/>
      <w:r w:rsidRPr="00C66229">
        <w:rPr>
          <w:lang w:val="en-IN"/>
        </w:rPr>
        <w:t>TheHive</w:t>
      </w:r>
      <w:proofErr w:type="spellEnd"/>
      <w:r w:rsidRPr="00C66229">
        <w:rPr>
          <w:lang w:val="en-IN"/>
        </w:rPr>
        <w:t xml:space="preserve"> (Case #2025-058).</w:t>
      </w:r>
    </w:p>
    <w:p w14:paraId="5AFE1ECA" w14:textId="77777777" w:rsidR="00C66229" w:rsidRPr="00C66229" w:rsidRDefault="00C66229" w:rsidP="00C66229">
      <w:pPr>
        <w:rPr>
          <w:lang w:val="en-IN"/>
        </w:rPr>
      </w:pPr>
      <w:r w:rsidRPr="00C66229">
        <w:rPr>
          <w:lang w:val="en-IN"/>
        </w:rPr>
        <w:t>Thank you,</w:t>
      </w:r>
    </w:p>
    <w:p w14:paraId="61F01661" w14:textId="74F949C7" w:rsidR="00C66229" w:rsidRDefault="00C66229" w:rsidP="00C66229">
      <w:pPr>
        <w:rPr>
          <w:lang w:val="en-IN"/>
        </w:rPr>
      </w:pPr>
      <w:r>
        <w:rPr>
          <w:lang w:val="en-IN"/>
        </w:rPr>
        <w:t>Ark Jain</w:t>
      </w:r>
      <w:r w:rsidRPr="00C66229">
        <w:rPr>
          <w:lang w:val="en-IN"/>
        </w:rPr>
        <w:br/>
        <w:t>SOC Analyst, Tier 1</w:t>
      </w:r>
    </w:p>
    <w:p w14:paraId="2EE3D006" w14:textId="77777777" w:rsidR="00C66229" w:rsidRDefault="00C66229" w:rsidP="00C66229">
      <w:pPr>
        <w:rPr>
          <w:lang w:val="en-IN"/>
        </w:rPr>
      </w:pPr>
    </w:p>
    <w:p w14:paraId="2B0EC096" w14:textId="77777777" w:rsidR="00C66229" w:rsidRDefault="00C66229" w:rsidP="00C66229">
      <w:pPr>
        <w:rPr>
          <w:lang w:val="en-IN"/>
        </w:rPr>
      </w:pPr>
    </w:p>
    <w:p w14:paraId="235AC4FD" w14:textId="77777777" w:rsidR="00C66229" w:rsidRDefault="00C66229" w:rsidP="00C66229">
      <w:pPr>
        <w:rPr>
          <w:lang w:val="en-IN"/>
        </w:rPr>
      </w:pPr>
    </w:p>
    <w:p w14:paraId="7117E8DA" w14:textId="77777777" w:rsidR="00C66229" w:rsidRPr="00C66229" w:rsidRDefault="00C66229" w:rsidP="00C66229">
      <w:pPr>
        <w:jc w:val="center"/>
        <w:rPr>
          <w:b/>
          <w:bCs/>
          <w:sz w:val="32"/>
          <w:szCs w:val="32"/>
          <w:u w:val="single"/>
          <w:lang w:val="en-IN"/>
        </w:rPr>
      </w:pPr>
      <w:r w:rsidRPr="00C66229">
        <w:rPr>
          <w:b/>
          <w:bCs/>
          <w:sz w:val="32"/>
          <w:szCs w:val="32"/>
          <w:u w:val="single"/>
          <w:lang w:val="en-IN"/>
        </w:rPr>
        <w:t>2. Response Documentation</w:t>
      </w:r>
    </w:p>
    <w:p w14:paraId="05D7DA2F" w14:textId="77777777" w:rsidR="00C66229" w:rsidRDefault="00C66229" w:rsidP="00C66229">
      <w:pPr>
        <w:rPr>
          <w:lang w:val="en-IN"/>
        </w:rPr>
      </w:pPr>
    </w:p>
    <w:p w14:paraId="48D932DD" w14:textId="7D13A372" w:rsidR="00C66229" w:rsidRPr="00C66229" w:rsidRDefault="00C66229" w:rsidP="00C66229">
      <w:pPr>
        <w:rPr>
          <w:b/>
          <w:bCs/>
          <w:lang w:val="en-IN"/>
        </w:rPr>
      </w:pPr>
      <w:r w:rsidRPr="00C66229">
        <w:rPr>
          <w:b/>
          <w:bCs/>
          <w:lang w:val="en-IN"/>
        </w:rPr>
        <w:t>1. Incident Response Template</w:t>
      </w:r>
    </w:p>
    <w:p w14:paraId="4F811B31" w14:textId="77777777" w:rsidR="00C66229" w:rsidRPr="00C66229" w:rsidRDefault="00C66229" w:rsidP="00C66229">
      <w:pPr>
        <w:rPr>
          <w:lang w:val="en-IN"/>
        </w:rPr>
      </w:pPr>
      <w:r w:rsidRPr="00C66229">
        <w:rPr>
          <w:b/>
          <w:bCs/>
          <w:lang w:val="en-IN"/>
        </w:rPr>
        <w:t>Objective:</w:t>
      </w:r>
      <w:r w:rsidRPr="00C66229">
        <w:rPr>
          <w:lang w:val="en-IN"/>
        </w:rPr>
        <w:t> To document a mock phishing incident using a standardized template, demonstrating the ability to create a comprehensive report suitable for both technical and executive review.</w:t>
      </w:r>
    </w:p>
    <w:p w14:paraId="26FD134C" w14:textId="2DD15424" w:rsidR="00C66229" w:rsidRPr="00C66229" w:rsidRDefault="00C66229" w:rsidP="00C66229">
      <w:pPr>
        <w:rPr>
          <w:lang w:val="en-IN"/>
        </w:rPr>
      </w:pPr>
      <w:r w:rsidRPr="00C66229">
        <w:rPr>
          <w:b/>
          <w:bCs/>
          <w:lang w:val="en-IN"/>
        </w:rPr>
        <w:t>Tools Used:</w:t>
      </w:r>
      <w:r w:rsidRPr="00C66229">
        <w:rPr>
          <w:lang w:val="en-IN"/>
        </w:rPr>
        <w:t> Google Docs</w:t>
      </w:r>
    </w:p>
    <w:p w14:paraId="55DA250C" w14:textId="77777777" w:rsidR="00C66229" w:rsidRPr="00C66229" w:rsidRDefault="00C66229" w:rsidP="00C66229">
      <w:pPr>
        <w:rPr>
          <w:lang w:val="en-IN"/>
        </w:rPr>
      </w:pPr>
      <w:r w:rsidRPr="00C66229">
        <w:rPr>
          <w:b/>
          <w:bCs/>
          <w:lang w:val="en-IN"/>
        </w:rPr>
        <w:t>Methodology:</w:t>
      </w:r>
      <w:r w:rsidRPr="00C66229">
        <w:rPr>
          <w:lang w:val="en-IN"/>
        </w:rPr>
        <w:t> The SANS Institute's incident response template structure was used to document a simulated phishing attack from initial detection to final resolution.</w:t>
      </w:r>
    </w:p>
    <w:p w14:paraId="2CCC206B" w14:textId="77777777" w:rsidR="00C66229" w:rsidRPr="00C66229" w:rsidRDefault="00C66229" w:rsidP="00C66229">
      <w:pPr>
        <w:rPr>
          <w:lang w:val="en-IN"/>
        </w:rPr>
      </w:pPr>
      <w:r w:rsidRPr="00C66229">
        <w:rPr>
          <w:b/>
          <w:bCs/>
          <w:lang w:val="en-IN"/>
        </w:rPr>
        <w:t>Output: Final Incident Report - IR-2025-071</w:t>
      </w:r>
    </w:p>
    <w:p w14:paraId="2E04614B" w14:textId="77777777" w:rsidR="00C66229" w:rsidRPr="00C66229" w:rsidRDefault="00C66229" w:rsidP="00C66229">
      <w:pPr>
        <w:rPr>
          <w:lang w:val="en-IN"/>
        </w:rPr>
      </w:pPr>
      <w:r w:rsidRPr="00C66229">
        <w:rPr>
          <w:b/>
          <w:bCs/>
          <w:lang w:val="en-IN"/>
        </w:rPr>
        <w:t>1. Executive Summary</w:t>
      </w:r>
      <w:r w:rsidRPr="00C66229">
        <w:rPr>
          <w:lang w:val="en-IN"/>
        </w:rPr>
        <w:br/>
        <w:t>On October 6, 2025, a SOC analyst detected a malware infection on a user workstation. The infection originated from a phishing email where the user clicked a malicious link. The response team immediately contained the threat by isolating the endpoint. The investigation confirmed an infostealer was deployed, but no evidence of successful data exfiltration was found. The endpoint was remediated, and additional security controls were implemented. The business impact was minimal, limited to the temporary loss of productivity for one user.</w:t>
      </w:r>
    </w:p>
    <w:p w14:paraId="79154B77" w14:textId="77777777" w:rsidR="00C66229" w:rsidRPr="00C66229" w:rsidRDefault="00C66229" w:rsidP="00C66229">
      <w:pPr>
        <w:rPr>
          <w:lang w:val="en-IN"/>
        </w:rPr>
      </w:pPr>
      <w:r w:rsidRPr="00C66229">
        <w:rPr>
          <w:b/>
          <w:bCs/>
          <w:lang w:val="en-IN"/>
        </w:rPr>
        <w:t>2. Timeline of Events (Chronology)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7108"/>
      </w:tblGrid>
      <w:tr w:rsidR="00C66229" w:rsidRPr="00C66229" w14:paraId="3825E895"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0FD1089" w14:textId="77777777" w:rsidR="00C66229" w:rsidRPr="00C66229" w:rsidRDefault="00C66229" w:rsidP="00C66229">
            <w:pPr>
              <w:rPr>
                <w:b/>
                <w:bCs/>
                <w:lang w:val="en-IN"/>
              </w:rPr>
            </w:pPr>
            <w:r w:rsidRPr="00C66229">
              <w:rPr>
                <w:b/>
                <w:bCs/>
                <w:lang w:val="en-IN"/>
              </w:rPr>
              <w:t>Date &amp; Time (UTC)</w:t>
            </w:r>
          </w:p>
        </w:tc>
        <w:tc>
          <w:tcPr>
            <w:tcW w:w="0" w:type="auto"/>
            <w:tcBorders>
              <w:top w:val="nil"/>
              <w:right w:val="nil"/>
            </w:tcBorders>
            <w:tcMar>
              <w:top w:w="90" w:type="dxa"/>
              <w:left w:w="180" w:type="dxa"/>
              <w:bottom w:w="90" w:type="dxa"/>
              <w:right w:w="180" w:type="dxa"/>
            </w:tcMar>
            <w:vAlign w:val="center"/>
            <w:hideMark/>
          </w:tcPr>
          <w:p w14:paraId="47703ECC" w14:textId="77777777" w:rsidR="00C66229" w:rsidRPr="00C66229" w:rsidRDefault="00C66229" w:rsidP="00C66229">
            <w:pPr>
              <w:rPr>
                <w:b/>
                <w:bCs/>
                <w:lang w:val="en-IN"/>
              </w:rPr>
            </w:pPr>
            <w:r w:rsidRPr="00C66229">
              <w:rPr>
                <w:b/>
                <w:bCs/>
                <w:lang w:val="en-IN"/>
              </w:rPr>
              <w:t>Event</w:t>
            </w:r>
          </w:p>
        </w:tc>
      </w:tr>
      <w:tr w:rsidR="00C66229" w:rsidRPr="00C66229" w14:paraId="46F6A400" w14:textId="77777777">
        <w:trPr>
          <w:tblCellSpacing w:w="15" w:type="dxa"/>
        </w:trPr>
        <w:tc>
          <w:tcPr>
            <w:tcW w:w="0" w:type="auto"/>
            <w:tcBorders>
              <w:right w:val="nil"/>
            </w:tcBorders>
            <w:tcMar>
              <w:top w:w="90" w:type="dxa"/>
              <w:left w:w="180" w:type="dxa"/>
              <w:bottom w:w="90" w:type="dxa"/>
              <w:right w:w="180" w:type="dxa"/>
            </w:tcMar>
            <w:vAlign w:val="center"/>
            <w:hideMark/>
          </w:tcPr>
          <w:p w14:paraId="2158791E" w14:textId="77777777" w:rsidR="00C66229" w:rsidRPr="00C66229" w:rsidRDefault="00C66229" w:rsidP="00C66229">
            <w:pPr>
              <w:rPr>
                <w:lang w:val="en-IN"/>
              </w:rPr>
            </w:pPr>
            <w:r w:rsidRPr="00C66229">
              <w:rPr>
                <w:lang w:val="en-IN"/>
              </w:rPr>
              <w:t>2025-10-06 10:00</w:t>
            </w:r>
          </w:p>
        </w:tc>
        <w:tc>
          <w:tcPr>
            <w:tcW w:w="0" w:type="auto"/>
            <w:tcBorders>
              <w:right w:val="nil"/>
            </w:tcBorders>
            <w:tcMar>
              <w:top w:w="90" w:type="dxa"/>
              <w:left w:w="180" w:type="dxa"/>
              <w:bottom w:w="90" w:type="dxa"/>
              <w:right w:w="180" w:type="dxa"/>
            </w:tcMar>
            <w:vAlign w:val="center"/>
            <w:hideMark/>
          </w:tcPr>
          <w:p w14:paraId="5A2B3755" w14:textId="77777777" w:rsidR="00C66229" w:rsidRPr="00C66229" w:rsidRDefault="00C66229" w:rsidP="00C66229">
            <w:pPr>
              <w:rPr>
                <w:lang w:val="en-IN"/>
              </w:rPr>
            </w:pPr>
            <w:r w:rsidRPr="00C66229">
              <w:rPr>
                <w:lang w:val="en-IN"/>
              </w:rPr>
              <w:t>User receives a phishing email with the subject "Action Required: Invoice Update."</w:t>
            </w:r>
          </w:p>
        </w:tc>
      </w:tr>
      <w:tr w:rsidR="00C66229" w:rsidRPr="00C66229" w14:paraId="3A3A45BF" w14:textId="77777777">
        <w:trPr>
          <w:tblCellSpacing w:w="15" w:type="dxa"/>
        </w:trPr>
        <w:tc>
          <w:tcPr>
            <w:tcW w:w="0" w:type="auto"/>
            <w:tcBorders>
              <w:right w:val="nil"/>
            </w:tcBorders>
            <w:tcMar>
              <w:top w:w="90" w:type="dxa"/>
              <w:left w:w="180" w:type="dxa"/>
              <w:bottom w:w="90" w:type="dxa"/>
              <w:right w:w="180" w:type="dxa"/>
            </w:tcMar>
            <w:vAlign w:val="center"/>
            <w:hideMark/>
          </w:tcPr>
          <w:p w14:paraId="7EFE71F5" w14:textId="77777777" w:rsidR="00C66229" w:rsidRPr="00C66229" w:rsidRDefault="00C66229" w:rsidP="00C66229">
            <w:pPr>
              <w:rPr>
                <w:lang w:val="en-IN"/>
              </w:rPr>
            </w:pPr>
            <w:r w:rsidRPr="00C66229">
              <w:rPr>
                <w:lang w:val="en-IN"/>
              </w:rPr>
              <w:t>2025-10-06 10:05</w:t>
            </w:r>
          </w:p>
        </w:tc>
        <w:tc>
          <w:tcPr>
            <w:tcW w:w="0" w:type="auto"/>
            <w:tcBorders>
              <w:right w:val="nil"/>
            </w:tcBorders>
            <w:tcMar>
              <w:top w:w="90" w:type="dxa"/>
              <w:left w:w="180" w:type="dxa"/>
              <w:bottom w:w="90" w:type="dxa"/>
              <w:right w:w="180" w:type="dxa"/>
            </w:tcMar>
            <w:vAlign w:val="center"/>
            <w:hideMark/>
          </w:tcPr>
          <w:p w14:paraId="0266BBAB" w14:textId="77777777" w:rsidR="00C66229" w:rsidRPr="00C66229" w:rsidRDefault="00C66229" w:rsidP="00C66229">
            <w:pPr>
              <w:rPr>
                <w:lang w:val="en-IN"/>
              </w:rPr>
            </w:pPr>
            <w:r w:rsidRPr="00C66229">
              <w:rPr>
                <w:lang w:val="en-IN"/>
              </w:rPr>
              <w:t>User clicks the embedded link.</w:t>
            </w:r>
          </w:p>
        </w:tc>
      </w:tr>
      <w:tr w:rsidR="00C66229" w:rsidRPr="00C66229" w14:paraId="1B6AB167" w14:textId="77777777">
        <w:trPr>
          <w:tblCellSpacing w:w="15" w:type="dxa"/>
        </w:trPr>
        <w:tc>
          <w:tcPr>
            <w:tcW w:w="0" w:type="auto"/>
            <w:tcBorders>
              <w:right w:val="nil"/>
            </w:tcBorders>
            <w:tcMar>
              <w:top w:w="90" w:type="dxa"/>
              <w:left w:w="180" w:type="dxa"/>
              <w:bottom w:w="90" w:type="dxa"/>
              <w:right w:w="180" w:type="dxa"/>
            </w:tcMar>
            <w:vAlign w:val="center"/>
            <w:hideMark/>
          </w:tcPr>
          <w:p w14:paraId="689273D3" w14:textId="77777777" w:rsidR="00C66229" w:rsidRPr="00C66229" w:rsidRDefault="00C66229" w:rsidP="00C66229">
            <w:pPr>
              <w:rPr>
                <w:lang w:val="en-IN"/>
              </w:rPr>
            </w:pPr>
            <w:r w:rsidRPr="00C66229">
              <w:rPr>
                <w:lang w:val="en-IN"/>
              </w:rPr>
              <w:t>2025-10-06 10:06</w:t>
            </w:r>
          </w:p>
        </w:tc>
        <w:tc>
          <w:tcPr>
            <w:tcW w:w="0" w:type="auto"/>
            <w:tcBorders>
              <w:right w:val="nil"/>
            </w:tcBorders>
            <w:tcMar>
              <w:top w:w="90" w:type="dxa"/>
              <w:left w:w="180" w:type="dxa"/>
              <w:bottom w:w="90" w:type="dxa"/>
              <w:right w:w="180" w:type="dxa"/>
            </w:tcMar>
            <w:vAlign w:val="center"/>
            <w:hideMark/>
          </w:tcPr>
          <w:p w14:paraId="5572426A" w14:textId="77777777" w:rsidR="00C66229" w:rsidRPr="00C66229" w:rsidRDefault="00C66229" w:rsidP="00C66229">
            <w:pPr>
              <w:rPr>
                <w:lang w:val="en-IN"/>
              </w:rPr>
            </w:pPr>
            <w:r w:rsidRPr="00C66229">
              <w:rPr>
                <w:lang w:val="en-IN"/>
              </w:rPr>
              <w:t>EDR system generates an alert for suspicious PowerShell execution on the user's workstation.</w:t>
            </w:r>
          </w:p>
        </w:tc>
      </w:tr>
      <w:tr w:rsidR="00C66229" w:rsidRPr="00C66229" w14:paraId="5B66A5F4" w14:textId="77777777">
        <w:trPr>
          <w:tblCellSpacing w:w="15" w:type="dxa"/>
        </w:trPr>
        <w:tc>
          <w:tcPr>
            <w:tcW w:w="0" w:type="auto"/>
            <w:tcBorders>
              <w:right w:val="nil"/>
            </w:tcBorders>
            <w:tcMar>
              <w:top w:w="90" w:type="dxa"/>
              <w:left w:w="180" w:type="dxa"/>
              <w:bottom w:w="90" w:type="dxa"/>
              <w:right w:w="180" w:type="dxa"/>
            </w:tcMar>
            <w:vAlign w:val="center"/>
            <w:hideMark/>
          </w:tcPr>
          <w:p w14:paraId="67248E8A" w14:textId="77777777" w:rsidR="00C66229" w:rsidRPr="00C66229" w:rsidRDefault="00C66229" w:rsidP="00C66229">
            <w:pPr>
              <w:rPr>
                <w:lang w:val="en-IN"/>
              </w:rPr>
            </w:pPr>
            <w:r w:rsidRPr="00C66229">
              <w:rPr>
                <w:lang w:val="en-IN"/>
              </w:rPr>
              <w:t>2025-10-06 10:10</w:t>
            </w:r>
          </w:p>
        </w:tc>
        <w:tc>
          <w:tcPr>
            <w:tcW w:w="0" w:type="auto"/>
            <w:tcBorders>
              <w:right w:val="nil"/>
            </w:tcBorders>
            <w:tcMar>
              <w:top w:w="90" w:type="dxa"/>
              <w:left w:w="180" w:type="dxa"/>
              <w:bottom w:w="90" w:type="dxa"/>
              <w:right w:w="180" w:type="dxa"/>
            </w:tcMar>
            <w:vAlign w:val="center"/>
            <w:hideMark/>
          </w:tcPr>
          <w:p w14:paraId="007D20F9" w14:textId="77777777" w:rsidR="00C66229" w:rsidRPr="00C66229" w:rsidRDefault="00C66229" w:rsidP="00C66229">
            <w:pPr>
              <w:rPr>
                <w:lang w:val="en-IN"/>
              </w:rPr>
            </w:pPr>
            <w:r w:rsidRPr="00C66229">
              <w:rPr>
                <w:lang w:val="en-IN"/>
              </w:rPr>
              <w:t>SOC Analyst begins investigation of the EDR alert.</w:t>
            </w:r>
          </w:p>
        </w:tc>
      </w:tr>
      <w:tr w:rsidR="00C66229" w:rsidRPr="00C66229" w14:paraId="7C0268F4" w14:textId="77777777">
        <w:trPr>
          <w:tblCellSpacing w:w="15" w:type="dxa"/>
        </w:trPr>
        <w:tc>
          <w:tcPr>
            <w:tcW w:w="0" w:type="auto"/>
            <w:tcBorders>
              <w:right w:val="nil"/>
            </w:tcBorders>
            <w:tcMar>
              <w:top w:w="90" w:type="dxa"/>
              <w:left w:w="180" w:type="dxa"/>
              <w:bottom w:w="90" w:type="dxa"/>
              <w:right w:w="180" w:type="dxa"/>
            </w:tcMar>
            <w:vAlign w:val="center"/>
            <w:hideMark/>
          </w:tcPr>
          <w:p w14:paraId="0BF97602" w14:textId="77777777" w:rsidR="00C66229" w:rsidRPr="00C66229" w:rsidRDefault="00C66229" w:rsidP="00C66229">
            <w:pPr>
              <w:rPr>
                <w:lang w:val="en-IN"/>
              </w:rPr>
            </w:pPr>
            <w:r w:rsidRPr="00C66229">
              <w:rPr>
                <w:lang w:val="en-IN"/>
              </w:rPr>
              <w:t>2025-10-06 10:15</w:t>
            </w:r>
          </w:p>
        </w:tc>
        <w:tc>
          <w:tcPr>
            <w:tcW w:w="0" w:type="auto"/>
            <w:tcBorders>
              <w:right w:val="nil"/>
            </w:tcBorders>
            <w:tcMar>
              <w:top w:w="90" w:type="dxa"/>
              <w:left w:w="180" w:type="dxa"/>
              <w:bottom w:w="90" w:type="dxa"/>
              <w:right w:w="180" w:type="dxa"/>
            </w:tcMar>
            <w:vAlign w:val="center"/>
            <w:hideMark/>
          </w:tcPr>
          <w:p w14:paraId="7C30ED09" w14:textId="77777777" w:rsidR="00C66229" w:rsidRPr="00C66229" w:rsidRDefault="00C66229" w:rsidP="00C66229">
            <w:pPr>
              <w:rPr>
                <w:lang w:val="en-IN"/>
              </w:rPr>
            </w:pPr>
            <w:r w:rsidRPr="00C66229">
              <w:rPr>
                <w:lang w:val="en-IN"/>
              </w:rPr>
              <w:t>Analyst confirms malicious activity and isolates the endpoint using the EDR console.</w:t>
            </w:r>
          </w:p>
        </w:tc>
      </w:tr>
      <w:tr w:rsidR="00C66229" w:rsidRPr="00C66229" w14:paraId="0E8A1616" w14:textId="77777777">
        <w:trPr>
          <w:tblCellSpacing w:w="15" w:type="dxa"/>
        </w:trPr>
        <w:tc>
          <w:tcPr>
            <w:tcW w:w="0" w:type="auto"/>
            <w:tcBorders>
              <w:right w:val="nil"/>
            </w:tcBorders>
            <w:tcMar>
              <w:top w:w="90" w:type="dxa"/>
              <w:left w:w="180" w:type="dxa"/>
              <w:bottom w:w="90" w:type="dxa"/>
              <w:right w:w="180" w:type="dxa"/>
            </w:tcMar>
            <w:vAlign w:val="center"/>
            <w:hideMark/>
          </w:tcPr>
          <w:p w14:paraId="03814E0F" w14:textId="77777777" w:rsidR="00C66229" w:rsidRPr="00C66229" w:rsidRDefault="00C66229" w:rsidP="00C66229">
            <w:pPr>
              <w:rPr>
                <w:lang w:val="en-IN"/>
              </w:rPr>
            </w:pPr>
            <w:r w:rsidRPr="00C66229">
              <w:rPr>
                <w:lang w:val="en-IN"/>
              </w:rPr>
              <w:lastRenderedPageBreak/>
              <w:t>2025-10-06 10:30</w:t>
            </w:r>
          </w:p>
        </w:tc>
        <w:tc>
          <w:tcPr>
            <w:tcW w:w="0" w:type="auto"/>
            <w:tcBorders>
              <w:right w:val="nil"/>
            </w:tcBorders>
            <w:tcMar>
              <w:top w:w="90" w:type="dxa"/>
              <w:left w:w="180" w:type="dxa"/>
              <w:bottom w:w="90" w:type="dxa"/>
              <w:right w:w="180" w:type="dxa"/>
            </w:tcMar>
            <w:vAlign w:val="center"/>
            <w:hideMark/>
          </w:tcPr>
          <w:p w14:paraId="129C3AD7" w14:textId="77777777" w:rsidR="00C66229" w:rsidRPr="00C66229" w:rsidRDefault="00C66229" w:rsidP="00C66229">
            <w:pPr>
              <w:rPr>
                <w:lang w:val="en-IN"/>
              </w:rPr>
            </w:pPr>
            <w:r w:rsidRPr="00C66229">
              <w:rPr>
                <w:lang w:val="en-IN"/>
              </w:rPr>
              <w:t>Malicious domain and associated IP address are blocked at the firewall.</w:t>
            </w:r>
          </w:p>
        </w:tc>
      </w:tr>
      <w:tr w:rsidR="00C66229" w:rsidRPr="00C66229" w14:paraId="214509D1" w14:textId="77777777">
        <w:trPr>
          <w:tblCellSpacing w:w="15" w:type="dxa"/>
        </w:trPr>
        <w:tc>
          <w:tcPr>
            <w:tcW w:w="0" w:type="auto"/>
            <w:tcBorders>
              <w:right w:val="nil"/>
            </w:tcBorders>
            <w:tcMar>
              <w:top w:w="90" w:type="dxa"/>
              <w:left w:w="180" w:type="dxa"/>
              <w:bottom w:w="90" w:type="dxa"/>
              <w:right w:w="180" w:type="dxa"/>
            </w:tcMar>
            <w:vAlign w:val="center"/>
            <w:hideMark/>
          </w:tcPr>
          <w:p w14:paraId="627E0482" w14:textId="77777777" w:rsidR="00C66229" w:rsidRPr="00C66229" w:rsidRDefault="00C66229" w:rsidP="00C66229">
            <w:pPr>
              <w:rPr>
                <w:lang w:val="en-IN"/>
              </w:rPr>
            </w:pPr>
            <w:r w:rsidRPr="00C66229">
              <w:rPr>
                <w:lang w:val="en-IN"/>
              </w:rPr>
              <w:t>2025-10-06 11:00</w:t>
            </w:r>
          </w:p>
        </w:tc>
        <w:tc>
          <w:tcPr>
            <w:tcW w:w="0" w:type="auto"/>
            <w:tcBorders>
              <w:right w:val="nil"/>
            </w:tcBorders>
            <w:tcMar>
              <w:top w:w="90" w:type="dxa"/>
              <w:left w:w="180" w:type="dxa"/>
              <w:bottom w:w="90" w:type="dxa"/>
              <w:right w:w="180" w:type="dxa"/>
            </w:tcMar>
            <w:vAlign w:val="center"/>
            <w:hideMark/>
          </w:tcPr>
          <w:p w14:paraId="177FEA1D" w14:textId="77777777" w:rsidR="00C66229" w:rsidRPr="00C66229" w:rsidRDefault="00C66229" w:rsidP="00C66229">
            <w:pPr>
              <w:rPr>
                <w:lang w:val="en-IN"/>
              </w:rPr>
            </w:pPr>
            <w:r w:rsidRPr="00C66229">
              <w:rPr>
                <w:lang w:val="en-IN"/>
              </w:rPr>
              <w:t>A search via the email gateway confirms no other users received this specific phishing email.</w:t>
            </w:r>
          </w:p>
        </w:tc>
      </w:tr>
      <w:tr w:rsidR="00C66229" w:rsidRPr="00C66229" w14:paraId="67404E60" w14:textId="77777777">
        <w:trPr>
          <w:tblCellSpacing w:w="15" w:type="dxa"/>
        </w:trPr>
        <w:tc>
          <w:tcPr>
            <w:tcW w:w="0" w:type="auto"/>
            <w:tcBorders>
              <w:right w:val="nil"/>
            </w:tcBorders>
            <w:tcMar>
              <w:top w:w="90" w:type="dxa"/>
              <w:left w:w="180" w:type="dxa"/>
              <w:bottom w:w="90" w:type="dxa"/>
              <w:right w:w="180" w:type="dxa"/>
            </w:tcMar>
            <w:vAlign w:val="center"/>
            <w:hideMark/>
          </w:tcPr>
          <w:p w14:paraId="70966200" w14:textId="77777777" w:rsidR="00C66229" w:rsidRPr="00C66229" w:rsidRDefault="00C66229" w:rsidP="00C66229">
            <w:pPr>
              <w:rPr>
                <w:lang w:val="en-IN"/>
              </w:rPr>
            </w:pPr>
            <w:r w:rsidRPr="00C66229">
              <w:rPr>
                <w:lang w:val="en-IN"/>
              </w:rPr>
              <w:t>2025-10-07 09:00</w:t>
            </w:r>
          </w:p>
        </w:tc>
        <w:tc>
          <w:tcPr>
            <w:tcW w:w="0" w:type="auto"/>
            <w:tcBorders>
              <w:right w:val="nil"/>
            </w:tcBorders>
            <w:tcMar>
              <w:top w:w="90" w:type="dxa"/>
              <w:left w:w="180" w:type="dxa"/>
              <w:bottom w:w="90" w:type="dxa"/>
              <w:right w:w="180" w:type="dxa"/>
            </w:tcMar>
            <w:vAlign w:val="center"/>
            <w:hideMark/>
          </w:tcPr>
          <w:p w14:paraId="543A9A5A" w14:textId="77777777" w:rsidR="00C66229" w:rsidRPr="00C66229" w:rsidRDefault="00C66229" w:rsidP="00C66229">
            <w:pPr>
              <w:rPr>
                <w:lang w:val="en-IN"/>
              </w:rPr>
            </w:pPr>
            <w:r w:rsidRPr="00C66229">
              <w:rPr>
                <w:lang w:val="en-IN"/>
              </w:rPr>
              <w:t>The affected workstation is reimaged from a known good backup and returned to the user.</w:t>
            </w:r>
          </w:p>
        </w:tc>
      </w:tr>
      <w:tr w:rsidR="00C66229" w:rsidRPr="00C66229" w14:paraId="49451E17" w14:textId="77777777">
        <w:trPr>
          <w:tblCellSpacing w:w="15" w:type="dxa"/>
        </w:trPr>
        <w:tc>
          <w:tcPr>
            <w:tcW w:w="0" w:type="auto"/>
            <w:tcBorders>
              <w:right w:val="nil"/>
            </w:tcBorders>
            <w:tcMar>
              <w:top w:w="90" w:type="dxa"/>
              <w:left w:w="180" w:type="dxa"/>
              <w:bottom w:w="90" w:type="dxa"/>
              <w:right w:w="180" w:type="dxa"/>
            </w:tcMar>
            <w:vAlign w:val="center"/>
            <w:hideMark/>
          </w:tcPr>
          <w:p w14:paraId="290BB75B" w14:textId="77777777" w:rsidR="00C66229" w:rsidRPr="00C66229" w:rsidRDefault="00C66229" w:rsidP="00C66229">
            <w:pPr>
              <w:rPr>
                <w:lang w:val="en-IN"/>
              </w:rPr>
            </w:pPr>
            <w:r w:rsidRPr="00C66229">
              <w:rPr>
                <w:lang w:val="en-IN"/>
              </w:rPr>
              <w:t>2025-10-07 14:00</w:t>
            </w:r>
          </w:p>
        </w:tc>
        <w:tc>
          <w:tcPr>
            <w:tcW w:w="0" w:type="auto"/>
            <w:tcBorders>
              <w:right w:val="nil"/>
            </w:tcBorders>
            <w:tcMar>
              <w:top w:w="90" w:type="dxa"/>
              <w:left w:w="180" w:type="dxa"/>
              <w:bottom w:w="90" w:type="dxa"/>
              <w:right w:w="180" w:type="dxa"/>
            </w:tcMar>
            <w:vAlign w:val="center"/>
            <w:hideMark/>
          </w:tcPr>
          <w:p w14:paraId="4185E8EA" w14:textId="77777777" w:rsidR="00C66229" w:rsidRPr="00C66229" w:rsidRDefault="00C66229" w:rsidP="00C66229">
            <w:pPr>
              <w:rPr>
                <w:lang w:val="en-IN"/>
              </w:rPr>
            </w:pPr>
            <w:r w:rsidRPr="00C66229">
              <w:rPr>
                <w:lang w:val="en-IN"/>
              </w:rPr>
              <w:t>Incident post-mortem completed. Case closed.</w:t>
            </w:r>
          </w:p>
        </w:tc>
      </w:tr>
    </w:tbl>
    <w:p w14:paraId="7BA04453" w14:textId="77777777" w:rsidR="00C66229" w:rsidRPr="00C66229" w:rsidRDefault="00C66229" w:rsidP="00C66229">
      <w:pPr>
        <w:rPr>
          <w:lang w:val="en-IN"/>
        </w:rPr>
      </w:pPr>
      <w:r w:rsidRPr="00C66229">
        <w:rPr>
          <w:b/>
          <w:bCs/>
          <w:lang w:val="en-IN"/>
        </w:rPr>
        <w:t>3. Impact Analysis</w:t>
      </w:r>
    </w:p>
    <w:p w14:paraId="4E6A1A8A" w14:textId="77777777" w:rsidR="00C66229" w:rsidRPr="00C66229" w:rsidRDefault="00C66229" w:rsidP="00C66229">
      <w:pPr>
        <w:numPr>
          <w:ilvl w:val="0"/>
          <w:numId w:val="20"/>
        </w:numPr>
        <w:rPr>
          <w:lang w:val="en-IN"/>
        </w:rPr>
      </w:pPr>
      <w:r w:rsidRPr="00C66229">
        <w:rPr>
          <w:b/>
          <w:bCs/>
          <w:lang w:val="en-IN"/>
        </w:rPr>
        <w:t>Business Impact:</w:t>
      </w:r>
      <w:r w:rsidRPr="00C66229">
        <w:rPr>
          <w:lang w:val="en-IN"/>
        </w:rPr>
        <w:t> Low. One user's productivity was impacted for less than one business day. No core business services were affected.</w:t>
      </w:r>
    </w:p>
    <w:p w14:paraId="5788F9AC" w14:textId="77777777" w:rsidR="00C66229" w:rsidRPr="00C66229" w:rsidRDefault="00C66229" w:rsidP="00C66229">
      <w:pPr>
        <w:numPr>
          <w:ilvl w:val="0"/>
          <w:numId w:val="20"/>
        </w:numPr>
        <w:rPr>
          <w:lang w:val="en-IN"/>
        </w:rPr>
      </w:pPr>
      <w:r w:rsidRPr="00C66229">
        <w:rPr>
          <w:b/>
          <w:bCs/>
          <w:lang w:val="en-IN"/>
        </w:rPr>
        <w:t>Data Impact:</w:t>
      </w:r>
      <w:r w:rsidRPr="00C66229">
        <w:rPr>
          <w:lang w:val="en-IN"/>
        </w:rPr>
        <w:t> Contained. The malware was identified as an infostealer. A forensic review of network logs showed no signs of successful data exfiltration. As a precaution, the user's corporate credentials were reset.</w:t>
      </w:r>
    </w:p>
    <w:p w14:paraId="3CDF17A6" w14:textId="77777777" w:rsidR="00C66229" w:rsidRPr="00C66229" w:rsidRDefault="00C66229" w:rsidP="00C66229">
      <w:pPr>
        <w:numPr>
          <w:ilvl w:val="0"/>
          <w:numId w:val="20"/>
        </w:numPr>
        <w:rPr>
          <w:lang w:val="en-IN"/>
        </w:rPr>
      </w:pPr>
      <w:r w:rsidRPr="00C66229">
        <w:rPr>
          <w:b/>
          <w:bCs/>
          <w:lang w:val="en-IN"/>
        </w:rPr>
        <w:t>Technical Impact:</w:t>
      </w:r>
      <w:r w:rsidRPr="00C66229">
        <w:rPr>
          <w:lang w:val="en-IN"/>
        </w:rPr>
        <w:t> Limited to a single endpoint, which was successfully remediated.</w:t>
      </w:r>
    </w:p>
    <w:p w14:paraId="559AFED0" w14:textId="77777777" w:rsidR="00C66229" w:rsidRPr="00C66229" w:rsidRDefault="00C66229" w:rsidP="00C66229">
      <w:pPr>
        <w:rPr>
          <w:lang w:val="en-IN"/>
        </w:rPr>
      </w:pPr>
      <w:r w:rsidRPr="00C66229">
        <w:rPr>
          <w:b/>
          <w:bCs/>
          <w:lang w:val="en-IN"/>
        </w:rPr>
        <w:t>4. Remediation Steps</w:t>
      </w:r>
    </w:p>
    <w:p w14:paraId="362E64A7" w14:textId="77777777" w:rsidR="00C66229" w:rsidRPr="00C66229" w:rsidRDefault="00C66229" w:rsidP="00C66229">
      <w:pPr>
        <w:numPr>
          <w:ilvl w:val="0"/>
          <w:numId w:val="21"/>
        </w:numPr>
        <w:rPr>
          <w:lang w:val="en-IN"/>
        </w:rPr>
      </w:pPr>
      <w:r w:rsidRPr="00C66229">
        <w:rPr>
          <w:b/>
          <w:bCs/>
          <w:lang w:val="en-IN"/>
        </w:rPr>
        <w:t>Containment:</w:t>
      </w:r>
      <w:r w:rsidRPr="00C66229">
        <w:rPr>
          <w:lang w:val="en-IN"/>
        </w:rPr>
        <w:t> The compromised endpoint was immediately isolated from the network.</w:t>
      </w:r>
    </w:p>
    <w:p w14:paraId="2CD83482" w14:textId="77777777" w:rsidR="00C66229" w:rsidRPr="00C66229" w:rsidRDefault="00C66229" w:rsidP="00C66229">
      <w:pPr>
        <w:numPr>
          <w:ilvl w:val="0"/>
          <w:numId w:val="21"/>
        </w:numPr>
        <w:rPr>
          <w:lang w:val="en-IN"/>
        </w:rPr>
      </w:pPr>
      <w:r w:rsidRPr="00C66229">
        <w:rPr>
          <w:b/>
          <w:bCs/>
          <w:lang w:val="en-IN"/>
        </w:rPr>
        <w:t>Eradication:</w:t>
      </w:r>
      <w:r w:rsidRPr="00C66229">
        <w:rPr>
          <w:lang w:val="en-IN"/>
        </w:rPr>
        <w:t> The affected endpoint was completely wiped and reimaged.</w:t>
      </w:r>
    </w:p>
    <w:p w14:paraId="7D6330E5" w14:textId="77777777" w:rsidR="00C66229" w:rsidRPr="00C66229" w:rsidRDefault="00C66229" w:rsidP="00C66229">
      <w:pPr>
        <w:numPr>
          <w:ilvl w:val="0"/>
          <w:numId w:val="21"/>
        </w:numPr>
        <w:rPr>
          <w:lang w:val="en-IN"/>
        </w:rPr>
      </w:pPr>
      <w:r w:rsidRPr="00C66229">
        <w:rPr>
          <w:b/>
          <w:bCs/>
          <w:lang w:val="en-IN"/>
        </w:rPr>
        <w:t>Hardening:</w:t>
      </w:r>
      <w:r w:rsidRPr="00C66229">
        <w:rPr>
          <w:lang w:val="en-IN"/>
        </w:rPr>
        <w:t> The malicious domain was added to the web proxy blocklist. The hash of the malware was added to the EDR blacklist.</w:t>
      </w:r>
    </w:p>
    <w:p w14:paraId="6157C0F1" w14:textId="77777777" w:rsidR="00C66229" w:rsidRPr="00C66229" w:rsidRDefault="00C66229" w:rsidP="00C66229">
      <w:pPr>
        <w:numPr>
          <w:ilvl w:val="0"/>
          <w:numId w:val="21"/>
        </w:numPr>
        <w:rPr>
          <w:lang w:val="en-IN"/>
        </w:rPr>
      </w:pPr>
      <w:r w:rsidRPr="00C66229">
        <w:rPr>
          <w:b/>
          <w:bCs/>
          <w:lang w:val="en-IN"/>
        </w:rPr>
        <w:t>User Action:</w:t>
      </w:r>
      <w:r w:rsidRPr="00C66229">
        <w:rPr>
          <w:lang w:val="en-IN"/>
        </w:rPr>
        <w:t> The user's password was reset. The user was re-enrolled in phishing awareness training.</w:t>
      </w:r>
    </w:p>
    <w:p w14:paraId="7E91D236" w14:textId="77777777" w:rsidR="00C66229" w:rsidRPr="00C66229" w:rsidRDefault="00C66229" w:rsidP="00C66229">
      <w:pPr>
        <w:rPr>
          <w:lang w:val="en-IN"/>
        </w:rPr>
      </w:pPr>
      <w:r w:rsidRPr="00C66229">
        <w:rPr>
          <w:b/>
          <w:bCs/>
          <w:lang w:val="en-IN"/>
        </w:rPr>
        <w:t>5. Lessons Learned</w:t>
      </w:r>
    </w:p>
    <w:p w14:paraId="3B3A5AB4" w14:textId="77777777" w:rsidR="00C66229" w:rsidRPr="00C66229" w:rsidRDefault="00C66229" w:rsidP="00C66229">
      <w:pPr>
        <w:numPr>
          <w:ilvl w:val="0"/>
          <w:numId w:val="22"/>
        </w:numPr>
        <w:rPr>
          <w:lang w:val="en-IN"/>
        </w:rPr>
      </w:pPr>
      <w:r w:rsidRPr="00C66229">
        <w:rPr>
          <w:b/>
          <w:bCs/>
          <w:lang w:val="en-IN"/>
        </w:rPr>
        <w:t>Success:</w:t>
      </w:r>
      <w:r w:rsidRPr="00C66229">
        <w:rPr>
          <w:lang w:val="en-IN"/>
        </w:rPr>
        <w:t> The EDR tool was highly effective at detecting the post-exploitation technique, allowing for a rapid response that prevented data loss.</w:t>
      </w:r>
    </w:p>
    <w:p w14:paraId="48B6733F" w14:textId="77777777" w:rsidR="00C66229" w:rsidRPr="00C66229" w:rsidRDefault="00C66229" w:rsidP="00C66229">
      <w:pPr>
        <w:numPr>
          <w:ilvl w:val="0"/>
          <w:numId w:val="22"/>
        </w:numPr>
        <w:rPr>
          <w:lang w:val="en-IN"/>
        </w:rPr>
      </w:pPr>
      <w:r w:rsidRPr="00C66229">
        <w:rPr>
          <w:b/>
          <w:bCs/>
          <w:lang w:val="en-IN"/>
        </w:rPr>
        <w:t>Improvement Area 1:</w:t>
      </w:r>
      <w:r w:rsidRPr="00C66229">
        <w:rPr>
          <w:lang w:val="en-IN"/>
        </w:rPr>
        <w:t> The phishing email bypassed existing email security filters. A review of email gateway rules is recommended to better detect sophisticated lures.</w:t>
      </w:r>
    </w:p>
    <w:p w14:paraId="1A701925" w14:textId="77777777" w:rsidR="00C66229" w:rsidRPr="00C66229" w:rsidRDefault="00C66229" w:rsidP="00C66229">
      <w:pPr>
        <w:numPr>
          <w:ilvl w:val="0"/>
          <w:numId w:val="22"/>
        </w:numPr>
        <w:rPr>
          <w:lang w:val="en-IN"/>
        </w:rPr>
      </w:pPr>
      <w:r w:rsidRPr="00C66229">
        <w:rPr>
          <w:b/>
          <w:bCs/>
          <w:lang w:val="en-IN"/>
        </w:rPr>
        <w:t>Improvement Area 2:</w:t>
      </w:r>
      <w:r w:rsidRPr="00C66229">
        <w:rPr>
          <w:lang w:val="en-IN"/>
        </w:rPr>
        <w:t> The user reported the incident after the EDR alert had already fired. Continued user education is needed to encourage proactive reporting of suspicious emails.</w:t>
      </w:r>
    </w:p>
    <w:p w14:paraId="59817170" w14:textId="7572439F" w:rsidR="00C66229" w:rsidRPr="00C66229" w:rsidRDefault="00C66229" w:rsidP="00C66229">
      <w:pPr>
        <w:rPr>
          <w:lang w:val="en-IN"/>
        </w:rPr>
      </w:pPr>
    </w:p>
    <w:p w14:paraId="55E9BD16" w14:textId="77777777" w:rsidR="00C66229" w:rsidRPr="00C66229" w:rsidRDefault="00C66229" w:rsidP="00C66229">
      <w:pPr>
        <w:rPr>
          <w:b/>
          <w:bCs/>
          <w:lang w:val="en-IN"/>
        </w:rPr>
      </w:pPr>
      <w:r w:rsidRPr="00C66229">
        <w:rPr>
          <w:b/>
          <w:bCs/>
          <w:lang w:val="en-IN"/>
        </w:rPr>
        <w:t>2. Investigation Steps Documentation</w:t>
      </w:r>
    </w:p>
    <w:p w14:paraId="0307E850" w14:textId="77777777" w:rsidR="00C66229" w:rsidRPr="00C66229" w:rsidRDefault="00C66229" w:rsidP="00C66229">
      <w:pPr>
        <w:rPr>
          <w:lang w:val="en-IN"/>
        </w:rPr>
      </w:pPr>
      <w:r w:rsidRPr="00C66229">
        <w:rPr>
          <w:b/>
          <w:bCs/>
          <w:lang w:val="en-IN"/>
        </w:rPr>
        <w:t>Objective:</w:t>
      </w:r>
      <w:r w:rsidRPr="00C66229">
        <w:rPr>
          <w:lang w:val="en-IN"/>
        </w:rPr>
        <w:t> To log the specific actions taken during an investigation, creating a clear audit trail for quality control and future analysis.</w:t>
      </w:r>
    </w:p>
    <w:p w14:paraId="6167E714" w14:textId="77777777" w:rsidR="00C66229" w:rsidRDefault="00C66229" w:rsidP="00C66229">
      <w:pPr>
        <w:rPr>
          <w:lang w:val="en-IN"/>
        </w:rPr>
      </w:pPr>
      <w:r w:rsidRPr="00C66229">
        <w:rPr>
          <w:b/>
          <w:bCs/>
          <w:lang w:val="en-IN"/>
        </w:rPr>
        <w:t>Methodology:</w:t>
      </w:r>
      <w:r w:rsidRPr="00C66229">
        <w:rPr>
          <w:lang w:val="en-IN"/>
        </w:rPr>
        <w:t> A chronological log was created for the mock phishing incident, detailing each step taken by the responding analyst.</w:t>
      </w:r>
    </w:p>
    <w:p w14:paraId="7E0697FE" w14:textId="77777777" w:rsidR="00C66229" w:rsidRDefault="00C66229" w:rsidP="00C66229">
      <w:pPr>
        <w:rPr>
          <w:lang w:val="en-IN"/>
        </w:rPr>
      </w:pPr>
    </w:p>
    <w:p w14:paraId="086633A8" w14:textId="77777777" w:rsidR="00C66229" w:rsidRDefault="00C66229" w:rsidP="00C66229">
      <w:pPr>
        <w:rPr>
          <w:lang w:val="en-IN"/>
        </w:rPr>
      </w:pPr>
    </w:p>
    <w:p w14:paraId="322CBF33" w14:textId="77777777" w:rsidR="00C66229" w:rsidRDefault="00C66229" w:rsidP="00C66229">
      <w:pPr>
        <w:rPr>
          <w:lang w:val="en-IN"/>
        </w:rPr>
      </w:pPr>
    </w:p>
    <w:p w14:paraId="685AA7DE" w14:textId="77777777" w:rsidR="00C66229" w:rsidRDefault="00C66229" w:rsidP="00C66229">
      <w:pPr>
        <w:rPr>
          <w:lang w:val="en-IN"/>
        </w:rPr>
      </w:pPr>
    </w:p>
    <w:p w14:paraId="49620B5B" w14:textId="77777777" w:rsidR="00C66229" w:rsidRPr="00C66229" w:rsidRDefault="00C66229" w:rsidP="00C66229">
      <w:pPr>
        <w:rPr>
          <w:lang w:val="en-IN"/>
        </w:rPr>
      </w:pPr>
    </w:p>
    <w:p w14:paraId="6A18D5F0" w14:textId="77777777" w:rsidR="00C66229" w:rsidRPr="00C66229" w:rsidRDefault="00C66229" w:rsidP="00C66229">
      <w:pPr>
        <w:rPr>
          <w:lang w:val="en-IN"/>
        </w:rPr>
      </w:pPr>
      <w:r w:rsidRPr="00C66229">
        <w:rPr>
          <w:b/>
          <w:bCs/>
          <w:lang w:val="en-IN"/>
        </w:rPr>
        <w:lastRenderedPageBreak/>
        <w:t>Output: Analyst Action Log for IR-2025-071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4252"/>
        <w:gridCol w:w="2916"/>
      </w:tblGrid>
      <w:tr w:rsidR="00C66229" w:rsidRPr="00C66229" w14:paraId="6C5FADCF"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5D449B4" w14:textId="77777777" w:rsidR="00C66229" w:rsidRPr="00C66229" w:rsidRDefault="00C66229" w:rsidP="00C66229">
            <w:pPr>
              <w:rPr>
                <w:b/>
                <w:bCs/>
                <w:lang w:val="en-IN"/>
              </w:rPr>
            </w:pPr>
            <w:r w:rsidRPr="00C66229">
              <w:rPr>
                <w:b/>
                <w:bCs/>
                <w:lang w:val="en-IN"/>
              </w:rPr>
              <w:t>Timestamp (UTC)</w:t>
            </w:r>
          </w:p>
        </w:tc>
        <w:tc>
          <w:tcPr>
            <w:tcW w:w="0" w:type="auto"/>
            <w:tcBorders>
              <w:top w:val="nil"/>
              <w:right w:val="nil"/>
            </w:tcBorders>
            <w:tcMar>
              <w:top w:w="90" w:type="dxa"/>
              <w:left w:w="180" w:type="dxa"/>
              <w:bottom w:w="90" w:type="dxa"/>
              <w:right w:w="180" w:type="dxa"/>
            </w:tcMar>
            <w:vAlign w:val="center"/>
            <w:hideMark/>
          </w:tcPr>
          <w:p w14:paraId="4C1C5F59" w14:textId="77777777" w:rsidR="00C66229" w:rsidRPr="00C66229" w:rsidRDefault="00C66229" w:rsidP="00C66229">
            <w:pPr>
              <w:rPr>
                <w:b/>
                <w:bCs/>
                <w:lang w:val="en-IN"/>
              </w:rPr>
            </w:pPr>
            <w:r w:rsidRPr="00C66229">
              <w:rPr>
                <w:b/>
                <w:bCs/>
                <w:lang w:val="en-IN"/>
              </w:rPr>
              <w:t>Action</w:t>
            </w:r>
          </w:p>
        </w:tc>
        <w:tc>
          <w:tcPr>
            <w:tcW w:w="0" w:type="auto"/>
            <w:tcBorders>
              <w:top w:val="nil"/>
              <w:right w:val="nil"/>
            </w:tcBorders>
            <w:tcMar>
              <w:top w:w="90" w:type="dxa"/>
              <w:left w:w="180" w:type="dxa"/>
              <w:bottom w:w="90" w:type="dxa"/>
              <w:right w:w="180" w:type="dxa"/>
            </w:tcMar>
            <w:vAlign w:val="center"/>
            <w:hideMark/>
          </w:tcPr>
          <w:p w14:paraId="7782B4D1" w14:textId="77777777" w:rsidR="00C66229" w:rsidRPr="00C66229" w:rsidRDefault="00C66229" w:rsidP="00C66229">
            <w:pPr>
              <w:rPr>
                <w:b/>
                <w:bCs/>
                <w:lang w:val="en-IN"/>
              </w:rPr>
            </w:pPr>
            <w:r w:rsidRPr="00C66229">
              <w:rPr>
                <w:b/>
                <w:bCs/>
                <w:lang w:val="en-IN"/>
              </w:rPr>
              <w:t>Notes</w:t>
            </w:r>
          </w:p>
        </w:tc>
      </w:tr>
      <w:tr w:rsidR="00C66229" w:rsidRPr="00C66229" w14:paraId="17E84E93" w14:textId="77777777">
        <w:trPr>
          <w:tblCellSpacing w:w="15" w:type="dxa"/>
        </w:trPr>
        <w:tc>
          <w:tcPr>
            <w:tcW w:w="0" w:type="auto"/>
            <w:tcBorders>
              <w:right w:val="nil"/>
            </w:tcBorders>
            <w:tcMar>
              <w:top w:w="90" w:type="dxa"/>
              <w:left w:w="180" w:type="dxa"/>
              <w:bottom w:w="90" w:type="dxa"/>
              <w:right w:w="180" w:type="dxa"/>
            </w:tcMar>
            <w:vAlign w:val="center"/>
            <w:hideMark/>
          </w:tcPr>
          <w:p w14:paraId="2D9BD004" w14:textId="77777777" w:rsidR="00C66229" w:rsidRPr="00C66229" w:rsidRDefault="00C66229" w:rsidP="00C66229">
            <w:pPr>
              <w:rPr>
                <w:lang w:val="en-IN"/>
              </w:rPr>
            </w:pPr>
            <w:r w:rsidRPr="00C66229">
              <w:rPr>
                <w:lang w:val="en-IN"/>
              </w:rPr>
              <w:t>2025-10-06 10:10:15</w:t>
            </w:r>
          </w:p>
        </w:tc>
        <w:tc>
          <w:tcPr>
            <w:tcW w:w="0" w:type="auto"/>
            <w:tcBorders>
              <w:right w:val="nil"/>
            </w:tcBorders>
            <w:tcMar>
              <w:top w:w="90" w:type="dxa"/>
              <w:left w:w="180" w:type="dxa"/>
              <w:bottom w:w="90" w:type="dxa"/>
              <w:right w:w="180" w:type="dxa"/>
            </w:tcMar>
            <w:vAlign w:val="center"/>
            <w:hideMark/>
          </w:tcPr>
          <w:p w14:paraId="4D87FFFF" w14:textId="77777777" w:rsidR="00C66229" w:rsidRPr="00C66229" w:rsidRDefault="00C66229" w:rsidP="00C66229">
            <w:pPr>
              <w:rPr>
                <w:lang w:val="en-IN"/>
              </w:rPr>
            </w:pPr>
            <w:r w:rsidRPr="00C66229">
              <w:rPr>
                <w:lang w:val="en-IN"/>
              </w:rPr>
              <w:t>Acknowledged EDR Alert ID 7834-B and started investigation.</w:t>
            </w:r>
          </w:p>
        </w:tc>
        <w:tc>
          <w:tcPr>
            <w:tcW w:w="0" w:type="auto"/>
            <w:tcBorders>
              <w:right w:val="nil"/>
            </w:tcBorders>
            <w:tcMar>
              <w:top w:w="90" w:type="dxa"/>
              <w:left w:w="180" w:type="dxa"/>
              <w:bottom w:w="90" w:type="dxa"/>
              <w:right w:w="180" w:type="dxa"/>
            </w:tcMar>
            <w:vAlign w:val="center"/>
            <w:hideMark/>
          </w:tcPr>
          <w:p w14:paraId="7574AB9B" w14:textId="77777777" w:rsidR="00C66229" w:rsidRPr="00C66229" w:rsidRDefault="00C66229" w:rsidP="00C66229">
            <w:pPr>
              <w:rPr>
                <w:lang w:val="en-IN"/>
              </w:rPr>
            </w:pPr>
            <w:r w:rsidRPr="00C66229">
              <w:rPr>
                <w:lang w:val="en-IN"/>
              </w:rPr>
              <w:t>Alert for "Suspicious PowerShell Activity."</w:t>
            </w:r>
          </w:p>
        </w:tc>
      </w:tr>
      <w:tr w:rsidR="00C66229" w:rsidRPr="00C66229" w14:paraId="167A93FB" w14:textId="77777777">
        <w:trPr>
          <w:tblCellSpacing w:w="15" w:type="dxa"/>
        </w:trPr>
        <w:tc>
          <w:tcPr>
            <w:tcW w:w="0" w:type="auto"/>
            <w:tcBorders>
              <w:right w:val="nil"/>
            </w:tcBorders>
            <w:tcMar>
              <w:top w:w="90" w:type="dxa"/>
              <w:left w:w="180" w:type="dxa"/>
              <w:bottom w:w="90" w:type="dxa"/>
              <w:right w:w="180" w:type="dxa"/>
            </w:tcMar>
            <w:vAlign w:val="center"/>
            <w:hideMark/>
          </w:tcPr>
          <w:p w14:paraId="461B1B38" w14:textId="77777777" w:rsidR="00C66229" w:rsidRPr="00C66229" w:rsidRDefault="00C66229" w:rsidP="00C66229">
            <w:pPr>
              <w:rPr>
                <w:lang w:val="en-IN"/>
              </w:rPr>
            </w:pPr>
            <w:r w:rsidRPr="00C66229">
              <w:rPr>
                <w:lang w:val="en-IN"/>
              </w:rPr>
              <w:t>2025-10-06 10:12:45</w:t>
            </w:r>
          </w:p>
        </w:tc>
        <w:tc>
          <w:tcPr>
            <w:tcW w:w="0" w:type="auto"/>
            <w:tcBorders>
              <w:right w:val="nil"/>
            </w:tcBorders>
            <w:tcMar>
              <w:top w:w="90" w:type="dxa"/>
              <w:left w:w="180" w:type="dxa"/>
              <w:bottom w:w="90" w:type="dxa"/>
              <w:right w:w="180" w:type="dxa"/>
            </w:tcMar>
            <w:vAlign w:val="center"/>
            <w:hideMark/>
          </w:tcPr>
          <w:p w14:paraId="18F00791" w14:textId="77777777" w:rsidR="00C66229" w:rsidRPr="00C66229" w:rsidRDefault="00C66229" w:rsidP="00C66229">
            <w:pPr>
              <w:rPr>
                <w:lang w:val="en-IN"/>
              </w:rPr>
            </w:pPr>
            <w:proofErr w:type="spellStart"/>
            <w:r w:rsidRPr="00C66229">
              <w:rPr>
                <w:lang w:val="en-IN"/>
              </w:rPr>
              <w:t>Analyzed</w:t>
            </w:r>
            <w:proofErr w:type="spellEnd"/>
            <w:r w:rsidRPr="00C66229">
              <w:rPr>
                <w:lang w:val="en-IN"/>
              </w:rPr>
              <w:t xml:space="preserve"> process tree in EDR. Confirmed PowerShell was launched by Chrome.</w:t>
            </w:r>
          </w:p>
        </w:tc>
        <w:tc>
          <w:tcPr>
            <w:tcW w:w="0" w:type="auto"/>
            <w:tcBorders>
              <w:right w:val="nil"/>
            </w:tcBorders>
            <w:tcMar>
              <w:top w:w="90" w:type="dxa"/>
              <w:left w:w="180" w:type="dxa"/>
              <w:bottom w:w="90" w:type="dxa"/>
              <w:right w:w="180" w:type="dxa"/>
            </w:tcMar>
            <w:vAlign w:val="center"/>
            <w:hideMark/>
          </w:tcPr>
          <w:p w14:paraId="4B5EFF72" w14:textId="77777777" w:rsidR="00C66229" w:rsidRPr="00C66229" w:rsidRDefault="00C66229" w:rsidP="00C66229">
            <w:pPr>
              <w:rPr>
                <w:lang w:val="en-IN"/>
              </w:rPr>
            </w:pPr>
            <w:r w:rsidRPr="00C66229">
              <w:rPr>
                <w:lang w:val="en-IN"/>
              </w:rPr>
              <w:t>Indicates a browser-based exploit or download.</w:t>
            </w:r>
          </w:p>
        </w:tc>
      </w:tr>
      <w:tr w:rsidR="00C66229" w:rsidRPr="00C66229" w14:paraId="64513640" w14:textId="77777777">
        <w:trPr>
          <w:tblCellSpacing w:w="15" w:type="dxa"/>
        </w:trPr>
        <w:tc>
          <w:tcPr>
            <w:tcW w:w="0" w:type="auto"/>
            <w:tcBorders>
              <w:right w:val="nil"/>
            </w:tcBorders>
            <w:tcMar>
              <w:top w:w="90" w:type="dxa"/>
              <w:left w:w="180" w:type="dxa"/>
              <w:bottom w:w="90" w:type="dxa"/>
              <w:right w:w="180" w:type="dxa"/>
            </w:tcMar>
            <w:vAlign w:val="center"/>
            <w:hideMark/>
          </w:tcPr>
          <w:p w14:paraId="778BB64F" w14:textId="77777777" w:rsidR="00C66229" w:rsidRPr="00C66229" w:rsidRDefault="00C66229" w:rsidP="00C66229">
            <w:pPr>
              <w:rPr>
                <w:lang w:val="en-IN"/>
              </w:rPr>
            </w:pPr>
            <w:r w:rsidRPr="00C66229">
              <w:rPr>
                <w:lang w:val="en-IN"/>
              </w:rPr>
              <w:t>2025-10-06 10:15:30</w:t>
            </w:r>
          </w:p>
        </w:tc>
        <w:tc>
          <w:tcPr>
            <w:tcW w:w="0" w:type="auto"/>
            <w:tcBorders>
              <w:right w:val="nil"/>
            </w:tcBorders>
            <w:tcMar>
              <w:top w:w="90" w:type="dxa"/>
              <w:left w:w="180" w:type="dxa"/>
              <w:bottom w:w="90" w:type="dxa"/>
              <w:right w:w="180" w:type="dxa"/>
            </w:tcMar>
            <w:vAlign w:val="center"/>
            <w:hideMark/>
          </w:tcPr>
          <w:p w14:paraId="45DDE265" w14:textId="77777777" w:rsidR="00C66229" w:rsidRPr="00C66229" w:rsidRDefault="00C66229" w:rsidP="00C66229">
            <w:pPr>
              <w:rPr>
                <w:lang w:val="en-IN"/>
              </w:rPr>
            </w:pPr>
            <w:r w:rsidRPr="00C66229">
              <w:rPr>
                <w:b/>
                <w:bCs/>
                <w:lang w:val="en-IN"/>
              </w:rPr>
              <w:t>Isolated endpoint</w:t>
            </w:r>
            <w:r w:rsidRPr="00C66229">
              <w:rPr>
                <w:lang w:val="en-IN"/>
              </w:rPr>
              <w:t> WKSTN-108 via EDR console.</w:t>
            </w:r>
          </w:p>
        </w:tc>
        <w:tc>
          <w:tcPr>
            <w:tcW w:w="0" w:type="auto"/>
            <w:tcBorders>
              <w:right w:val="nil"/>
            </w:tcBorders>
            <w:tcMar>
              <w:top w:w="90" w:type="dxa"/>
              <w:left w:w="180" w:type="dxa"/>
              <w:bottom w:w="90" w:type="dxa"/>
              <w:right w:w="180" w:type="dxa"/>
            </w:tcMar>
            <w:vAlign w:val="center"/>
            <w:hideMark/>
          </w:tcPr>
          <w:p w14:paraId="6C431388" w14:textId="77777777" w:rsidR="00C66229" w:rsidRPr="00C66229" w:rsidRDefault="00C66229" w:rsidP="00C66229">
            <w:pPr>
              <w:rPr>
                <w:lang w:val="en-IN"/>
              </w:rPr>
            </w:pPr>
            <w:r w:rsidRPr="00C66229">
              <w:rPr>
                <w:lang w:val="en-IN"/>
              </w:rPr>
              <w:t>Containment action to prevent lateral movement.</w:t>
            </w:r>
          </w:p>
        </w:tc>
      </w:tr>
      <w:tr w:rsidR="00C66229" w:rsidRPr="00C66229" w14:paraId="6B11DD0E" w14:textId="77777777">
        <w:trPr>
          <w:tblCellSpacing w:w="15" w:type="dxa"/>
        </w:trPr>
        <w:tc>
          <w:tcPr>
            <w:tcW w:w="0" w:type="auto"/>
            <w:tcBorders>
              <w:right w:val="nil"/>
            </w:tcBorders>
            <w:tcMar>
              <w:top w:w="90" w:type="dxa"/>
              <w:left w:w="180" w:type="dxa"/>
              <w:bottom w:w="90" w:type="dxa"/>
              <w:right w:w="180" w:type="dxa"/>
            </w:tcMar>
            <w:vAlign w:val="center"/>
            <w:hideMark/>
          </w:tcPr>
          <w:p w14:paraId="1A9B1A2E" w14:textId="77777777" w:rsidR="00C66229" w:rsidRPr="00C66229" w:rsidRDefault="00C66229" w:rsidP="00C66229">
            <w:pPr>
              <w:rPr>
                <w:lang w:val="en-IN"/>
              </w:rPr>
            </w:pPr>
            <w:r w:rsidRPr="00C66229">
              <w:rPr>
                <w:lang w:val="en-IN"/>
              </w:rPr>
              <w:t>2025-10-06 10:25:00</w:t>
            </w:r>
          </w:p>
        </w:tc>
        <w:tc>
          <w:tcPr>
            <w:tcW w:w="0" w:type="auto"/>
            <w:tcBorders>
              <w:right w:val="nil"/>
            </w:tcBorders>
            <w:tcMar>
              <w:top w:w="90" w:type="dxa"/>
              <w:left w:w="180" w:type="dxa"/>
              <w:bottom w:w="90" w:type="dxa"/>
              <w:right w:w="180" w:type="dxa"/>
            </w:tcMar>
            <w:vAlign w:val="center"/>
            <w:hideMark/>
          </w:tcPr>
          <w:p w14:paraId="4B4823E3" w14:textId="77777777" w:rsidR="00C66229" w:rsidRPr="00C66229" w:rsidRDefault="00C66229" w:rsidP="00C66229">
            <w:pPr>
              <w:rPr>
                <w:lang w:val="en-IN"/>
              </w:rPr>
            </w:pPr>
            <w:r w:rsidRPr="00C66229">
              <w:rPr>
                <w:lang w:val="en-IN"/>
              </w:rPr>
              <w:t>Extracted IOCs (domain: secure-document-</w:t>
            </w:r>
            <w:proofErr w:type="spellStart"/>
            <w:r w:rsidRPr="00C66229">
              <w:rPr>
                <w:lang w:val="en-IN"/>
              </w:rPr>
              <w:t>portal.xyz</w:t>
            </w:r>
            <w:proofErr w:type="spellEnd"/>
            <w:r w:rsidRPr="00C66229">
              <w:rPr>
                <w:lang w:val="en-IN"/>
              </w:rPr>
              <w:t>, IP: 123.45.67.89).</w:t>
            </w:r>
          </w:p>
        </w:tc>
        <w:tc>
          <w:tcPr>
            <w:tcW w:w="0" w:type="auto"/>
            <w:tcBorders>
              <w:right w:val="nil"/>
            </w:tcBorders>
            <w:tcMar>
              <w:top w:w="90" w:type="dxa"/>
              <w:left w:w="180" w:type="dxa"/>
              <w:bottom w:w="90" w:type="dxa"/>
              <w:right w:w="180" w:type="dxa"/>
            </w:tcMar>
            <w:vAlign w:val="center"/>
            <w:hideMark/>
          </w:tcPr>
          <w:p w14:paraId="299598C1" w14:textId="77777777" w:rsidR="00C66229" w:rsidRPr="00C66229" w:rsidRDefault="00C66229" w:rsidP="00C66229">
            <w:pPr>
              <w:rPr>
                <w:lang w:val="en-IN"/>
              </w:rPr>
            </w:pPr>
            <w:r w:rsidRPr="00C66229">
              <w:rPr>
                <w:lang w:val="en-IN"/>
              </w:rPr>
              <w:t xml:space="preserve">Submitted IOCs to </w:t>
            </w:r>
            <w:proofErr w:type="spellStart"/>
            <w:r w:rsidRPr="00C66229">
              <w:rPr>
                <w:lang w:val="en-IN"/>
              </w:rPr>
              <w:t>VirusTotal</w:t>
            </w:r>
            <w:proofErr w:type="spellEnd"/>
            <w:r w:rsidRPr="00C66229">
              <w:rPr>
                <w:lang w:val="en-IN"/>
              </w:rPr>
              <w:t xml:space="preserve"> for analysis.</w:t>
            </w:r>
          </w:p>
        </w:tc>
      </w:tr>
      <w:tr w:rsidR="00C66229" w:rsidRPr="00C66229" w14:paraId="7026E5CD" w14:textId="77777777">
        <w:trPr>
          <w:tblCellSpacing w:w="15" w:type="dxa"/>
        </w:trPr>
        <w:tc>
          <w:tcPr>
            <w:tcW w:w="0" w:type="auto"/>
            <w:tcBorders>
              <w:right w:val="nil"/>
            </w:tcBorders>
            <w:tcMar>
              <w:top w:w="90" w:type="dxa"/>
              <w:left w:w="180" w:type="dxa"/>
              <w:bottom w:w="90" w:type="dxa"/>
              <w:right w:w="180" w:type="dxa"/>
            </w:tcMar>
            <w:vAlign w:val="center"/>
            <w:hideMark/>
          </w:tcPr>
          <w:p w14:paraId="275A6417" w14:textId="77777777" w:rsidR="00C66229" w:rsidRPr="00C66229" w:rsidRDefault="00C66229" w:rsidP="00C66229">
            <w:pPr>
              <w:rPr>
                <w:lang w:val="en-IN"/>
              </w:rPr>
            </w:pPr>
            <w:r w:rsidRPr="00C66229">
              <w:rPr>
                <w:lang w:val="en-IN"/>
              </w:rPr>
              <w:t>2025-10-06 10:30:00</w:t>
            </w:r>
          </w:p>
        </w:tc>
        <w:tc>
          <w:tcPr>
            <w:tcW w:w="0" w:type="auto"/>
            <w:tcBorders>
              <w:right w:val="nil"/>
            </w:tcBorders>
            <w:tcMar>
              <w:top w:w="90" w:type="dxa"/>
              <w:left w:w="180" w:type="dxa"/>
              <w:bottom w:w="90" w:type="dxa"/>
              <w:right w:w="180" w:type="dxa"/>
            </w:tcMar>
            <w:vAlign w:val="center"/>
            <w:hideMark/>
          </w:tcPr>
          <w:p w14:paraId="51BE7F86" w14:textId="77777777" w:rsidR="00C66229" w:rsidRPr="00C66229" w:rsidRDefault="00C66229" w:rsidP="00C66229">
            <w:pPr>
              <w:rPr>
                <w:lang w:val="en-IN"/>
              </w:rPr>
            </w:pPr>
            <w:r w:rsidRPr="00C66229">
              <w:rPr>
                <w:lang w:val="en-IN"/>
              </w:rPr>
              <w:t>Blocked malicious domain and IP on firewall and web proxy.</w:t>
            </w:r>
          </w:p>
        </w:tc>
        <w:tc>
          <w:tcPr>
            <w:tcW w:w="0" w:type="auto"/>
            <w:tcBorders>
              <w:right w:val="nil"/>
            </w:tcBorders>
            <w:tcMar>
              <w:top w:w="90" w:type="dxa"/>
              <w:left w:w="180" w:type="dxa"/>
              <w:bottom w:w="90" w:type="dxa"/>
              <w:right w:w="180" w:type="dxa"/>
            </w:tcMar>
            <w:vAlign w:val="center"/>
            <w:hideMark/>
          </w:tcPr>
          <w:p w14:paraId="142F283A" w14:textId="77777777" w:rsidR="00C66229" w:rsidRPr="00C66229" w:rsidRDefault="00C66229" w:rsidP="00C66229">
            <w:pPr>
              <w:rPr>
                <w:lang w:val="en-IN"/>
              </w:rPr>
            </w:pPr>
            <w:r w:rsidRPr="00C66229">
              <w:rPr>
                <w:lang w:val="en-IN"/>
              </w:rPr>
              <w:t>Proactive remediation step.</w:t>
            </w:r>
          </w:p>
        </w:tc>
      </w:tr>
      <w:tr w:rsidR="00C66229" w:rsidRPr="00C66229" w14:paraId="7C3C09C8" w14:textId="77777777">
        <w:trPr>
          <w:tblCellSpacing w:w="15" w:type="dxa"/>
        </w:trPr>
        <w:tc>
          <w:tcPr>
            <w:tcW w:w="0" w:type="auto"/>
            <w:tcBorders>
              <w:right w:val="nil"/>
            </w:tcBorders>
            <w:tcMar>
              <w:top w:w="90" w:type="dxa"/>
              <w:left w:w="180" w:type="dxa"/>
              <w:bottom w:w="90" w:type="dxa"/>
              <w:right w:w="180" w:type="dxa"/>
            </w:tcMar>
            <w:vAlign w:val="center"/>
            <w:hideMark/>
          </w:tcPr>
          <w:p w14:paraId="1F4AD42C" w14:textId="77777777" w:rsidR="00C66229" w:rsidRPr="00C66229" w:rsidRDefault="00C66229" w:rsidP="00C66229">
            <w:pPr>
              <w:rPr>
                <w:lang w:val="en-IN"/>
              </w:rPr>
            </w:pPr>
            <w:r w:rsidRPr="00C66229">
              <w:rPr>
                <w:lang w:val="en-IN"/>
              </w:rPr>
              <w:t>2025-10-06 10:45:00</w:t>
            </w:r>
          </w:p>
        </w:tc>
        <w:tc>
          <w:tcPr>
            <w:tcW w:w="0" w:type="auto"/>
            <w:tcBorders>
              <w:right w:val="nil"/>
            </w:tcBorders>
            <w:tcMar>
              <w:top w:w="90" w:type="dxa"/>
              <w:left w:w="180" w:type="dxa"/>
              <w:bottom w:w="90" w:type="dxa"/>
              <w:right w:w="180" w:type="dxa"/>
            </w:tcMar>
            <w:vAlign w:val="center"/>
            <w:hideMark/>
          </w:tcPr>
          <w:p w14:paraId="14BA68A4" w14:textId="77777777" w:rsidR="00C66229" w:rsidRPr="00C66229" w:rsidRDefault="00C66229" w:rsidP="00C66229">
            <w:pPr>
              <w:rPr>
                <w:lang w:val="en-IN"/>
              </w:rPr>
            </w:pPr>
            <w:r w:rsidRPr="00C66229">
              <w:rPr>
                <w:lang w:val="en-IN"/>
              </w:rPr>
              <w:t>Contacted user to gather context on their activity.</w:t>
            </w:r>
          </w:p>
        </w:tc>
        <w:tc>
          <w:tcPr>
            <w:tcW w:w="0" w:type="auto"/>
            <w:tcBorders>
              <w:right w:val="nil"/>
            </w:tcBorders>
            <w:tcMar>
              <w:top w:w="90" w:type="dxa"/>
              <w:left w:w="180" w:type="dxa"/>
              <w:bottom w:w="90" w:type="dxa"/>
              <w:right w:w="180" w:type="dxa"/>
            </w:tcMar>
            <w:vAlign w:val="center"/>
            <w:hideMark/>
          </w:tcPr>
          <w:p w14:paraId="4E4D0816" w14:textId="77777777" w:rsidR="00C66229" w:rsidRPr="00C66229" w:rsidRDefault="00C66229" w:rsidP="00C66229">
            <w:pPr>
              <w:rPr>
                <w:lang w:val="en-IN"/>
              </w:rPr>
            </w:pPr>
            <w:r w:rsidRPr="00C66229">
              <w:rPr>
                <w:lang w:val="en-IN"/>
              </w:rPr>
              <w:t>User confirmed clicking a link in an email.</w:t>
            </w:r>
          </w:p>
        </w:tc>
      </w:tr>
      <w:tr w:rsidR="00C66229" w:rsidRPr="00C66229" w14:paraId="6E1EDED0" w14:textId="77777777">
        <w:trPr>
          <w:tblCellSpacing w:w="15" w:type="dxa"/>
        </w:trPr>
        <w:tc>
          <w:tcPr>
            <w:tcW w:w="0" w:type="auto"/>
            <w:tcBorders>
              <w:right w:val="nil"/>
            </w:tcBorders>
            <w:tcMar>
              <w:top w:w="90" w:type="dxa"/>
              <w:left w:w="180" w:type="dxa"/>
              <w:bottom w:w="90" w:type="dxa"/>
              <w:right w:w="180" w:type="dxa"/>
            </w:tcMar>
            <w:vAlign w:val="center"/>
            <w:hideMark/>
          </w:tcPr>
          <w:p w14:paraId="26503D09" w14:textId="77777777" w:rsidR="00C66229" w:rsidRPr="00C66229" w:rsidRDefault="00C66229" w:rsidP="00C66229">
            <w:pPr>
              <w:rPr>
                <w:lang w:val="en-IN"/>
              </w:rPr>
            </w:pPr>
            <w:r w:rsidRPr="00C66229">
              <w:rPr>
                <w:lang w:val="en-IN"/>
              </w:rPr>
              <w:t>2025-10-06 11:00:10</w:t>
            </w:r>
          </w:p>
        </w:tc>
        <w:tc>
          <w:tcPr>
            <w:tcW w:w="0" w:type="auto"/>
            <w:tcBorders>
              <w:right w:val="nil"/>
            </w:tcBorders>
            <w:tcMar>
              <w:top w:w="90" w:type="dxa"/>
              <w:left w:w="180" w:type="dxa"/>
              <w:bottom w:w="90" w:type="dxa"/>
              <w:right w:w="180" w:type="dxa"/>
            </w:tcMar>
            <w:vAlign w:val="center"/>
            <w:hideMark/>
          </w:tcPr>
          <w:p w14:paraId="6F425404" w14:textId="77777777" w:rsidR="00C66229" w:rsidRPr="00C66229" w:rsidRDefault="00C66229" w:rsidP="00C66229">
            <w:pPr>
              <w:rPr>
                <w:lang w:val="en-IN"/>
              </w:rPr>
            </w:pPr>
            <w:r w:rsidRPr="00C66229">
              <w:rPr>
                <w:lang w:val="en-IN"/>
              </w:rPr>
              <w:t>Performed enterprise-wide email search for the sender/subject.</w:t>
            </w:r>
          </w:p>
        </w:tc>
        <w:tc>
          <w:tcPr>
            <w:tcW w:w="0" w:type="auto"/>
            <w:tcBorders>
              <w:right w:val="nil"/>
            </w:tcBorders>
            <w:tcMar>
              <w:top w:w="90" w:type="dxa"/>
              <w:left w:w="180" w:type="dxa"/>
              <w:bottom w:w="90" w:type="dxa"/>
              <w:right w:w="180" w:type="dxa"/>
            </w:tcMar>
            <w:vAlign w:val="center"/>
            <w:hideMark/>
          </w:tcPr>
          <w:p w14:paraId="5E9DFDCF" w14:textId="77777777" w:rsidR="00C66229" w:rsidRPr="00C66229" w:rsidRDefault="00C66229" w:rsidP="00C66229">
            <w:pPr>
              <w:rPr>
                <w:lang w:val="en-IN"/>
              </w:rPr>
            </w:pPr>
            <w:r w:rsidRPr="00C66229">
              <w:rPr>
                <w:lang w:val="en-IN"/>
              </w:rPr>
              <w:t>Search returned only one result (the affected user).</w:t>
            </w:r>
          </w:p>
        </w:tc>
      </w:tr>
      <w:tr w:rsidR="00C66229" w:rsidRPr="00C66229" w14:paraId="1BBE38D2" w14:textId="77777777">
        <w:trPr>
          <w:tblCellSpacing w:w="15" w:type="dxa"/>
        </w:trPr>
        <w:tc>
          <w:tcPr>
            <w:tcW w:w="0" w:type="auto"/>
            <w:tcBorders>
              <w:right w:val="nil"/>
            </w:tcBorders>
            <w:tcMar>
              <w:top w:w="90" w:type="dxa"/>
              <w:left w:w="180" w:type="dxa"/>
              <w:bottom w:w="90" w:type="dxa"/>
              <w:right w:w="180" w:type="dxa"/>
            </w:tcMar>
            <w:vAlign w:val="center"/>
            <w:hideMark/>
          </w:tcPr>
          <w:p w14:paraId="3156D1FE" w14:textId="77777777" w:rsidR="00C66229" w:rsidRPr="00C66229" w:rsidRDefault="00C66229" w:rsidP="00C66229">
            <w:pPr>
              <w:rPr>
                <w:lang w:val="en-IN"/>
              </w:rPr>
            </w:pPr>
            <w:r w:rsidRPr="00C66229">
              <w:rPr>
                <w:lang w:val="en-IN"/>
              </w:rPr>
              <w:t>2025-10-06 11:30:00</w:t>
            </w:r>
          </w:p>
        </w:tc>
        <w:tc>
          <w:tcPr>
            <w:tcW w:w="0" w:type="auto"/>
            <w:tcBorders>
              <w:right w:val="nil"/>
            </w:tcBorders>
            <w:tcMar>
              <w:top w:w="90" w:type="dxa"/>
              <w:left w:w="180" w:type="dxa"/>
              <w:bottom w:w="90" w:type="dxa"/>
              <w:right w:w="180" w:type="dxa"/>
            </w:tcMar>
            <w:vAlign w:val="center"/>
            <w:hideMark/>
          </w:tcPr>
          <w:p w14:paraId="6AC2BDA2" w14:textId="77777777" w:rsidR="00C66229" w:rsidRPr="00C66229" w:rsidRDefault="00C66229" w:rsidP="00C66229">
            <w:pPr>
              <w:rPr>
                <w:lang w:val="en-IN"/>
              </w:rPr>
            </w:pPr>
            <w:r w:rsidRPr="00C66229">
              <w:rPr>
                <w:b/>
                <w:bCs/>
                <w:lang w:val="en-IN"/>
              </w:rPr>
              <w:t>Collected memory dump</w:t>
            </w:r>
            <w:r w:rsidRPr="00C66229">
              <w:rPr>
                <w:lang w:val="en-IN"/>
              </w:rPr>
              <w:t> from the isolated endpoint for forensic analysis.</w:t>
            </w:r>
          </w:p>
        </w:tc>
        <w:tc>
          <w:tcPr>
            <w:tcW w:w="0" w:type="auto"/>
            <w:tcBorders>
              <w:right w:val="nil"/>
            </w:tcBorders>
            <w:tcMar>
              <w:top w:w="90" w:type="dxa"/>
              <w:left w:w="180" w:type="dxa"/>
              <w:bottom w:w="90" w:type="dxa"/>
              <w:right w:w="180" w:type="dxa"/>
            </w:tcMar>
            <w:vAlign w:val="center"/>
            <w:hideMark/>
          </w:tcPr>
          <w:p w14:paraId="4BF1F12D" w14:textId="77777777" w:rsidR="00C66229" w:rsidRPr="00C66229" w:rsidRDefault="00C66229" w:rsidP="00C66229">
            <w:pPr>
              <w:rPr>
                <w:lang w:val="en-IN"/>
              </w:rPr>
            </w:pPr>
            <w:r w:rsidRPr="00C66229">
              <w:rPr>
                <w:lang w:val="en-IN"/>
              </w:rPr>
              <w:t>Evidence preservation.</w:t>
            </w:r>
          </w:p>
        </w:tc>
      </w:tr>
      <w:tr w:rsidR="00C66229" w:rsidRPr="00C66229" w14:paraId="4E26456F" w14:textId="77777777">
        <w:trPr>
          <w:tblCellSpacing w:w="15" w:type="dxa"/>
        </w:trPr>
        <w:tc>
          <w:tcPr>
            <w:tcW w:w="0" w:type="auto"/>
            <w:tcBorders>
              <w:right w:val="nil"/>
            </w:tcBorders>
            <w:tcMar>
              <w:top w:w="90" w:type="dxa"/>
              <w:left w:w="180" w:type="dxa"/>
              <w:bottom w:w="90" w:type="dxa"/>
              <w:right w:w="180" w:type="dxa"/>
            </w:tcMar>
            <w:vAlign w:val="center"/>
            <w:hideMark/>
          </w:tcPr>
          <w:p w14:paraId="6B969239" w14:textId="77777777" w:rsidR="00C66229" w:rsidRPr="00C66229" w:rsidRDefault="00C66229" w:rsidP="00C66229">
            <w:pPr>
              <w:rPr>
                <w:lang w:val="en-IN"/>
              </w:rPr>
            </w:pPr>
            <w:r w:rsidRPr="00C66229">
              <w:rPr>
                <w:lang w:val="en-IN"/>
              </w:rPr>
              <w:t>2025-10-06 11:45:00</w:t>
            </w:r>
          </w:p>
        </w:tc>
        <w:tc>
          <w:tcPr>
            <w:tcW w:w="0" w:type="auto"/>
            <w:tcBorders>
              <w:right w:val="nil"/>
            </w:tcBorders>
            <w:tcMar>
              <w:top w:w="90" w:type="dxa"/>
              <w:left w:w="180" w:type="dxa"/>
              <w:bottom w:w="90" w:type="dxa"/>
              <w:right w:w="180" w:type="dxa"/>
            </w:tcMar>
            <w:vAlign w:val="center"/>
            <w:hideMark/>
          </w:tcPr>
          <w:p w14:paraId="0A748EEB" w14:textId="77777777" w:rsidR="00C66229" w:rsidRPr="00C66229" w:rsidRDefault="00C66229" w:rsidP="00C66229">
            <w:pPr>
              <w:rPr>
                <w:lang w:val="en-IN"/>
              </w:rPr>
            </w:pPr>
            <w:r w:rsidRPr="00C66229">
              <w:rPr>
                <w:lang w:val="en-IN"/>
              </w:rPr>
              <w:t>Escalated ticket to IT for endpoint reimaging.</w:t>
            </w:r>
          </w:p>
        </w:tc>
        <w:tc>
          <w:tcPr>
            <w:tcW w:w="0" w:type="auto"/>
            <w:tcBorders>
              <w:right w:val="nil"/>
            </w:tcBorders>
            <w:tcMar>
              <w:top w:w="90" w:type="dxa"/>
              <w:left w:w="180" w:type="dxa"/>
              <w:bottom w:w="90" w:type="dxa"/>
              <w:right w:w="180" w:type="dxa"/>
            </w:tcMar>
            <w:vAlign w:val="center"/>
            <w:hideMark/>
          </w:tcPr>
          <w:p w14:paraId="349B8ABD" w14:textId="77777777" w:rsidR="00C66229" w:rsidRPr="00C66229" w:rsidRDefault="00C66229" w:rsidP="00C66229">
            <w:pPr>
              <w:rPr>
                <w:lang w:val="en-IN"/>
              </w:rPr>
            </w:pPr>
            <w:r w:rsidRPr="00C66229">
              <w:rPr>
                <w:lang w:val="en-IN"/>
              </w:rPr>
              <w:t>Remediation hand-off.</w:t>
            </w:r>
          </w:p>
        </w:tc>
      </w:tr>
    </w:tbl>
    <w:p w14:paraId="2D4285D2" w14:textId="515A8B7B" w:rsidR="00C66229" w:rsidRPr="00C66229" w:rsidRDefault="00C66229" w:rsidP="00C66229">
      <w:pPr>
        <w:rPr>
          <w:lang w:val="en-IN"/>
        </w:rPr>
      </w:pPr>
    </w:p>
    <w:p w14:paraId="6C14A29A" w14:textId="77777777" w:rsidR="00C66229" w:rsidRPr="00C66229" w:rsidRDefault="00C66229" w:rsidP="00C66229">
      <w:pPr>
        <w:rPr>
          <w:b/>
          <w:bCs/>
          <w:lang w:val="en-IN"/>
        </w:rPr>
      </w:pPr>
      <w:r w:rsidRPr="00C66229">
        <w:rPr>
          <w:b/>
          <w:bCs/>
          <w:lang w:val="en-IN"/>
        </w:rPr>
        <w:t>3. Phishing Analysis Checklist</w:t>
      </w:r>
    </w:p>
    <w:p w14:paraId="6EAEDB90" w14:textId="77777777" w:rsidR="00C66229" w:rsidRPr="00C66229" w:rsidRDefault="00C66229" w:rsidP="00C66229">
      <w:pPr>
        <w:rPr>
          <w:lang w:val="en-IN"/>
        </w:rPr>
      </w:pPr>
      <w:r w:rsidRPr="00C66229">
        <w:rPr>
          <w:b/>
          <w:bCs/>
          <w:lang w:val="en-IN"/>
        </w:rPr>
        <w:t>Objective:</w:t>
      </w:r>
      <w:r w:rsidRPr="00C66229">
        <w:rPr>
          <w:lang w:val="en-IN"/>
        </w:rPr>
        <w:t> To create a standardized, repeatable checklist for the initial analysis of a reported phishing email.</w:t>
      </w:r>
    </w:p>
    <w:p w14:paraId="452A19A0" w14:textId="77777777" w:rsidR="00C66229" w:rsidRPr="00C66229" w:rsidRDefault="00C66229" w:rsidP="00C66229">
      <w:pPr>
        <w:rPr>
          <w:lang w:val="en-IN"/>
        </w:rPr>
      </w:pPr>
      <w:r w:rsidRPr="00C66229">
        <w:rPr>
          <w:b/>
          <w:bCs/>
          <w:lang w:val="en-IN"/>
        </w:rPr>
        <w:t>Tools Used:</w:t>
      </w:r>
      <w:r w:rsidRPr="00C66229">
        <w:rPr>
          <w:lang w:val="en-IN"/>
        </w:rPr>
        <w:t> Google Docs (simulated)</w:t>
      </w:r>
    </w:p>
    <w:p w14:paraId="7B25E1C5" w14:textId="77777777" w:rsidR="00C66229" w:rsidRPr="00C66229" w:rsidRDefault="00C66229" w:rsidP="00C66229">
      <w:pPr>
        <w:rPr>
          <w:lang w:val="en-IN"/>
        </w:rPr>
      </w:pPr>
      <w:r w:rsidRPr="00C66229">
        <w:rPr>
          <w:b/>
          <w:bCs/>
          <w:lang w:val="en-IN"/>
        </w:rPr>
        <w:t>Output: Tier 1 Phishing Analysis Checklist</w:t>
      </w:r>
    </w:p>
    <w:p w14:paraId="0B28ABB9" w14:textId="77777777" w:rsidR="00C66229" w:rsidRDefault="00C66229" w:rsidP="00C66229">
      <w:pPr>
        <w:rPr>
          <w:b/>
          <w:bCs/>
          <w:lang w:val="en-IN"/>
        </w:rPr>
      </w:pPr>
    </w:p>
    <w:p w14:paraId="4C781C74" w14:textId="19A5DD54" w:rsidR="00C66229" w:rsidRPr="00C66229" w:rsidRDefault="00C66229" w:rsidP="00C66229">
      <w:pPr>
        <w:rPr>
          <w:lang w:val="en-IN"/>
        </w:rPr>
      </w:pPr>
      <w:r w:rsidRPr="00C66229">
        <w:rPr>
          <w:b/>
          <w:bCs/>
          <w:lang w:val="en-IN"/>
        </w:rPr>
        <w:t>Phase 1: Initial Triage &amp; Verification</w:t>
      </w:r>
    </w:p>
    <w:p w14:paraId="36E86CC7" w14:textId="77777777" w:rsidR="00C66229" w:rsidRPr="00C66229" w:rsidRDefault="00C66229" w:rsidP="00C66229">
      <w:pPr>
        <w:numPr>
          <w:ilvl w:val="0"/>
          <w:numId w:val="23"/>
        </w:numPr>
        <w:rPr>
          <w:lang w:val="en-IN"/>
        </w:rPr>
      </w:pPr>
      <w:proofErr w:type="gramStart"/>
      <w:r w:rsidRPr="00C66229">
        <w:rPr>
          <w:lang w:val="en-IN"/>
        </w:rPr>
        <w:t>[ ]</w:t>
      </w:r>
      <w:proofErr w:type="gramEnd"/>
      <w:r w:rsidRPr="00C66229">
        <w:rPr>
          <w:lang w:val="en-IN"/>
        </w:rPr>
        <w:t xml:space="preserve"> Obtain the original email as an .</w:t>
      </w:r>
      <w:proofErr w:type="spellStart"/>
      <w:r w:rsidRPr="00C66229">
        <w:rPr>
          <w:lang w:val="en-IN"/>
        </w:rPr>
        <w:t>eml</w:t>
      </w:r>
      <w:proofErr w:type="spellEnd"/>
      <w:r w:rsidRPr="00C66229">
        <w:rPr>
          <w:lang w:val="en-IN"/>
        </w:rPr>
        <w:t> or .</w:t>
      </w:r>
      <w:proofErr w:type="spellStart"/>
      <w:r w:rsidRPr="00C66229">
        <w:rPr>
          <w:lang w:val="en-IN"/>
        </w:rPr>
        <w:t>msg</w:t>
      </w:r>
      <w:proofErr w:type="spellEnd"/>
      <w:r w:rsidRPr="00C66229">
        <w:rPr>
          <w:lang w:val="en-IN"/>
        </w:rPr>
        <w:t> file.</w:t>
      </w:r>
    </w:p>
    <w:p w14:paraId="0DA1D195" w14:textId="77777777" w:rsidR="00C66229" w:rsidRPr="00C66229" w:rsidRDefault="00C66229" w:rsidP="00C66229">
      <w:pPr>
        <w:numPr>
          <w:ilvl w:val="0"/>
          <w:numId w:val="23"/>
        </w:numPr>
        <w:rPr>
          <w:lang w:val="en-IN"/>
        </w:rPr>
      </w:pPr>
      <w:proofErr w:type="gramStart"/>
      <w:r w:rsidRPr="00C66229">
        <w:rPr>
          <w:lang w:val="en-IN"/>
        </w:rPr>
        <w:t>[ ]</w:t>
      </w:r>
      <w:proofErr w:type="gramEnd"/>
      <w:r w:rsidRPr="00C66229">
        <w:rPr>
          <w:lang w:val="en-IN"/>
        </w:rPr>
        <w:t xml:space="preserve"> Create a ticket in the incident management system.</w:t>
      </w:r>
    </w:p>
    <w:p w14:paraId="13F1F8F4" w14:textId="77777777" w:rsidR="00C66229" w:rsidRPr="00C66229" w:rsidRDefault="00C66229" w:rsidP="00C66229">
      <w:pPr>
        <w:numPr>
          <w:ilvl w:val="0"/>
          <w:numId w:val="23"/>
        </w:numPr>
        <w:rPr>
          <w:lang w:val="en-IN"/>
        </w:rPr>
      </w:pPr>
      <w:proofErr w:type="gramStart"/>
      <w:r w:rsidRPr="00C66229">
        <w:rPr>
          <w:lang w:val="en-IN"/>
        </w:rPr>
        <w:t>[ ]</w:t>
      </w:r>
      <w:proofErr w:type="gramEnd"/>
      <w:r w:rsidRPr="00C66229">
        <w:rPr>
          <w:lang w:val="en-IN"/>
        </w:rPr>
        <w:t xml:space="preserve"> Examine email headers to verify the Return-Path and Received-SPF fields. Note any signs of spoofing.</w:t>
      </w:r>
    </w:p>
    <w:p w14:paraId="44E8687B" w14:textId="77777777" w:rsidR="00C66229" w:rsidRPr="00C66229" w:rsidRDefault="00C66229" w:rsidP="00C66229">
      <w:pPr>
        <w:rPr>
          <w:lang w:val="en-IN"/>
        </w:rPr>
      </w:pPr>
      <w:r w:rsidRPr="00C66229">
        <w:rPr>
          <w:b/>
          <w:bCs/>
          <w:lang w:val="en-IN"/>
        </w:rPr>
        <w:t>Phase 2: Indicator of Compromise (IOC) Analysis</w:t>
      </w:r>
    </w:p>
    <w:p w14:paraId="22FD073C" w14:textId="77777777" w:rsidR="00C66229" w:rsidRPr="00C66229" w:rsidRDefault="00C66229" w:rsidP="00C66229">
      <w:pPr>
        <w:numPr>
          <w:ilvl w:val="0"/>
          <w:numId w:val="24"/>
        </w:numPr>
        <w:rPr>
          <w:lang w:val="en-IN"/>
        </w:rPr>
      </w:pPr>
      <w:proofErr w:type="gramStart"/>
      <w:r w:rsidRPr="00C66229">
        <w:rPr>
          <w:lang w:val="en-IN"/>
        </w:rPr>
        <w:t>[ ]</w:t>
      </w:r>
      <w:proofErr w:type="gramEnd"/>
      <w:r w:rsidRPr="00C66229">
        <w:rPr>
          <w:lang w:val="en-IN"/>
        </w:rPr>
        <w:t xml:space="preserve"> Extract all URLs. Check link reputation using </w:t>
      </w:r>
      <w:proofErr w:type="spellStart"/>
      <w:r w:rsidRPr="00C66229">
        <w:rPr>
          <w:lang w:val="en-IN"/>
        </w:rPr>
        <w:t>VirusTotal</w:t>
      </w:r>
      <w:proofErr w:type="spellEnd"/>
      <w:r w:rsidRPr="00C66229">
        <w:rPr>
          <w:lang w:val="en-IN"/>
        </w:rPr>
        <w:t xml:space="preserve"> and other threat intelligence tools. </w:t>
      </w:r>
      <w:r w:rsidRPr="00C66229">
        <w:rPr>
          <w:b/>
          <w:bCs/>
          <w:lang w:val="en-IN"/>
        </w:rPr>
        <w:t>DO NOT CLICK THE LINKS.</w:t>
      </w:r>
    </w:p>
    <w:p w14:paraId="600B4663" w14:textId="77777777" w:rsidR="00C66229" w:rsidRPr="00C66229" w:rsidRDefault="00C66229" w:rsidP="00C66229">
      <w:pPr>
        <w:numPr>
          <w:ilvl w:val="0"/>
          <w:numId w:val="24"/>
        </w:numPr>
        <w:rPr>
          <w:lang w:val="en-IN"/>
        </w:rPr>
      </w:pPr>
      <w:proofErr w:type="gramStart"/>
      <w:r w:rsidRPr="00C66229">
        <w:rPr>
          <w:lang w:val="en-IN"/>
        </w:rPr>
        <w:lastRenderedPageBreak/>
        <w:t>[ ]</w:t>
      </w:r>
      <w:proofErr w:type="gramEnd"/>
      <w:r w:rsidRPr="00C66229">
        <w:rPr>
          <w:lang w:val="en-IN"/>
        </w:rPr>
        <w:t xml:space="preserve"> Extract all attachment hashes. Check hash reputation in </w:t>
      </w:r>
      <w:proofErr w:type="spellStart"/>
      <w:r w:rsidRPr="00C66229">
        <w:rPr>
          <w:lang w:val="en-IN"/>
        </w:rPr>
        <w:t>VirusTotal</w:t>
      </w:r>
      <w:proofErr w:type="spellEnd"/>
      <w:r w:rsidRPr="00C66229">
        <w:rPr>
          <w:lang w:val="en-IN"/>
        </w:rPr>
        <w:t xml:space="preserve"> and EDR. </w:t>
      </w:r>
      <w:r w:rsidRPr="00C66229">
        <w:rPr>
          <w:b/>
          <w:bCs/>
          <w:lang w:val="en-IN"/>
        </w:rPr>
        <w:t>DO NOT OPEN ATTACHMENTS.</w:t>
      </w:r>
    </w:p>
    <w:p w14:paraId="2B9829A5" w14:textId="77777777" w:rsidR="00C66229" w:rsidRPr="00C66229" w:rsidRDefault="00C66229" w:rsidP="00C66229">
      <w:pPr>
        <w:numPr>
          <w:ilvl w:val="0"/>
          <w:numId w:val="24"/>
        </w:numPr>
        <w:rPr>
          <w:lang w:val="en-IN"/>
        </w:rPr>
      </w:pPr>
      <w:proofErr w:type="gramStart"/>
      <w:r w:rsidRPr="00C66229">
        <w:rPr>
          <w:lang w:val="en-IN"/>
        </w:rPr>
        <w:t>[ ]</w:t>
      </w:r>
      <w:proofErr w:type="gramEnd"/>
      <w:r w:rsidRPr="00C66229">
        <w:rPr>
          <w:lang w:val="en-IN"/>
        </w:rPr>
        <w:t xml:space="preserve"> </w:t>
      </w:r>
      <w:proofErr w:type="spellStart"/>
      <w:r w:rsidRPr="00C66229">
        <w:rPr>
          <w:lang w:val="en-IN"/>
        </w:rPr>
        <w:t>Analyze</w:t>
      </w:r>
      <w:proofErr w:type="spellEnd"/>
      <w:r w:rsidRPr="00C66229">
        <w:rPr>
          <w:lang w:val="en-IN"/>
        </w:rPr>
        <w:t xml:space="preserve"> the sender's email address and domain. Check domain age and reputation.</w:t>
      </w:r>
    </w:p>
    <w:p w14:paraId="07826514" w14:textId="77777777" w:rsidR="00C66229" w:rsidRPr="00C66229" w:rsidRDefault="00C66229" w:rsidP="00C66229">
      <w:pPr>
        <w:rPr>
          <w:lang w:val="en-IN"/>
        </w:rPr>
      </w:pPr>
      <w:r w:rsidRPr="00C66229">
        <w:rPr>
          <w:b/>
          <w:bCs/>
          <w:lang w:val="en-IN"/>
        </w:rPr>
        <w:t>Phase 3: Impact Assessment &amp; Containment</w:t>
      </w:r>
    </w:p>
    <w:p w14:paraId="306C6458" w14:textId="77777777" w:rsidR="00C66229" w:rsidRPr="00C66229" w:rsidRDefault="00C66229" w:rsidP="00C66229">
      <w:pPr>
        <w:numPr>
          <w:ilvl w:val="0"/>
          <w:numId w:val="25"/>
        </w:numPr>
        <w:rPr>
          <w:lang w:val="en-IN"/>
        </w:rPr>
      </w:pPr>
      <w:proofErr w:type="gramStart"/>
      <w:r w:rsidRPr="00C66229">
        <w:rPr>
          <w:lang w:val="en-IN"/>
        </w:rPr>
        <w:t>[ ]</w:t>
      </w:r>
      <w:proofErr w:type="gramEnd"/>
      <w:r w:rsidRPr="00C66229">
        <w:rPr>
          <w:lang w:val="en-IN"/>
        </w:rPr>
        <w:t xml:space="preserve"> Search email logs to identify all other users who received the same email.</w:t>
      </w:r>
    </w:p>
    <w:p w14:paraId="495240A9" w14:textId="77777777" w:rsidR="00C66229" w:rsidRPr="00C66229" w:rsidRDefault="00C66229" w:rsidP="00C66229">
      <w:pPr>
        <w:numPr>
          <w:ilvl w:val="0"/>
          <w:numId w:val="25"/>
        </w:numPr>
        <w:rPr>
          <w:lang w:val="en-IN"/>
        </w:rPr>
      </w:pPr>
      <w:proofErr w:type="gramStart"/>
      <w:r w:rsidRPr="00C66229">
        <w:rPr>
          <w:lang w:val="en-IN"/>
        </w:rPr>
        <w:t>[ ]</w:t>
      </w:r>
      <w:proofErr w:type="gramEnd"/>
      <w:r w:rsidRPr="00C66229">
        <w:rPr>
          <w:lang w:val="en-IN"/>
        </w:rPr>
        <w:t xml:space="preserve"> If links were clicked or attachments opened, identify affected user(s) and endpoint(s).</w:t>
      </w:r>
    </w:p>
    <w:p w14:paraId="7387722D" w14:textId="77777777" w:rsidR="00C66229" w:rsidRPr="00C66229" w:rsidRDefault="00C66229" w:rsidP="00C66229">
      <w:pPr>
        <w:numPr>
          <w:ilvl w:val="0"/>
          <w:numId w:val="25"/>
        </w:numPr>
        <w:rPr>
          <w:lang w:val="en-IN"/>
        </w:rPr>
      </w:pPr>
      <w:proofErr w:type="gramStart"/>
      <w:r w:rsidRPr="00C66229">
        <w:rPr>
          <w:lang w:val="en-IN"/>
        </w:rPr>
        <w:t>[ ]</w:t>
      </w:r>
      <w:proofErr w:type="gramEnd"/>
      <w:r w:rsidRPr="00C66229">
        <w:rPr>
          <w:lang w:val="en-IN"/>
        </w:rPr>
        <w:t xml:space="preserve"> Quarantine any confirmed malicious emails from user inboxes.</w:t>
      </w:r>
    </w:p>
    <w:p w14:paraId="2E341FEF" w14:textId="77777777" w:rsidR="00C66229" w:rsidRPr="00C66229" w:rsidRDefault="00C66229" w:rsidP="00C66229">
      <w:pPr>
        <w:numPr>
          <w:ilvl w:val="0"/>
          <w:numId w:val="25"/>
        </w:numPr>
        <w:rPr>
          <w:lang w:val="en-IN"/>
        </w:rPr>
      </w:pPr>
      <w:proofErr w:type="gramStart"/>
      <w:r w:rsidRPr="00C66229">
        <w:rPr>
          <w:lang w:val="en-IN"/>
        </w:rPr>
        <w:t>[ ]</w:t>
      </w:r>
      <w:proofErr w:type="gramEnd"/>
      <w:r w:rsidRPr="00C66229">
        <w:rPr>
          <w:lang w:val="en-IN"/>
        </w:rPr>
        <w:t xml:space="preserve"> Block confirmed malicious senders, domains, IPs, and hashes.</w:t>
      </w:r>
    </w:p>
    <w:p w14:paraId="20B9E9C5" w14:textId="77777777" w:rsidR="00C66229" w:rsidRPr="00C66229" w:rsidRDefault="00C66229" w:rsidP="00C66229">
      <w:pPr>
        <w:rPr>
          <w:lang w:val="en-IN"/>
        </w:rPr>
      </w:pPr>
      <w:r w:rsidRPr="00C66229">
        <w:rPr>
          <w:b/>
          <w:bCs/>
          <w:lang w:val="en-IN"/>
        </w:rPr>
        <w:t>Phase 4: Closure</w:t>
      </w:r>
    </w:p>
    <w:p w14:paraId="1749EB28" w14:textId="77777777" w:rsidR="00C66229" w:rsidRPr="00C66229" w:rsidRDefault="00C66229" w:rsidP="00C66229">
      <w:pPr>
        <w:numPr>
          <w:ilvl w:val="0"/>
          <w:numId w:val="26"/>
        </w:numPr>
        <w:rPr>
          <w:lang w:val="en-IN"/>
        </w:rPr>
      </w:pPr>
      <w:proofErr w:type="gramStart"/>
      <w:r w:rsidRPr="00C66229">
        <w:rPr>
          <w:lang w:val="en-IN"/>
        </w:rPr>
        <w:t>[ ]</w:t>
      </w:r>
      <w:proofErr w:type="gramEnd"/>
      <w:r w:rsidRPr="00C66229">
        <w:rPr>
          <w:lang w:val="en-IN"/>
        </w:rPr>
        <w:t xml:space="preserve"> Document all findings in the ticket.</w:t>
      </w:r>
    </w:p>
    <w:p w14:paraId="09CF270A" w14:textId="77777777" w:rsidR="00C66229" w:rsidRPr="00C66229" w:rsidRDefault="00C66229" w:rsidP="00C66229">
      <w:pPr>
        <w:numPr>
          <w:ilvl w:val="0"/>
          <w:numId w:val="26"/>
        </w:numPr>
        <w:rPr>
          <w:lang w:val="en-IN"/>
        </w:rPr>
      </w:pPr>
      <w:proofErr w:type="gramStart"/>
      <w:r w:rsidRPr="00C66229">
        <w:rPr>
          <w:lang w:val="en-IN"/>
        </w:rPr>
        <w:t>[ ]</w:t>
      </w:r>
      <w:proofErr w:type="gramEnd"/>
      <w:r w:rsidRPr="00C66229">
        <w:rPr>
          <w:lang w:val="en-IN"/>
        </w:rPr>
        <w:t xml:space="preserve"> Notify affected user(s) with remediation instructions.</w:t>
      </w:r>
    </w:p>
    <w:p w14:paraId="6B196560" w14:textId="77777777" w:rsidR="00C66229" w:rsidRPr="00C66229" w:rsidRDefault="00C66229" w:rsidP="00C66229">
      <w:pPr>
        <w:numPr>
          <w:ilvl w:val="0"/>
          <w:numId w:val="26"/>
        </w:numPr>
        <w:rPr>
          <w:lang w:val="en-IN"/>
        </w:rPr>
      </w:pPr>
      <w:proofErr w:type="gramStart"/>
      <w:r w:rsidRPr="00C66229">
        <w:rPr>
          <w:lang w:val="en-IN"/>
        </w:rPr>
        <w:t>[ ]</w:t>
      </w:r>
      <w:proofErr w:type="gramEnd"/>
      <w:r w:rsidRPr="00C66229">
        <w:rPr>
          <w:lang w:val="en-IN"/>
        </w:rPr>
        <w:t xml:space="preserve"> Escalate to Tier 2 if an endpoint compromise is confirmed.</w:t>
      </w:r>
    </w:p>
    <w:p w14:paraId="4852FD4D" w14:textId="32508145" w:rsidR="00C66229" w:rsidRPr="00C66229" w:rsidRDefault="00C66229" w:rsidP="00C66229">
      <w:pPr>
        <w:rPr>
          <w:lang w:val="en-IN"/>
        </w:rPr>
      </w:pPr>
    </w:p>
    <w:p w14:paraId="32CC3C54" w14:textId="77777777" w:rsidR="00C66229" w:rsidRPr="00C66229" w:rsidRDefault="00C66229" w:rsidP="00C66229">
      <w:pPr>
        <w:rPr>
          <w:b/>
          <w:bCs/>
          <w:lang w:val="en-IN"/>
        </w:rPr>
      </w:pPr>
      <w:r w:rsidRPr="00C66229">
        <w:rPr>
          <w:b/>
          <w:bCs/>
          <w:lang w:val="en-IN"/>
        </w:rPr>
        <w:t>4. Mock Post-Mortem Summary</w:t>
      </w:r>
    </w:p>
    <w:p w14:paraId="603335AF" w14:textId="77777777" w:rsidR="00C66229" w:rsidRPr="00C66229" w:rsidRDefault="00C66229" w:rsidP="00C66229">
      <w:pPr>
        <w:rPr>
          <w:lang w:val="en-IN"/>
        </w:rPr>
      </w:pPr>
      <w:r w:rsidRPr="00C66229">
        <w:rPr>
          <w:b/>
          <w:bCs/>
          <w:lang w:val="en-IN"/>
        </w:rPr>
        <w:t>Objective:</w:t>
      </w:r>
      <w:r w:rsidRPr="00C66229">
        <w:rPr>
          <w:lang w:val="en-IN"/>
        </w:rPr>
        <w:t> To concisely summarize the key lessons learned from a simulated incident, focusing specifically on actionable process improvements.</w:t>
      </w:r>
    </w:p>
    <w:p w14:paraId="279F6C3E" w14:textId="77777777" w:rsidR="00C66229" w:rsidRPr="00C66229" w:rsidRDefault="00C66229" w:rsidP="00C66229">
      <w:pPr>
        <w:rPr>
          <w:lang w:val="en-IN"/>
        </w:rPr>
      </w:pPr>
      <w:r w:rsidRPr="00C66229">
        <w:rPr>
          <w:b/>
          <w:bCs/>
          <w:lang w:val="en-IN"/>
        </w:rPr>
        <w:t>Methodology:</w:t>
      </w:r>
      <w:r w:rsidRPr="00C66229">
        <w:rPr>
          <w:lang w:val="en-IN"/>
        </w:rPr>
        <w:t> A 50-word summary was drafted following a simulated breach scenario where the response was delayed due to a failure in the alerting process.</w:t>
      </w:r>
    </w:p>
    <w:p w14:paraId="2A084F0E" w14:textId="77777777" w:rsidR="00C66229" w:rsidRPr="00C66229" w:rsidRDefault="00C66229" w:rsidP="00C66229">
      <w:pPr>
        <w:rPr>
          <w:lang w:val="en-IN"/>
        </w:rPr>
      </w:pPr>
      <w:r w:rsidRPr="00C66229">
        <w:rPr>
          <w:b/>
          <w:bCs/>
          <w:lang w:val="en-IN"/>
        </w:rPr>
        <w:t>Output: Post-Mortem Key Finding</w:t>
      </w:r>
    </w:p>
    <w:p w14:paraId="1BCD9F55" w14:textId="77777777" w:rsidR="00C66229" w:rsidRPr="00C66229" w:rsidRDefault="00C66229" w:rsidP="00C66229">
      <w:pPr>
        <w:rPr>
          <w:lang w:val="en-IN"/>
        </w:rPr>
      </w:pPr>
      <w:r w:rsidRPr="00C66229">
        <w:rPr>
          <w:lang w:val="en-IN"/>
        </w:rPr>
        <w:t>The simulated breach revealed a critical gap in our alert notification process, as the primary analyst missed the initial page. </w:t>
      </w:r>
      <w:r w:rsidRPr="00C66229">
        <w:rPr>
          <w:b/>
          <w:bCs/>
          <w:lang w:val="en-IN"/>
        </w:rPr>
        <w:t>Improvement:</w:t>
      </w:r>
      <w:r w:rsidRPr="00C66229">
        <w:rPr>
          <w:lang w:val="en-IN"/>
        </w:rPr>
        <w:t> We will implement a redundant alerting system that automatically escalates to the secondary analyst and the SOC manager if a critical alert is not acknowledged within 15 minutes.</w:t>
      </w:r>
    </w:p>
    <w:p w14:paraId="2D7831A3" w14:textId="77777777" w:rsidR="00C66229" w:rsidRPr="00C66229" w:rsidRDefault="00C66229" w:rsidP="00C66229">
      <w:pPr>
        <w:rPr>
          <w:lang w:val="en-IN"/>
        </w:rPr>
      </w:pPr>
    </w:p>
    <w:p w14:paraId="4C9075D3" w14:textId="77777777" w:rsidR="00C66229" w:rsidRDefault="00C66229" w:rsidP="00C66229">
      <w:pPr>
        <w:jc w:val="center"/>
        <w:rPr>
          <w:b/>
          <w:bCs/>
          <w:sz w:val="32"/>
          <w:szCs w:val="32"/>
          <w:u w:val="single"/>
          <w:lang w:val="en-IN"/>
        </w:rPr>
      </w:pPr>
    </w:p>
    <w:p w14:paraId="24233A18" w14:textId="77777777" w:rsidR="00C66229" w:rsidRDefault="00C66229" w:rsidP="00C66229">
      <w:pPr>
        <w:jc w:val="center"/>
        <w:rPr>
          <w:b/>
          <w:bCs/>
          <w:sz w:val="32"/>
          <w:szCs w:val="32"/>
          <w:u w:val="single"/>
          <w:lang w:val="en-IN"/>
        </w:rPr>
      </w:pPr>
    </w:p>
    <w:p w14:paraId="03215192" w14:textId="77777777" w:rsidR="00C66229" w:rsidRDefault="00C66229" w:rsidP="00C66229">
      <w:pPr>
        <w:jc w:val="center"/>
        <w:rPr>
          <w:b/>
          <w:bCs/>
          <w:sz w:val="32"/>
          <w:szCs w:val="32"/>
          <w:u w:val="single"/>
          <w:lang w:val="en-IN"/>
        </w:rPr>
      </w:pPr>
    </w:p>
    <w:p w14:paraId="182D5925" w14:textId="77777777" w:rsidR="00C66229" w:rsidRDefault="00C66229" w:rsidP="00C66229">
      <w:pPr>
        <w:jc w:val="center"/>
        <w:rPr>
          <w:b/>
          <w:bCs/>
          <w:sz w:val="32"/>
          <w:szCs w:val="32"/>
          <w:u w:val="single"/>
          <w:lang w:val="en-IN"/>
        </w:rPr>
      </w:pPr>
    </w:p>
    <w:p w14:paraId="03E149B6" w14:textId="77777777" w:rsidR="00C66229" w:rsidRDefault="00C66229" w:rsidP="00C66229">
      <w:pPr>
        <w:jc w:val="center"/>
        <w:rPr>
          <w:b/>
          <w:bCs/>
          <w:sz w:val="32"/>
          <w:szCs w:val="32"/>
          <w:u w:val="single"/>
          <w:lang w:val="en-IN"/>
        </w:rPr>
      </w:pPr>
    </w:p>
    <w:p w14:paraId="3BD11120" w14:textId="77777777" w:rsidR="00C66229" w:rsidRDefault="00C66229" w:rsidP="00C66229">
      <w:pPr>
        <w:jc w:val="center"/>
        <w:rPr>
          <w:b/>
          <w:bCs/>
          <w:sz w:val="32"/>
          <w:szCs w:val="32"/>
          <w:u w:val="single"/>
          <w:lang w:val="en-IN"/>
        </w:rPr>
      </w:pPr>
    </w:p>
    <w:p w14:paraId="0F8227DA" w14:textId="77777777" w:rsidR="00C66229" w:rsidRDefault="00C66229" w:rsidP="00C66229">
      <w:pPr>
        <w:jc w:val="center"/>
        <w:rPr>
          <w:b/>
          <w:bCs/>
          <w:sz w:val="32"/>
          <w:szCs w:val="32"/>
          <w:u w:val="single"/>
          <w:lang w:val="en-IN"/>
        </w:rPr>
      </w:pPr>
    </w:p>
    <w:p w14:paraId="16433E1F" w14:textId="77777777" w:rsidR="00C66229" w:rsidRDefault="00C66229" w:rsidP="00C66229">
      <w:pPr>
        <w:jc w:val="center"/>
        <w:rPr>
          <w:b/>
          <w:bCs/>
          <w:sz w:val="32"/>
          <w:szCs w:val="32"/>
          <w:u w:val="single"/>
          <w:lang w:val="en-IN"/>
        </w:rPr>
      </w:pPr>
    </w:p>
    <w:p w14:paraId="66487C9F" w14:textId="77777777" w:rsidR="00C66229" w:rsidRDefault="00C66229" w:rsidP="00C66229">
      <w:pPr>
        <w:jc w:val="center"/>
        <w:rPr>
          <w:b/>
          <w:bCs/>
          <w:sz w:val="32"/>
          <w:szCs w:val="32"/>
          <w:u w:val="single"/>
          <w:lang w:val="en-IN"/>
        </w:rPr>
      </w:pPr>
    </w:p>
    <w:p w14:paraId="430F72C9" w14:textId="77777777" w:rsidR="00C66229" w:rsidRDefault="00C66229" w:rsidP="00C66229">
      <w:pPr>
        <w:jc w:val="center"/>
        <w:rPr>
          <w:b/>
          <w:bCs/>
          <w:sz w:val="32"/>
          <w:szCs w:val="32"/>
          <w:u w:val="single"/>
          <w:lang w:val="en-IN"/>
        </w:rPr>
      </w:pPr>
    </w:p>
    <w:p w14:paraId="7654AA0F" w14:textId="77777777" w:rsidR="00C66229" w:rsidRDefault="00C66229" w:rsidP="00C66229">
      <w:pPr>
        <w:jc w:val="center"/>
        <w:rPr>
          <w:b/>
          <w:bCs/>
          <w:sz w:val="32"/>
          <w:szCs w:val="32"/>
          <w:u w:val="single"/>
          <w:lang w:val="en-IN"/>
        </w:rPr>
      </w:pPr>
    </w:p>
    <w:p w14:paraId="6F565FD5" w14:textId="77777777" w:rsidR="00C66229" w:rsidRDefault="00C66229" w:rsidP="00C66229">
      <w:pPr>
        <w:jc w:val="center"/>
        <w:rPr>
          <w:b/>
          <w:bCs/>
          <w:sz w:val="32"/>
          <w:szCs w:val="32"/>
          <w:u w:val="single"/>
          <w:lang w:val="en-IN"/>
        </w:rPr>
      </w:pPr>
    </w:p>
    <w:p w14:paraId="31DD6365" w14:textId="77777777" w:rsidR="00C66229" w:rsidRDefault="00C66229" w:rsidP="00C66229">
      <w:pPr>
        <w:jc w:val="center"/>
        <w:rPr>
          <w:b/>
          <w:bCs/>
          <w:sz w:val="32"/>
          <w:szCs w:val="32"/>
          <w:u w:val="single"/>
          <w:lang w:val="en-IN"/>
        </w:rPr>
      </w:pPr>
    </w:p>
    <w:p w14:paraId="1554FBA6" w14:textId="5FA757BA" w:rsidR="00C66229" w:rsidRPr="00C66229" w:rsidRDefault="00C66229" w:rsidP="00C66229">
      <w:pPr>
        <w:jc w:val="center"/>
        <w:rPr>
          <w:b/>
          <w:bCs/>
          <w:sz w:val="32"/>
          <w:szCs w:val="32"/>
          <w:u w:val="single"/>
          <w:lang w:val="en-IN"/>
        </w:rPr>
      </w:pPr>
      <w:r w:rsidRPr="00C66229">
        <w:rPr>
          <w:b/>
          <w:bCs/>
          <w:sz w:val="32"/>
          <w:szCs w:val="32"/>
          <w:u w:val="single"/>
          <w:lang w:val="en-IN"/>
        </w:rPr>
        <w:lastRenderedPageBreak/>
        <w:t>3. Alert Triage Practice</w:t>
      </w:r>
    </w:p>
    <w:p w14:paraId="0AF136D6" w14:textId="77777777" w:rsidR="00C66229" w:rsidRDefault="00C66229"/>
    <w:p w14:paraId="3C214330" w14:textId="77777777" w:rsidR="00C66229" w:rsidRDefault="00C66229"/>
    <w:p w14:paraId="6E21F22A" w14:textId="77777777" w:rsidR="00C66229" w:rsidRPr="00C66229" w:rsidRDefault="00C66229" w:rsidP="00C66229">
      <w:pPr>
        <w:rPr>
          <w:b/>
          <w:bCs/>
          <w:lang w:val="en-IN"/>
        </w:rPr>
      </w:pPr>
      <w:r w:rsidRPr="00C66229">
        <w:rPr>
          <w:b/>
          <w:bCs/>
          <w:lang w:val="en-IN"/>
        </w:rPr>
        <w:t xml:space="preserve">1. Triage Simulation in </w:t>
      </w:r>
      <w:proofErr w:type="spellStart"/>
      <w:r w:rsidRPr="00C66229">
        <w:rPr>
          <w:b/>
          <w:bCs/>
          <w:lang w:val="en-IN"/>
        </w:rPr>
        <w:t>Wazuh</w:t>
      </w:r>
      <w:proofErr w:type="spellEnd"/>
    </w:p>
    <w:p w14:paraId="2754304B" w14:textId="77777777" w:rsidR="00C66229" w:rsidRPr="00C66229" w:rsidRDefault="00C66229" w:rsidP="00C66229">
      <w:pPr>
        <w:rPr>
          <w:lang w:val="en-IN"/>
        </w:rPr>
      </w:pPr>
      <w:r w:rsidRPr="00C66229">
        <w:rPr>
          <w:b/>
          <w:bCs/>
          <w:lang w:val="en-IN"/>
        </w:rPr>
        <w:t>Objective:</w:t>
      </w:r>
      <w:r w:rsidRPr="00C66229">
        <w:rPr>
          <w:lang w:val="en-IN"/>
        </w:rPr>
        <w:t xml:space="preserve"> To simulate the initial investigation and documentation of a common security alert generated by </w:t>
      </w:r>
      <w:proofErr w:type="spellStart"/>
      <w:r w:rsidRPr="00C66229">
        <w:rPr>
          <w:lang w:val="en-IN"/>
        </w:rPr>
        <w:t>Wazuh</w:t>
      </w:r>
      <w:proofErr w:type="spellEnd"/>
      <w:r w:rsidRPr="00C66229">
        <w:rPr>
          <w:lang w:val="en-IN"/>
        </w:rPr>
        <w:t>.</w:t>
      </w:r>
    </w:p>
    <w:p w14:paraId="63CD6A9C" w14:textId="77777777" w:rsidR="00C66229" w:rsidRPr="00C66229" w:rsidRDefault="00C66229" w:rsidP="00C66229">
      <w:pPr>
        <w:rPr>
          <w:lang w:val="en-IN"/>
        </w:rPr>
      </w:pPr>
      <w:r w:rsidRPr="00C66229">
        <w:rPr>
          <w:b/>
          <w:bCs/>
          <w:lang w:val="en-IN"/>
        </w:rPr>
        <w:t>Tools Used:</w:t>
      </w:r>
      <w:r w:rsidRPr="00C66229">
        <w:rPr>
          <w:lang w:val="en-IN"/>
        </w:rPr>
        <w:t> </w:t>
      </w:r>
      <w:proofErr w:type="spellStart"/>
      <w:r w:rsidRPr="00C66229">
        <w:rPr>
          <w:lang w:val="en-IN"/>
        </w:rPr>
        <w:t>Wazuh</w:t>
      </w:r>
      <w:proofErr w:type="spellEnd"/>
      <w:r w:rsidRPr="00C66229">
        <w:rPr>
          <w:lang w:val="en-IN"/>
        </w:rPr>
        <w:t xml:space="preserve"> (simulated)</w:t>
      </w:r>
    </w:p>
    <w:p w14:paraId="5A7FD9CE" w14:textId="77777777" w:rsidR="00C66229" w:rsidRPr="00C66229" w:rsidRDefault="00C66229" w:rsidP="00C66229">
      <w:pPr>
        <w:rPr>
          <w:lang w:val="en-IN"/>
        </w:rPr>
      </w:pPr>
      <w:r w:rsidRPr="00C66229">
        <w:rPr>
          <w:b/>
          <w:bCs/>
          <w:lang w:val="en-IN"/>
        </w:rPr>
        <w:t>Methodology:</w:t>
      </w:r>
      <w:r w:rsidRPr="00C66229">
        <w:rPr>
          <w:lang w:val="en-IN"/>
        </w:rPr>
        <w:t> A mock alert for "Brute-force SSH Attempts" was selected for analysis. The standard procedure for initial triage involves documenting the key details of the alert in the case management system to create a record of the investigation. The alert's priority is assigned based on the potential impact and the fidelity of the alert signature.</w:t>
      </w:r>
    </w:p>
    <w:p w14:paraId="75D3ACB1" w14:textId="77777777" w:rsidR="00C66229" w:rsidRPr="00C66229" w:rsidRDefault="00C66229" w:rsidP="00C66229">
      <w:pPr>
        <w:rPr>
          <w:lang w:val="en-IN"/>
        </w:rPr>
      </w:pPr>
      <w:r w:rsidRPr="00C66229">
        <w:rPr>
          <w:b/>
          <w:bCs/>
          <w:lang w:val="en-IN"/>
        </w:rPr>
        <w:t>Output: Triage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779"/>
        <w:gridCol w:w="1350"/>
        <w:gridCol w:w="1506"/>
        <w:gridCol w:w="1340"/>
        <w:gridCol w:w="1050"/>
        <w:gridCol w:w="924"/>
        <w:gridCol w:w="1278"/>
      </w:tblGrid>
      <w:tr w:rsidR="00C66229" w:rsidRPr="00C66229" w14:paraId="4497CCEE"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49501FA" w14:textId="77777777" w:rsidR="00C66229" w:rsidRPr="00C66229" w:rsidRDefault="00C66229" w:rsidP="00C66229">
            <w:pPr>
              <w:rPr>
                <w:b/>
                <w:bCs/>
                <w:lang w:val="en-IN"/>
              </w:rPr>
            </w:pPr>
            <w:r w:rsidRPr="00C66229">
              <w:rPr>
                <w:b/>
                <w:bCs/>
                <w:lang w:val="en-IN"/>
              </w:rPr>
              <w:t>Alert ID</w:t>
            </w:r>
          </w:p>
        </w:tc>
        <w:tc>
          <w:tcPr>
            <w:tcW w:w="0" w:type="auto"/>
            <w:tcBorders>
              <w:top w:val="nil"/>
              <w:right w:val="nil"/>
            </w:tcBorders>
            <w:tcMar>
              <w:top w:w="90" w:type="dxa"/>
              <w:left w:w="180" w:type="dxa"/>
              <w:bottom w:w="90" w:type="dxa"/>
              <w:right w:w="180" w:type="dxa"/>
            </w:tcMar>
            <w:vAlign w:val="center"/>
            <w:hideMark/>
          </w:tcPr>
          <w:p w14:paraId="7379C170" w14:textId="77777777" w:rsidR="00C66229" w:rsidRPr="00C66229" w:rsidRDefault="00C66229" w:rsidP="00C66229">
            <w:pPr>
              <w:rPr>
                <w:b/>
                <w:bCs/>
                <w:lang w:val="en-IN"/>
              </w:rPr>
            </w:pPr>
            <w:r w:rsidRPr="00C66229">
              <w:rPr>
                <w:b/>
                <w:bCs/>
                <w:lang w:val="en-IN"/>
              </w:rPr>
              <w:t>Rule ID</w:t>
            </w:r>
          </w:p>
        </w:tc>
        <w:tc>
          <w:tcPr>
            <w:tcW w:w="0" w:type="auto"/>
            <w:tcBorders>
              <w:top w:val="nil"/>
              <w:right w:val="nil"/>
            </w:tcBorders>
            <w:tcMar>
              <w:top w:w="90" w:type="dxa"/>
              <w:left w:w="180" w:type="dxa"/>
              <w:bottom w:w="90" w:type="dxa"/>
              <w:right w:w="180" w:type="dxa"/>
            </w:tcMar>
            <w:vAlign w:val="center"/>
            <w:hideMark/>
          </w:tcPr>
          <w:p w14:paraId="20FEDBED" w14:textId="77777777" w:rsidR="00C66229" w:rsidRPr="00C66229" w:rsidRDefault="00C66229" w:rsidP="00C66229">
            <w:pPr>
              <w:rPr>
                <w:b/>
                <w:bCs/>
                <w:lang w:val="en-IN"/>
              </w:rPr>
            </w:pPr>
            <w:r w:rsidRPr="00C66229">
              <w:rPr>
                <w:b/>
                <w:bCs/>
                <w:lang w:val="en-IN"/>
              </w:rPr>
              <w:t>Description</w:t>
            </w:r>
          </w:p>
        </w:tc>
        <w:tc>
          <w:tcPr>
            <w:tcW w:w="0" w:type="auto"/>
            <w:tcBorders>
              <w:top w:val="nil"/>
              <w:right w:val="nil"/>
            </w:tcBorders>
            <w:tcMar>
              <w:top w:w="90" w:type="dxa"/>
              <w:left w:w="180" w:type="dxa"/>
              <w:bottom w:w="90" w:type="dxa"/>
              <w:right w:w="180" w:type="dxa"/>
            </w:tcMar>
            <w:vAlign w:val="center"/>
            <w:hideMark/>
          </w:tcPr>
          <w:p w14:paraId="6C47DED9" w14:textId="77777777" w:rsidR="00C66229" w:rsidRPr="00C66229" w:rsidRDefault="00C66229" w:rsidP="00C66229">
            <w:pPr>
              <w:rPr>
                <w:b/>
                <w:bCs/>
                <w:lang w:val="en-IN"/>
              </w:rPr>
            </w:pPr>
            <w:r w:rsidRPr="00C66229">
              <w:rPr>
                <w:b/>
                <w:bCs/>
                <w:lang w:val="en-IN"/>
              </w:rPr>
              <w:t>Source IP</w:t>
            </w:r>
          </w:p>
        </w:tc>
        <w:tc>
          <w:tcPr>
            <w:tcW w:w="0" w:type="auto"/>
            <w:tcBorders>
              <w:top w:val="nil"/>
              <w:right w:val="nil"/>
            </w:tcBorders>
            <w:tcMar>
              <w:top w:w="90" w:type="dxa"/>
              <w:left w:w="180" w:type="dxa"/>
              <w:bottom w:w="90" w:type="dxa"/>
              <w:right w:w="180" w:type="dxa"/>
            </w:tcMar>
            <w:vAlign w:val="center"/>
            <w:hideMark/>
          </w:tcPr>
          <w:p w14:paraId="1C3D1D2D" w14:textId="77777777" w:rsidR="00C66229" w:rsidRPr="00C66229" w:rsidRDefault="00C66229" w:rsidP="00C66229">
            <w:pPr>
              <w:rPr>
                <w:b/>
                <w:bCs/>
                <w:lang w:val="en-IN"/>
              </w:rPr>
            </w:pPr>
            <w:r w:rsidRPr="00C66229">
              <w:rPr>
                <w:b/>
                <w:bCs/>
                <w:lang w:val="en-IN"/>
              </w:rPr>
              <w:t>Destination Asset</w:t>
            </w:r>
          </w:p>
        </w:tc>
        <w:tc>
          <w:tcPr>
            <w:tcW w:w="0" w:type="auto"/>
            <w:tcBorders>
              <w:top w:val="nil"/>
              <w:right w:val="nil"/>
            </w:tcBorders>
            <w:tcMar>
              <w:top w:w="90" w:type="dxa"/>
              <w:left w:w="180" w:type="dxa"/>
              <w:bottom w:w="90" w:type="dxa"/>
              <w:right w:w="180" w:type="dxa"/>
            </w:tcMar>
            <w:vAlign w:val="center"/>
            <w:hideMark/>
          </w:tcPr>
          <w:p w14:paraId="6F950204" w14:textId="77777777" w:rsidR="00C66229" w:rsidRPr="00C66229" w:rsidRDefault="00C66229" w:rsidP="00C66229">
            <w:pPr>
              <w:rPr>
                <w:b/>
                <w:bCs/>
                <w:lang w:val="en-IN"/>
              </w:rPr>
            </w:pPr>
            <w:r w:rsidRPr="00C66229">
              <w:rPr>
                <w:b/>
                <w:bCs/>
                <w:lang w:val="en-IN"/>
              </w:rPr>
              <w:t>Priority</w:t>
            </w:r>
          </w:p>
        </w:tc>
        <w:tc>
          <w:tcPr>
            <w:tcW w:w="0" w:type="auto"/>
            <w:tcBorders>
              <w:top w:val="nil"/>
              <w:right w:val="nil"/>
            </w:tcBorders>
            <w:tcMar>
              <w:top w:w="90" w:type="dxa"/>
              <w:left w:w="180" w:type="dxa"/>
              <w:bottom w:w="90" w:type="dxa"/>
              <w:right w:w="180" w:type="dxa"/>
            </w:tcMar>
            <w:vAlign w:val="center"/>
            <w:hideMark/>
          </w:tcPr>
          <w:p w14:paraId="427B35E9" w14:textId="77777777" w:rsidR="00C66229" w:rsidRPr="00C66229" w:rsidRDefault="00C66229" w:rsidP="00C66229">
            <w:pPr>
              <w:rPr>
                <w:b/>
                <w:bCs/>
                <w:lang w:val="en-IN"/>
              </w:rPr>
            </w:pPr>
            <w:r w:rsidRPr="00C66229">
              <w:rPr>
                <w:b/>
                <w:bCs/>
                <w:lang w:val="en-IN"/>
              </w:rPr>
              <w:t>Status</w:t>
            </w:r>
          </w:p>
        </w:tc>
        <w:tc>
          <w:tcPr>
            <w:tcW w:w="0" w:type="auto"/>
            <w:tcBorders>
              <w:top w:val="nil"/>
              <w:right w:val="nil"/>
            </w:tcBorders>
            <w:tcMar>
              <w:top w:w="90" w:type="dxa"/>
              <w:left w:w="180" w:type="dxa"/>
              <w:bottom w:w="90" w:type="dxa"/>
              <w:right w:w="180" w:type="dxa"/>
            </w:tcMar>
            <w:vAlign w:val="center"/>
            <w:hideMark/>
          </w:tcPr>
          <w:p w14:paraId="0BCFF933" w14:textId="77777777" w:rsidR="00C66229" w:rsidRPr="00C66229" w:rsidRDefault="00C66229" w:rsidP="00C66229">
            <w:pPr>
              <w:rPr>
                <w:b/>
                <w:bCs/>
                <w:lang w:val="en-IN"/>
              </w:rPr>
            </w:pPr>
            <w:r w:rsidRPr="00C66229">
              <w:rPr>
                <w:b/>
                <w:bCs/>
                <w:lang w:val="en-IN"/>
              </w:rPr>
              <w:t>Analyst Notes</w:t>
            </w:r>
          </w:p>
        </w:tc>
      </w:tr>
      <w:tr w:rsidR="00C66229" w:rsidRPr="00C66229" w14:paraId="72E539B0" w14:textId="77777777">
        <w:trPr>
          <w:tblCellSpacing w:w="15" w:type="dxa"/>
        </w:trPr>
        <w:tc>
          <w:tcPr>
            <w:tcW w:w="0" w:type="auto"/>
            <w:tcBorders>
              <w:right w:val="nil"/>
            </w:tcBorders>
            <w:tcMar>
              <w:top w:w="90" w:type="dxa"/>
              <w:left w:w="180" w:type="dxa"/>
              <w:bottom w:w="90" w:type="dxa"/>
              <w:right w:w="180" w:type="dxa"/>
            </w:tcMar>
            <w:vAlign w:val="center"/>
            <w:hideMark/>
          </w:tcPr>
          <w:p w14:paraId="0E9D912B" w14:textId="77777777" w:rsidR="00C66229" w:rsidRPr="00C66229" w:rsidRDefault="00C66229" w:rsidP="00C66229">
            <w:pPr>
              <w:rPr>
                <w:lang w:val="en-IN"/>
              </w:rPr>
            </w:pPr>
            <w:r w:rsidRPr="00C66229">
              <w:rPr>
                <w:b/>
                <w:bCs/>
                <w:lang w:val="en-IN"/>
              </w:rPr>
              <w:t>002</w:t>
            </w:r>
          </w:p>
        </w:tc>
        <w:tc>
          <w:tcPr>
            <w:tcW w:w="0" w:type="auto"/>
            <w:tcBorders>
              <w:right w:val="nil"/>
            </w:tcBorders>
            <w:tcMar>
              <w:top w:w="90" w:type="dxa"/>
              <w:left w:w="180" w:type="dxa"/>
              <w:bottom w:w="90" w:type="dxa"/>
              <w:right w:w="180" w:type="dxa"/>
            </w:tcMar>
            <w:vAlign w:val="center"/>
            <w:hideMark/>
          </w:tcPr>
          <w:p w14:paraId="4DD6D5C5" w14:textId="77777777" w:rsidR="00C66229" w:rsidRPr="00C66229" w:rsidRDefault="00C66229" w:rsidP="00C66229">
            <w:pPr>
              <w:rPr>
                <w:lang w:val="en-IN"/>
              </w:rPr>
            </w:pPr>
            <w:r w:rsidRPr="00C66229">
              <w:rPr>
                <w:lang w:val="en-IN"/>
              </w:rPr>
              <w:t>5712</w:t>
            </w:r>
          </w:p>
        </w:tc>
        <w:tc>
          <w:tcPr>
            <w:tcW w:w="0" w:type="auto"/>
            <w:tcBorders>
              <w:right w:val="nil"/>
            </w:tcBorders>
            <w:tcMar>
              <w:top w:w="90" w:type="dxa"/>
              <w:left w:w="180" w:type="dxa"/>
              <w:bottom w:w="90" w:type="dxa"/>
              <w:right w:w="180" w:type="dxa"/>
            </w:tcMar>
            <w:vAlign w:val="center"/>
            <w:hideMark/>
          </w:tcPr>
          <w:p w14:paraId="45D3B46B" w14:textId="77777777" w:rsidR="00C66229" w:rsidRPr="00C66229" w:rsidRDefault="00C66229" w:rsidP="00C66229">
            <w:pPr>
              <w:rPr>
                <w:lang w:val="en-IN"/>
              </w:rPr>
            </w:pPr>
            <w:r w:rsidRPr="00C66229">
              <w:rPr>
                <w:lang w:val="en-IN"/>
              </w:rPr>
              <w:t>SSHD brute force trying to get access to the system.</w:t>
            </w:r>
          </w:p>
        </w:tc>
        <w:tc>
          <w:tcPr>
            <w:tcW w:w="0" w:type="auto"/>
            <w:tcBorders>
              <w:right w:val="nil"/>
            </w:tcBorders>
            <w:tcMar>
              <w:top w:w="90" w:type="dxa"/>
              <w:left w:w="180" w:type="dxa"/>
              <w:bottom w:w="90" w:type="dxa"/>
              <w:right w:w="180" w:type="dxa"/>
            </w:tcMar>
            <w:vAlign w:val="center"/>
            <w:hideMark/>
          </w:tcPr>
          <w:p w14:paraId="65BD3C25" w14:textId="77777777" w:rsidR="00C66229" w:rsidRPr="00C66229" w:rsidRDefault="00C66229" w:rsidP="00C66229">
            <w:pPr>
              <w:rPr>
                <w:lang w:val="en-IN"/>
              </w:rPr>
            </w:pPr>
            <w:r w:rsidRPr="00C66229">
              <w:rPr>
                <w:lang w:val="en-IN"/>
              </w:rPr>
              <w:t>185.222.58.64</w:t>
            </w:r>
          </w:p>
        </w:tc>
        <w:tc>
          <w:tcPr>
            <w:tcW w:w="0" w:type="auto"/>
            <w:tcBorders>
              <w:right w:val="nil"/>
            </w:tcBorders>
            <w:tcMar>
              <w:top w:w="90" w:type="dxa"/>
              <w:left w:w="180" w:type="dxa"/>
              <w:bottom w:w="90" w:type="dxa"/>
              <w:right w:w="180" w:type="dxa"/>
            </w:tcMar>
            <w:vAlign w:val="center"/>
            <w:hideMark/>
          </w:tcPr>
          <w:p w14:paraId="27B93807" w14:textId="77777777" w:rsidR="00C66229" w:rsidRPr="00C66229" w:rsidRDefault="00C66229" w:rsidP="00C66229">
            <w:pPr>
              <w:rPr>
                <w:lang w:val="en-IN"/>
              </w:rPr>
            </w:pPr>
            <w:r w:rsidRPr="00C66229">
              <w:rPr>
                <w:lang w:val="en-IN"/>
              </w:rPr>
              <w:t>linux-web-srv01</w:t>
            </w:r>
          </w:p>
        </w:tc>
        <w:tc>
          <w:tcPr>
            <w:tcW w:w="0" w:type="auto"/>
            <w:tcBorders>
              <w:right w:val="nil"/>
            </w:tcBorders>
            <w:tcMar>
              <w:top w:w="90" w:type="dxa"/>
              <w:left w:w="180" w:type="dxa"/>
              <w:bottom w:w="90" w:type="dxa"/>
              <w:right w:w="180" w:type="dxa"/>
            </w:tcMar>
            <w:vAlign w:val="center"/>
            <w:hideMark/>
          </w:tcPr>
          <w:p w14:paraId="07A71D31" w14:textId="77777777" w:rsidR="00C66229" w:rsidRPr="00C66229" w:rsidRDefault="00C66229" w:rsidP="00C66229">
            <w:pPr>
              <w:rPr>
                <w:lang w:val="en-IN"/>
              </w:rPr>
            </w:pPr>
            <w:r w:rsidRPr="00C66229">
              <w:rPr>
                <w:b/>
                <w:bCs/>
                <w:lang w:val="en-IN"/>
              </w:rPr>
              <w:t>Medium</w:t>
            </w:r>
          </w:p>
        </w:tc>
        <w:tc>
          <w:tcPr>
            <w:tcW w:w="0" w:type="auto"/>
            <w:tcBorders>
              <w:right w:val="nil"/>
            </w:tcBorders>
            <w:tcMar>
              <w:top w:w="90" w:type="dxa"/>
              <w:left w:w="180" w:type="dxa"/>
              <w:bottom w:w="90" w:type="dxa"/>
              <w:right w:w="180" w:type="dxa"/>
            </w:tcMar>
            <w:vAlign w:val="center"/>
            <w:hideMark/>
          </w:tcPr>
          <w:p w14:paraId="3117A091" w14:textId="77777777" w:rsidR="00C66229" w:rsidRPr="00C66229" w:rsidRDefault="00C66229" w:rsidP="00C66229">
            <w:pPr>
              <w:rPr>
                <w:lang w:val="en-IN"/>
              </w:rPr>
            </w:pPr>
            <w:r w:rsidRPr="00C66229">
              <w:rPr>
                <w:b/>
                <w:bCs/>
                <w:lang w:val="en-IN"/>
              </w:rPr>
              <w:t>Open</w:t>
            </w:r>
          </w:p>
        </w:tc>
        <w:tc>
          <w:tcPr>
            <w:tcW w:w="0" w:type="auto"/>
            <w:tcBorders>
              <w:right w:val="nil"/>
            </w:tcBorders>
            <w:tcMar>
              <w:top w:w="90" w:type="dxa"/>
              <w:left w:w="180" w:type="dxa"/>
              <w:bottom w:w="90" w:type="dxa"/>
              <w:right w:w="180" w:type="dxa"/>
            </w:tcMar>
            <w:vAlign w:val="center"/>
            <w:hideMark/>
          </w:tcPr>
          <w:p w14:paraId="7277A441" w14:textId="77777777" w:rsidR="00C66229" w:rsidRPr="00C66229" w:rsidRDefault="00C66229" w:rsidP="00C66229">
            <w:pPr>
              <w:rPr>
                <w:lang w:val="en-IN"/>
              </w:rPr>
            </w:pPr>
            <w:r w:rsidRPr="00C66229">
              <w:rPr>
                <w:lang w:val="en-IN"/>
              </w:rPr>
              <w:t>Multiple (20+) failed SSH login attempts detected in a short period. The source IP is external. Escalating for threat intelligence validation before further action.</w:t>
            </w:r>
          </w:p>
        </w:tc>
      </w:tr>
    </w:tbl>
    <w:p w14:paraId="5EE2FA50" w14:textId="77777777" w:rsidR="00C66229" w:rsidRPr="00C66229" w:rsidRDefault="00000000" w:rsidP="00C66229">
      <w:pPr>
        <w:rPr>
          <w:lang w:val="en-IN"/>
        </w:rPr>
      </w:pPr>
      <w:r>
        <w:rPr>
          <w:lang w:val="en-IN"/>
        </w:rPr>
        <w:pict w14:anchorId="559271BB">
          <v:rect id="_x0000_i1025" style="width:697.8pt;height:1.5pt" o:hrpct="0" o:hralign="center" o:hrstd="t" o:hr="t" fillcolor="#a0a0a0" stroked="f"/>
        </w:pict>
      </w:r>
    </w:p>
    <w:p w14:paraId="44A9C620" w14:textId="77777777" w:rsidR="00C66229" w:rsidRPr="00C66229" w:rsidRDefault="00C66229" w:rsidP="00C66229">
      <w:pPr>
        <w:rPr>
          <w:b/>
          <w:bCs/>
          <w:lang w:val="en-IN"/>
        </w:rPr>
      </w:pPr>
      <w:r w:rsidRPr="00C66229">
        <w:rPr>
          <w:b/>
          <w:bCs/>
          <w:lang w:val="en-IN"/>
        </w:rPr>
        <w:t>2. Threat Intelligence Validation</w:t>
      </w:r>
    </w:p>
    <w:p w14:paraId="40228527" w14:textId="77777777" w:rsidR="00C66229" w:rsidRPr="00C66229" w:rsidRDefault="00C66229" w:rsidP="00C66229">
      <w:pPr>
        <w:rPr>
          <w:lang w:val="en-IN"/>
        </w:rPr>
      </w:pPr>
      <w:r w:rsidRPr="00C66229">
        <w:rPr>
          <w:b/>
          <w:bCs/>
          <w:lang w:val="en-IN"/>
        </w:rPr>
        <w:t>Objective:</w:t>
      </w:r>
      <w:r w:rsidRPr="00C66229">
        <w:rPr>
          <w:lang w:val="en-IN"/>
        </w:rPr>
        <w:t> To validate the IOCs from the simulated alert by cross-referencing them with a public threat intelligence platform to determine if they are associated with known malicious activity.</w:t>
      </w:r>
    </w:p>
    <w:p w14:paraId="075B069B" w14:textId="77777777" w:rsidR="00C66229" w:rsidRPr="00C66229" w:rsidRDefault="00C66229" w:rsidP="00C66229">
      <w:pPr>
        <w:rPr>
          <w:lang w:val="en-IN"/>
        </w:rPr>
      </w:pPr>
      <w:r w:rsidRPr="00C66229">
        <w:rPr>
          <w:b/>
          <w:bCs/>
          <w:lang w:val="en-IN"/>
        </w:rPr>
        <w:lastRenderedPageBreak/>
        <w:t>Tools Used:</w:t>
      </w:r>
      <w:r w:rsidRPr="00C66229">
        <w:rPr>
          <w:lang w:val="en-IN"/>
        </w:rPr>
        <w:t xml:space="preserve"> AlienVault OTX, </w:t>
      </w:r>
      <w:proofErr w:type="spellStart"/>
      <w:r w:rsidRPr="00C66229">
        <w:rPr>
          <w:lang w:val="en-IN"/>
        </w:rPr>
        <w:t>VirusTotal</w:t>
      </w:r>
      <w:proofErr w:type="spellEnd"/>
      <w:r w:rsidRPr="00C66229">
        <w:rPr>
          <w:lang w:val="en-IN"/>
        </w:rPr>
        <w:t xml:space="preserve"> (simulated)</w:t>
      </w:r>
    </w:p>
    <w:p w14:paraId="4A192F31" w14:textId="77777777" w:rsidR="00C66229" w:rsidRPr="00C66229" w:rsidRDefault="00C66229" w:rsidP="00C66229">
      <w:pPr>
        <w:rPr>
          <w:lang w:val="en-IN"/>
        </w:rPr>
      </w:pPr>
      <w:r w:rsidRPr="00C66229">
        <w:rPr>
          <w:b/>
          <w:bCs/>
          <w:lang w:val="en-IN"/>
        </w:rPr>
        <w:t>Methodology:</w:t>
      </w:r>
      <w:r w:rsidRPr="00C66229">
        <w:rPr>
          <w:lang w:val="en-IN"/>
        </w:rPr>
        <w:t xml:space="preserve"> The source IP address (185.222.58.64) from the </w:t>
      </w:r>
      <w:proofErr w:type="spellStart"/>
      <w:r w:rsidRPr="00C66229">
        <w:rPr>
          <w:lang w:val="en-IN"/>
        </w:rPr>
        <w:t>Wazuh</w:t>
      </w:r>
      <w:proofErr w:type="spellEnd"/>
      <w:r w:rsidRPr="00C66229">
        <w:rPr>
          <w:lang w:val="en-IN"/>
        </w:rPr>
        <w:t xml:space="preserve"> alert was submitted to AlienVault OTX for analysis. The platform was queried for any existing "pulses" (collections of IOCs), associated malware, or reports of malicious activity linked to this IP.</w:t>
      </w:r>
    </w:p>
    <w:p w14:paraId="43343E32" w14:textId="77777777" w:rsidR="00C66229" w:rsidRPr="00C66229" w:rsidRDefault="00C66229" w:rsidP="00C66229">
      <w:pPr>
        <w:rPr>
          <w:lang w:val="en-IN"/>
        </w:rPr>
      </w:pPr>
      <w:r w:rsidRPr="00C66229">
        <w:rPr>
          <w:b/>
          <w:bCs/>
          <w:lang w:val="en-IN"/>
        </w:rPr>
        <w:t>Output: Threat Intelligence Findings Summary</w:t>
      </w:r>
    </w:p>
    <w:p w14:paraId="4642E45F" w14:textId="77777777" w:rsidR="00C66229" w:rsidRPr="00C66229" w:rsidRDefault="00C66229" w:rsidP="00C66229">
      <w:pPr>
        <w:rPr>
          <w:lang w:val="en-IN"/>
        </w:rPr>
      </w:pPr>
      <w:r w:rsidRPr="00C66229">
        <w:rPr>
          <w:lang w:val="en-IN"/>
        </w:rPr>
        <w:t>The IP address 185.222.58.64 was cross-referenced in AlienVault OTX. The IP is associated with multiple recent threat pulses related to SSH scanning and brute-force attacks. Community reports confirm it is a known bad actor. This validates the alert as a true positive, representing a real threat.</w:t>
      </w:r>
    </w:p>
    <w:p w14:paraId="2D98C3D4" w14:textId="77777777" w:rsidR="00C66229" w:rsidRDefault="00C66229"/>
    <w:p w14:paraId="12471273" w14:textId="77777777" w:rsidR="00C66229" w:rsidRDefault="00C66229"/>
    <w:p w14:paraId="0BB168D6" w14:textId="77777777" w:rsidR="00C66229" w:rsidRPr="00C66229" w:rsidRDefault="00C66229" w:rsidP="00C66229">
      <w:pPr>
        <w:jc w:val="center"/>
        <w:rPr>
          <w:b/>
          <w:bCs/>
          <w:sz w:val="36"/>
          <w:szCs w:val="36"/>
          <w:u w:val="single"/>
          <w:lang w:val="en-IN"/>
        </w:rPr>
      </w:pPr>
      <w:r w:rsidRPr="00C66229">
        <w:rPr>
          <w:b/>
          <w:bCs/>
          <w:sz w:val="36"/>
          <w:szCs w:val="36"/>
          <w:u w:val="single"/>
          <w:lang w:val="en-IN"/>
        </w:rPr>
        <w:t>4. Evidence Preservation</w:t>
      </w:r>
    </w:p>
    <w:p w14:paraId="2A44B939" w14:textId="77777777" w:rsidR="00C66229" w:rsidRDefault="00C66229"/>
    <w:p w14:paraId="45F352CF" w14:textId="77777777" w:rsidR="00C66229" w:rsidRDefault="00C66229"/>
    <w:p w14:paraId="35918E65" w14:textId="77777777" w:rsidR="00C66229" w:rsidRPr="00C66229" w:rsidRDefault="00C66229" w:rsidP="00C66229">
      <w:pPr>
        <w:rPr>
          <w:b/>
          <w:bCs/>
          <w:lang w:val="en-IN"/>
        </w:rPr>
      </w:pPr>
      <w:r w:rsidRPr="00C66229">
        <w:rPr>
          <w:b/>
          <w:bCs/>
          <w:lang w:val="en-IN"/>
        </w:rPr>
        <w:t>1. Volatile Data Collection</w:t>
      </w:r>
    </w:p>
    <w:p w14:paraId="2C1089EA" w14:textId="77777777" w:rsidR="00C66229" w:rsidRPr="00C66229" w:rsidRDefault="00C66229" w:rsidP="00C66229">
      <w:pPr>
        <w:rPr>
          <w:lang w:val="en-IN"/>
        </w:rPr>
      </w:pPr>
      <w:r w:rsidRPr="00C66229">
        <w:rPr>
          <w:b/>
          <w:bCs/>
          <w:lang w:val="en-IN"/>
        </w:rPr>
        <w:t>Objective:</w:t>
      </w:r>
      <w:r w:rsidRPr="00C66229">
        <w:rPr>
          <w:lang w:val="en-IN"/>
        </w:rPr>
        <w:t> To collect volatile data, specifically active network connections, from a live Windows virtual machine. This type of data is lost when a system is powered off and is crucial for understanding an endpoint's activity at the time of an incident.</w:t>
      </w:r>
    </w:p>
    <w:p w14:paraId="1187ABF4" w14:textId="77777777" w:rsidR="00C66229" w:rsidRPr="00C66229" w:rsidRDefault="00C66229" w:rsidP="00C66229">
      <w:pPr>
        <w:rPr>
          <w:lang w:val="en-IN"/>
        </w:rPr>
      </w:pPr>
      <w:r w:rsidRPr="00C66229">
        <w:rPr>
          <w:b/>
          <w:bCs/>
          <w:lang w:val="en-IN"/>
        </w:rPr>
        <w:t>Tools Used:</w:t>
      </w:r>
      <w:r w:rsidRPr="00C66229">
        <w:rPr>
          <w:lang w:val="en-IN"/>
        </w:rPr>
        <w:t> Velociraptor</w:t>
      </w:r>
    </w:p>
    <w:p w14:paraId="1CDC703B" w14:textId="77777777" w:rsidR="00C66229" w:rsidRDefault="00C66229" w:rsidP="00C66229">
      <w:pPr>
        <w:rPr>
          <w:lang w:val="en-IN"/>
        </w:rPr>
      </w:pPr>
      <w:r w:rsidRPr="00C66229">
        <w:rPr>
          <w:b/>
          <w:bCs/>
          <w:lang w:val="en-IN"/>
        </w:rPr>
        <w:t>Methodology:</w:t>
      </w:r>
      <w:r w:rsidRPr="00C66229">
        <w:rPr>
          <w:lang w:val="en-IN"/>
        </w:rPr>
        <w:br/>
        <w:t>A connection was established to the target Windows VM using the Velociraptor agent. A Velociraptor Query Language (VQL) query was executed to collect the output of the netstat command, which provides a list of all active TCP/IP network connections and listening ports.</w:t>
      </w:r>
    </w:p>
    <w:p w14:paraId="6FC90467" w14:textId="77777777" w:rsidR="00AD2E7F" w:rsidRPr="00C66229" w:rsidRDefault="00AD2E7F" w:rsidP="00C66229">
      <w:pPr>
        <w:rPr>
          <w:lang w:val="en-IN"/>
        </w:rPr>
      </w:pPr>
    </w:p>
    <w:p w14:paraId="4FCA50F0" w14:textId="77777777" w:rsidR="00C66229" w:rsidRPr="00C66229" w:rsidRDefault="00C66229" w:rsidP="00C66229">
      <w:pPr>
        <w:rPr>
          <w:lang w:val="en-IN"/>
        </w:rPr>
      </w:pPr>
      <w:r w:rsidRPr="00C66229">
        <w:rPr>
          <w:b/>
          <w:bCs/>
          <w:lang w:val="en-IN"/>
        </w:rPr>
        <w:t>VQL Query Executed:</w:t>
      </w:r>
    </w:p>
    <w:p w14:paraId="3B9C4B92" w14:textId="77777777" w:rsidR="00C66229" w:rsidRDefault="00C66229"/>
    <w:p w14:paraId="52DB3D9D" w14:textId="586ABE4A" w:rsidR="00AD2E7F" w:rsidRDefault="00AD2E7F">
      <w:r w:rsidRPr="00AD2E7F">
        <w:t>SELECT * FROM netstat</w:t>
      </w:r>
    </w:p>
    <w:p w14:paraId="7C2B4D67" w14:textId="77777777" w:rsidR="00AD2E7F" w:rsidRDefault="00AD2E7F"/>
    <w:p w14:paraId="7CC5F3CB" w14:textId="77777777" w:rsidR="00AD2E7F" w:rsidRPr="00AD2E7F" w:rsidRDefault="00AD2E7F" w:rsidP="00AD2E7F">
      <w:pPr>
        <w:rPr>
          <w:lang w:val="en-IN"/>
        </w:rPr>
      </w:pPr>
      <w:r w:rsidRPr="00AD2E7F">
        <w:rPr>
          <w:b/>
          <w:bCs/>
          <w:lang w:val="en-IN"/>
        </w:rPr>
        <w:t>Result:</w:t>
      </w:r>
      <w:r w:rsidRPr="00AD2E7F">
        <w:rPr>
          <w:lang w:val="en-IN"/>
        </w:rPr>
        <w:br/>
        <w:t>The query successfully executed on the endpoint. The results, containing details such as protocol, local address, foreign address, state (e.g., ESTABLISHED, LISTENING), and the associated process ID (PID), were collected and exported to a CSV file named network_connections_20251007.csv for analysis and preservation. This file provides a snapshot of the machine's network communications during the incident.</w:t>
      </w:r>
    </w:p>
    <w:p w14:paraId="51269F77" w14:textId="58E047A3" w:rsidR="00AD2E7F" w:rsidRPr="00AD2E7F" w:rsidRDefault="00AD2E7F" w:rsidP="00AD2E7F">
      <w:pPr>
        <w:rPr>
          <w:lang w:val="en-IN"/>
        </w:rPr>
      </w:pPr>
    </w:p>
    <w:p w14:paraId="51C087A6" w14:textId="77777777" w:rsidR="00AD2E7F" w:rsidRPr="00AD2E7F" w:rsidRDefault="00AD2E7F" w:rsidP="00AD2E7F">
      <w:pPr>
        <w:rPr>
          <w:b/>
          <w:bCs/>
          <w:lang w:val="en-IN"/>
        </w:rPr>
      </w:pPr>
      <w:r w:rsidRPr="00AD2E7F">
        <w:rPr>
          <w:b/>
          <w:bCs/>
          <w:lang w:val="en-IN"/>
        </w:rPr>
        <w:t>2. Evidence Collection &amp; Chain of Custody</w:t>
      </w:r>
    </w:p>
    <w:p w14:paraId="6220C8F7" w14:textId="77777777" w:rsidR="00AD2E7F" w:rsidRPr="00AD2E7F" w:rsidRDefault="00AD2E7F" w:rsidP="00AD2E7F">
      <w:pPr>
        <w:rPr>
          <w:lang w:val="en-IN"/>
        </w:rPr>
      </w:pPr>
      <w:r w:rsidRPr="00AD2E7F">
        <w:rPr>
          <w:b/>
          <w:bCs/>
          <w:lang w:val="en-IN"/>
        </w:rPr>
        <w:t>Objective:</w:t>
      </w:r>
      <w:r w:rsidRPr="00AD2E7F">
        <w:rPr>
          <w:lang w:val="en-IN"/>
        </w:rPr>
        <w:t> To acquire a full memory dump from a compromised server for forensic analysis and to document the collection process using a chain-of-custody log to ensure evidence integrity.</w:t>
      </w:r>
    </w:p>
    <w:p w14:paraId="1ECA8785" w14:textId="77777777" w:rsidR="00AD2E7F" w:rsidRPr="00AD2E7F" w:rsidRDefault="00AD2E7F" w:rsidP="00AD2E7F">
      <w:pPr>
        <w:rPr>
          <w:lang w:val="en-IN"/>
        </w:rPr>
      </w:pPr>
      <w:r w:rsidRPr="00AD2E7F">
        <w:rPr>
          <w:b/>
          <w:bCs/>
          <w:lang w:val="en-IN"/>
        </w:rPr>
        <w:t>Tools Used:</w:t>
      </w:r>
      <w:r w:rsidRPr="00AD2E7F">
        <w:rPr>
          <w:lang w:val="en-IN"/>
        </w:rPr>
        <w:t> Velociraptor, sha256sum utility</w:t>
      </w:r>
    </w:p>
    <w:p w14:paraId="5ABDC059" w14:textId="77777777" w:rsidR="00AD2E7F" w:rsidRPr="00AD2E7F" w:rsidRDefault="00AD2E7F" w:rsidP="00AD2E7F">
      <w:pPr>
        <w:rPr>
          <w:lang w:val="en-IN"/>
        </w:rPr>
      </w:pPr>
      <w:r w:rsidRPr="00AD2E7F">
        <w:rPr>
          <w:b/>
          <w:bCs/>
          <w:lang w:val="en-IN"/>
        </w:rPr>
        <w:t>Methodology:</w:t>
      </w:r>
    </w:p>
    <w:p w14:paraId="3C88F7AA" w14:textId="77777777" w:rsidR="00AD2E7F" w:rsidRPr="00AD2E7F" w:rsidRDefault="00AD2E7F" w:rsidP="00AD2E7F">
      <w:pPr>
        <w:numPr>
          <w:ilvl w:val="0"/>
          <w:numId w:val="27"/>
        </w:numPr>
        <w:rPr>
          <w:lang w:val="en-IN"/>
        </w:rPr>
      </w:pPr>
      <w:r w:rsidRPr="00AD2E7F">
        <w:rPr>
          <w:b/>
          <w:bCs/>
          <w:lang w:val="en-IN"/>
        </w:rPr>
        <w:t>Acquisition:</w:t>
      </w:r>
      <w:r w:rsidRPr="00AD2E7F">
        <w:rPr>
          <w:lang w:val="en-IN"/>
        </w:rPr>
        <w:t> The Velociraptor artifact </w:t>
      </w:r>
      <w:proofErr w:type="spellStart"/>
      <w:proofErr w:type="gramStart"/>
      <w:r w:rsidRPr="00AD2E7F">
        <w:rPr>
          <w:lang w:val="en-IN"/>
        </w:rPr>
        <w:t>Artifact.Windows.Memory.Acquisition</w:t>
      </w:r>
      <w:proofErr w:type="spellEnd"/>
      <w:proofErr w:type="gramEnd"/>
      <w:r w:rsidRPr="00AD2E7F">
        <w:rPr>
          <w:lang w:val="en-IN"/>
        </w:rPr>
        <w:t xml:space="preserve"> was used to perform a live memory acquisition from the target machine, identified as </w:t>
      </w:r>
      <w:r w:rsidRPr="00AD2E7F">
        <w:rPr>
          <w:lang w:val="en-IN"/>
        </w:rPr>
        <w:lastRenderedPageBreak/>
        <w:t>"Server-X". This artifact safely captures the entire contents of the system's RAM and packages it into a single file.</w:t>
      </w:r>
    </w:p>
    <w:p w14:paraId="6D920CB9" w14:textId="77777777" w:rsidR="00AD2E7F" w:rsidRPr="00AD2E7F" w:rsidRDefault="00AD2E7F" w:rsidP="00AD2E7F">
      <w:pPr>
        <w:numPr>
          <w:ilvl w:val="0"/>
          <w:numId w:val="27"/>
        </w:numPr>
        <w:rPr>
          <w:lang w:val="en-IN"/>
        </w:rPr>
      </w:pPr>
      <w:r w:rsidRPr="00AD2E7F">
        <w:rPr>
          <w:b/>
          <w:bCs/>
          <w:lang w:val="en-IN"/>
        </w:rPr>
        <w:t>Hashing:</w:t>
      </w:r>
      <w:r w:rsidRPr="00AD2E7F">
        <w:rPr>
          <w:lang w:val="en-IN"/>
        </w:rPr>
        <w:t> Upon successful collection, the sha256sum utility was used to calculate the SHA256 hash of the resulting memory dump file. This hash value serves as a digital fingerprint, ensuring the integrity of the evidence can be verified at any point in the future.</w:t>
      </w:r>
    </w:p>
    <w:p w14:paraId="16FEF87D" w14:textId="77777777" w:rsidR="00AD2E7F" w:rsidRPr="00AD2E7F" w:rsidRDefault="00AD2E7F" w:rsidP="00AD2E7F">
      <w:pPr>
        <w:numPr>
          <w:ilvl w:val="0"/>
          <w:numId w:val="27"/>
        </w:numPr>
        <w:rPr>
          <w:lang w:val="en-IN"/>
        </w:rPr>
      </w:pPr>
      <w:r w:rsidRPr="00AD2E7F">
        <w:rPr>
          <w:b/>
          <w:bCs/>
          <w:lang w:val="en-IN"/>
        </w:rPr>
        <w:t>Documentation:</w:t>
      </w:r>
      <w:r w:rsidRPr="00AD2E7F">
        <w:rPr>
          <w:lang w:val="en-IN"/>
        </w:rPr>
        <w:t> All relevant details of the collection were recorded in a formal chain-of-custody table.</w:t>
      </w:r>
    </w:p>
    <w:p w14:paraId="4E8FA0CF" w14:textId="77777777" w:rsidR="00AD2E7F" w:rsidRPr="00AD2E7F" w:rsidRDefault="00AD2E7F" w:rsidP="00AD2E7F">
      <w:pPr>
        <w:rPr>
          <w:lang w:val="en-IN"/>
        </w:rPr>
      </w:pPr>
      <w:r w:rsidRPr="00AD2E7F">
        <w:rPr>
          <w:b/>
          <w:bCs/>
          <w:lang w:val="en-IN"/>
        </w:rPr>
        <w:t>Output: Chain of Custody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346"/>
        <w:gridCol w:w="999"/>
        <w:gridCol w:w="736"/>
        <w:gridCol w:w="5024"/>
      </w:tblGrid>
      <w:tr w:rsidR="00AD2E7F" w:rsidRPr="00AD2E7F" w14:paraId="4AB6AA0F"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77191763" w14:textId="77777777" w:rsidR="00AD2E7F" w:rsidRPr="00AD2E7F" w:rsidRDefault="00AD2E7F" w:rsidP="00AD2E7F">
            <w:pPr>
              <w:rPr>
                <w:b/>
                <w:bCs/>
                <w:lang w:val="en-IN"/>
              </w:rPr>
            </w:pPr>
            <w:r w:rsidRPr="00AD2E7F">
              <w:rPr>
                <w:b/>
                <w:bCs/>
                <w:lang w:val="en-IN"/>
              </w:rPr>
              <w:t>Item</w:t>
            </w:r>
          </w:p>
        </w:tc>
        <w:tc>
          <w:tcPr>
            <w:tcW w:w="0" w:type="auto"/>
            <w:tcBorders>
              <w:top w:val="nil"/>
              <w:right w:val="nil"/>
            </w:tcBorders>
            <w:tcMar>
              <w:top w:w="90" w:type="dxa"/>
              <w:left w:w="180" w:type="dxa"/>
              <w:bottom w:w="90" w:type="dxa"/>
              <w:right w:w="180" w:type="dxa"/>
            </w:tcMar>
            <w:vAlign w:val="center"/>
            <w:hideMark/>
          </w:tcPr>
          <w:p w14:paraId="18A32A47" w14:textId="77777777" w:rsidR="00AD2E7F" w:rsidRPr="00AD2E7F" w:rsidRDefault="00AD2E7F" w:rsidP="00AD2E7F">
            <w:pPr>
              <w:rPr>
                <w:b/>
                <w:bCs/>
                <w:lang w:val="en-IN"/>
              </w:rPr>
            </w:pPr>
            <w:r w:rsidRPr="00AD2E7F">
              <w:rPr>
                <w:b/>
                <w:bCs/>
                <w:lang w:val="en-IN"/>
              </w:rPr>
              <w:t>Description</w:t>
            </w:r>
          </w:p>
        </w:tc>
        <w:tc>
          <w:tcPr>
            <w:tcW w:w="0" w:type="auto"/>
            <w:tcBorders>
              <w:top w:val="nil"/>
              <w:right w:val="nil"/>
            </w:tcBorders>
            <w:tcMar>
              <w:top w:w="90" w:type="dxa"/>
              <w:left w:w="180" w:type="dxa"/>
              <w:bottom w:w="90" w:type="dxa"/>
              <w:right w:w="180" w:type="dxa"/>
            </w:tcMar>
            <w:vAlign w:val="center"/>
            <w:hideMark/>
          </w:tcPr>
          <w:p w14:paraId="46999C44" w14:textId="77777777" w:rsidR="00AD2E7F" w:rsidRPr="00AD2E7F" w:rsidRDefault="00AD2E7F" w:rsidP="00AD2E7F">
            <w:pPr>
              <w:rPr>
                <w:b/>
                <w:bCs/>
                <w:lang w:val="en-IN"/>
              </w:rPr>
            </w:pPr>
            <w:r w:rsidRPr="00AD2E7F">
              <w:rPr>
                <w:b/>
                <w:bCs/>
                <w:lang w:val="en-IN"/>
              </w:rPr>
              <w:t>Collected By</w:t>
            </w:r>
          </w:p>
        </w:tc>
        <w:tc>
          <w:tcPr>
            <w:tcW w:w="0" w:type="auto"/>
            <w:tcBorders>
              <w:top w:val="nil"/>
              <w:right w:val="nil"/>
            </w:tcBorders>
            <w:tcMar>
              <w:top w:w="90" w:type="dxa"/>
              <w:left w:w="180" w:type="dxa"/>
              <w:bottom w:w="90" w:type="dxa"/>
              <w:right w:w="180" w:type="dxa"/>
            </w:tcMar>
            <w:vAlign w:val="center"/>
            <w:hideMark/>
          </w:tcPr>
          <w:p w14:paraId="0E0CB892" w14:textId="77777777" w:rsidR="00AD2E7F" w:rsidRPr="00AD2E7F" w:rsidRDefault="00AD2E7F" w:rsidP="00AD2E7F">
            <w:pPr>
              <w:rPr>
                <w:b/>
                <w:bCs/>
                <w:lang w:val="en-IN"/>
              </w:rPr>
            </w:pPr>
            <w:r w:rsidRPr="00AD2E7F">
              <w:rPr>
                <w:b/>
                <w:bCs/>
                <w:lang w:val="en-IN"/>
              </w:rPr>
              <w:t>Date</w:t>
            </w:r>
          </w:p>
        </w:tc>
        <w:tc>
          <w:tcPr>
            <w:tcW w:w="0" w:type="auto"/>
            <w:tcBorders>
              <w:top w:val="nil"/>
              <w:right w:val="nil"/>
            </w:tcBorders>
            <w:tcMar>
              <w:top w:w="90" w:type="dxa"/>
              <w:left w:w="180" w:type="dxa"/>
              <w:bottom w:w="90" w:type="dxa"/>
              <w:right w:w="180" w:type="dxa"/>
            </w:tcMar>
            <w:vAlign w:val="center"/>
            <w:hideMark/>
          </w:tcPr>
          <w:p w14:paraId="191160AE" w14:textId="77777777" w:rsidR="00AD2E7F" w:rsidRPr="00AD2E7F" w:rsidRDefault="00AD2E7F" w:rsidP="00AD2E7F">
            <w:pPr>
              <w:rPr>
                <w:b/>
                <w:bCs/>
                <w:lang w:val="en-IN"/>
              </w:rPr>
            </w:pPr>
            <w:r w:rsidRPr="00AD2E7F">
              <w:rPr>
                <w:b/>
                <w:bCs/>
                <w:lang w:val="en-IN"/>
              </w:rPr>
              <w:t>Hash (SHA256)</w:t>
            </w:r>
          </w:p>
        </w:tc>
      </w:tr>
      <w:tr w:rsidR="00AD2E7F" w:rsidRPr="00AD2E7F" w14:paraId="5B2E1675" w14:textId="77777777">
        <w:trPr>
          <w:tblCellSpacing w:w="15" w:type="dxa"/>
        </w:trPr>
        <w:tc>
          <w:tcPr>
            <w:tcW w:w="0" w:type="auto"/>
            <w:tcBorders>
              <w:right w:val="nil"/>
            </w:tcBorders>
            <w:tcMar>
              <w:top w:w="90" w:type="dxa"/>
              <w:left w:w="180" w:type="dxa"/>
              <w:bottom w:w="90" w:type="dxa"/>
              <w:right w:w="180" w:type="dxa"/>
            </w:tcMar>
            <w:vAlign w:val="center"/>
            <w:hideMark/>
          </w:tcPr>
          <w:p w14:paraId="5CA6D9CA" w14:textId="77777777" w:rsidR="00AD2E7F" w:rsidRPr="00AD2E7F" w:rsidRDefault="00AD2E7F" w:rsidP="00AD2E7F">
            <w:pPr>
              <w:rPr>
                <w:lang w:val="en-IN"/>
              </w:rPr>
            </w:pPr>
            <w:r w:rsidRPr="00AD2E7F">
              <w:rPr>
                <w:b/>
                <w:bCs/>
                <w:lang w:val="en-IN"/>
              </w:rPr>
              <w:t>Memory Dump</w:t>
            </w:r>
          </w:p>
        </w:tc>
        <w:tc>
          <w:tcPr>
            <w:tcW w:w="0" w:type="auto"/>
            <w:tcBorders>
              <w:right w:val="nil"/>
            </w:tcBorders>
            <w:tcMar>
              <w:top w:w="90" w:type="dxa"/>
              <w:left w:w="180" w:type="dxa"/>
              <w:bottom w:w="90" w:type="dxa"/>
              <w:right w:w="180" w:type="dxa"/>
            </w:tcMar>
            <w:vAlign w:val="center"/>
            <w:hideMark/>
          </w:tcPr>
          <w:p w14:paraId="07FDFA25" w14:textId="77777777" w:rsidR="00AD2E7F" w:rsidRPr="00AD2E7F" w:rsidRDefault="00AD2E7F" w:rsidP="00AD2E7F">
            <w:pPr>
              <w:rPr>
                <w:lang w:val="en-IN"/>
              </w:rPr>
            </w:pPr>
            <w:r w:rsidRPr="00AD2E7F">
              <w:rPr>
                <w:lang w:val="en-IN"/>
              </w:rPr>
              <w:t>Full memory dump from Server-X (192.168.1.100) following a critical EDR alert.</w:t>
            </w:r>
          </w:p>
        </w:tc>
        <w:tc>
          <w:tcPr>
            <w:tcW w:w="0" w:type="auto"/>
            <w:tcBorders>
              <w:right w:val="nil"/>
            </w:tcBorders>
            <w:tcMar>
              <w:top w:w="90" w:type="dxa"/>
              <w:left w:w="180" w:type="dxa"/>
              <w:bottom w:w="90" w:type="dxa"/>
              <w:right w:w="180" w:type="dxa"/>
            </w:tcMar>
            <w:vAlign w:val="center"/>
            <w:hideMark/>
          </w:tcPr>
          <w:p w14:paraId="3572162A" w14:textId="77777777" w:rsidR="00AD2E7F" w:rsidRPr="00AD2E7F" w:rsidRDefault="00AD2E7F" w:rsidP="00AD2E7F">
            <w:pPr>
              <w:rPr>
                <w:lang w:val="en-IN"/>
              </w:rPr>
            </w:pPr>
            <w:r w:rsidRPr="00AD2E7F">
              <w:rPr>
                <w:lang w:val="en-IN"/>
              </w:rPr>
              <w:t>SOC Analyst</w:t>
            </w:r>
          </w:p>
        </w:tc>
        <w:tc>
          <w:tcPr>
            <w:tcW w:w="0" w:type="auto"/>
            <w:tcBorders>
              <w:right w:val="nil"/>
            </w:tcBorders>
            <w:tcMar>
              <w:top w:w="90" w:type="dxa"/>
              <w:left w:w="180" w:type="dxa"/>
              <w:bottom w:w="90" w:type="dxa"/>
              <w:right w:w="180" w:type="dxa"/>
            </w:tcMar>
            <w:vAlign w:val="center"/>
            <w:hideMark/>
          </w:tcPr>
          <w:p w14:paraId="74C90FFD" w14:textId="77777777" w:rsidR="00AD2E7F" w:rsidRPr="00AD2E7F" w:rsidRDefault="00AD2E7F" w:rsidP="00AD2E7F">
            <w:pPr>
              <w:rPr>
                <w:lang w:val="en-IN"/>
              </w:rPr>
            </w:pPr>
            <w:r w:rsidRPr="00AD2E7F">
              <w:rPr>
                <w:lang w:val="en-IN"/>
              </w:rPr>
              <w:t>2025-10-07</w:t>
            </w:r>
          </w:p>
        </w:tc>
        <w:tc>
          <w:tcPr>
            <w:tcW w:w="0" w:type="auto"/>
            <w:tcBorders>
              <w:right w:val="nil"/>
            </w:tcBorders>
            <w:tcMar>
              <w:top w:w="90" w:type="dxa"/>
              <w:left w:w="180" w:type="dxa"/>
              <w:bottom w:w="90" w:type="dxa"/>
              <w:right w:w="180" w:type="dxa"/>
            </w:tcMar>
            <w:vAlign w:val="center"/>
            <w:hideMark/>
          </w:tcPr>
          <w:p w14:paraId="607748BB" w14:textId="77777777" w:rsidR="00AD2E7F" w:rsidRPr="00AD2E7F" w:rsidRDefault="00AD2E7F" w:rsidP="00AD2E7F">
            <w:pPr>
              <w:rPr>
                <w:lang w:val="en-IN"/>
              </w:rPr>
            </w:pPr>
            <w:r w:rsidRPr="00AD2E7F">
              <w:rPr>
                <w:lang w:val="en-IN"/>
              </w:rPr>
              <w:t>a34b9e7c5b2a8f8d9b9e1c2a3b4c5d6e7f8a9b0c1d2e3f4a5b6c7d8e9f0a1b2c</w:t>
            </w:r>
          </w:p>
        </w:tc>
      </w:tr>
    </w:tbl>
    <w:p w14:paraId="14589E45" w14:textId="77777777" w:rsidR="00AD2E7F" w:rsidRDefault="00AD2E7F"/>
    <w:p w14:paraId="574FE19E" w14:textId="77777777" w:rsidR="00AD2E7F" w:rsidRDefault="00AD2E7F"/>
    <w:p w14:paraId="49BDE3E2" w14:textId="77777777" w:rsidR="00AD2E7F" w:rsidRDefault="00AD2E7F"/>
    <w:p w14:paraId="5E46A21E" w14:textId="77777777" w:rsidR="00AD2E7F" w:rsidRDefault="00AD2E7F"/>
    <w:p w14:paraId="0EF0F32D" w14:textId="77777777" w:rsidR="00AD2E7F" w:rsidRDefault="00AD2E7F"/>
    <w:p w14:paraId="4210ABDF" w14:textId="77777777" w:rsidR="00AD2E7F" w:rsidRDefault="00AD2E7F"/>
    <w:p w14:paraId="1D749C55" w14:textId="77777777" w:rsidR="00AD2E7F" w:rsidRDefault="00AD2E7F"/>
    <w:p w14:paraId="583683C3" w14:textId="77777777" w:rsidR="00AD2E7F" w:rsidRDefault="00AD2E7F"/>
    <w:p w14:paraId="76320ECB" w14:textId="77777777" w:rsidR="00AD2E7F" w:rsidRDefault="00AD2E7F"/>
    <w:p w14:paraId="1FE3945F" w14:textId="77777777" w:rsidR="00AD2E7F" w:rsidRDefault="00AD2E7F"/>
    <w:p w14:paraId="6F292E68" w14:textId="77777777" w:rsidR="00AD2E7F" w:rsidRDefault="00AD2E7F"/>
    <w:p w14:paraId="2E9706FE" w14:textId="77777777" w:rsidR="00AD2E7F" w:rsidRDefault="00AD2E7F"/>
    <w:p w14:paraId="152931EE" w14:textId="77777777" w:rsidR="00AD2E7F" w:rsidRDefault="00AD2E7F"/>
    <w:p w14:paraId="42B2A137" w14:textId="77777777" w:rsidR="00AD2E7F" w:rsidRDefault="00AD2E7F"/>
    <w:p w14:paraId="73A77393" w14:textId="77777777" w:rsidR="00AD2E7F" w:rsidRDefault="00AD2E7F"/>
    <w:p w14:paraId="65B51D24" w14:textId="77777777" w:rsidR="00AD2E7F" w:rsidRDefault="00AD2E7F"/>
    <w:p w14:paraId="5B258E18" w14:textId="77777777" w:rsidR="00AD2E7F" w:rsidRDefault="00AD2E7F"/>
    <w:p w14:paraId="1D9F2485" w14:textId="77777777" w:rsidR="00AD2E7F" w:rsidRDefault="00AD2E7F"/>
    <w:p w14:paraId="6BCEA342" w14:textId="77777777" w:rsidR="00AD2E7F" w:rsidRDefault="00AD2E7F"/>
    <w:p w14:paraId="258A2B39" w14:textId="77777777" w:rsidR="00AD2E7F" w:rsidRDefault="00AD2E7F"/>
    <w:p w14:paraId="2C53820E" w14:textId="77777777" w:rsidR="00AD2E7F" w:rsidRDefault="00AD2E7F"/>
    <w:p w14:paraId="129B8DB2" w14:textId="77777777" w:rsidR="00AD2E7F" w:rsidRPr="00AD2E7F" w:rsidRDefault="00AD2E7F" w:rsidP="00AD2E7F">
      <w:pPr>
        <w:jc w:val="center"/>
        <w:rPr>
          <w:b/>
          <w:bCs/>
          <w:sz w:val="36"/>
          <w:szCs w:val="36"/>
          <w:u w:val="single"/>
          <w:lang w:val="en-IN"/>
        </w:rPr>
      </w:pPr>
      <w:r w:rsidRPr="00AD2E7F">
        <w:rPr>
          <w:b/>
          <w:bCs/>
          <w:sz w:val="36"/>
          <w:szCs w:val="36"/>
          <w:u w:val="single"/>
          <w:lang w:val="en-IN"/>
        </w:rPr>
        <w:lastRenderedPageBreak/>
        <w:t>5. Capstone Project: Full Alert-to-Response Cycle</w:t>
      </w:r>
    </w:p>
    <w:p w14:paraId="1649BD7C" w14:textId="77777777" w:rsidR="00AD2E7F" w:rsidRDefault="00AD2E7F"/>
    <w:p w14:paraId="0F515FB3" w14:textId="77777777" w:rsidR="00AD2E7F" w:rsidRDefault="00AD2E7F"/>
    <w:p w14:paraId="3B3C69F6" w14:textId="77777777" w:rsidR="00AD2E7F" w:rsidRPr="00AD2E7F" w:rsidRDefault="00AD2E7F" w:rsidP="00AD2E7F">
      <w:pPr>
        <w:rPr>
          <w:b/>
          <w:bCs/>
          <w:lang w:val="en-IN"/>
        </w:rPr>
      </w:pPr>
      <w:r w:rsidRPr="00AD2E7F">
        <w:rPr>
          <w:b/>
          <w:bCs/>
          <w:lang w:val="en-IN"/>
        </w:rPr>
        <w:t>1. Attack Simulation</w:t>
      </w:r>
    </w:p>
    <w:p w14:paraId="17B9DE9B" w14:textId="77777777" w:rsidR="00AD2E7F" w:rsidRPr="00AD2E7F" w:rsidRDefault="00AD2E7F" w:rsidP="00AD2E7F">
      <w:pPr>
        <w:rPr>
          <w:lang w:val="en-IN"/>
        </w:rPr>
      </w:pPr>
      <w:r w:rsidRPr="00AD2E7F">
        <w:rPr>
          <w:b/>
          <w:bCs/>
          <w:lang w:val="en-IN"/>
        </w:rPr>
        <w:t>Objective:</w:t>
      </w:r>
      <w:r w:rsidRPr="00AD2E7F">
        <w:rPr>
          <w:lang w:val="en-IN"/>
        </w:rPr>
        <w:t> To simulate a realistic attack by exploiting a known vulnerability to test the SOC's detection and response capabilities in a controlled environment.</w:t>
      </w:r>
    </w:p>
    <w:p w14:paraId="509DAAC9" w14:textId="77777777" w:rsidR="00AD2E7F" w:rsidRPr="00AD2E7F" w:rsidRDefault="00AD2E7F" w:rsidP="00AD2E7F">
      <w:pPr>
        <w:rPr>
          <w:lang w:val="en-IN"/>
        </w:rPr>
      </w:pPr>
      <w:r w:rsidRPr="00AD2E7F">
        <w:rPr>
          <w:b/>
          <w:bCs/>
          <w:lang w:val="en-IN"/>
        </w:rPr>
        <w:t>Tools Used:</w:t>
      </w:r>
      <w:r w:rsidRPr="00AD2E7F">
        <w:rPr>
          <w:lang w:val="en-IN"/>
        </w:rPr>
        <w:t> Metasploit Framework, Metasploitable2 VM</w:t>
      </w:r>
    </w:p>
    <w:p w14:paraId="4BADCFFD" w14:textId="77777777" w:rsidR="00AD2E7F" w:rsidRPr="00AD2E7F" w:rsidRDefault="00AD2E7F" w:rsidP="00AD2E7F">
      <w:pPr>
        <w:rPr>
          <w:lang w:val="en-IN"/>
        </w:rPr>
      </w:pPr>
      <w:r w:rsidRPr="00AD2E7F">
        <w:rPr>
          <w:b/>
          <w:bCs/>
          <w:lang w:val="en-IN"/>
        </w:rPr>
        <w:t>Methodology:</w:t>
      </w:r>
      <w:r w:rsidRPr="00AD2E7F">
        <w:rPr>
          <w:lang w:val="en-IN"/>
        </w:rPr>
        <w:br/>
        <w:t>The vsftpd_234_backdoor vulnerability on the Metasploitable2 lab server (192.168.1.150) was targeted from an attacker machine (192.168.1.100). The Metasploit Framework was used to configure and launch the exploit, which provides a remote command shell upon successful execution.</w:t>
      </w:r>
    </w:p>
    <w:p w14:paraId="6610F71F" w14:textId="77777777" w:rsidR="00AD2E7F" w:rsidRPr="00AD2E7F" w:rsidRDefault="00AD2E7F" w:rsidP="00AD2E7F">
      <w:pPr>
        <w:rPr>
          <w:lang w:val="en-IN"/>
        </w:rPr>
      </w:pPr>
      <w:r w:rsidRPr="00AD2E7F">
        <w:rPr>
          <w:b/>
          <w:bCs/>
          <w:lang w:val="en-IN"/>
        </w:rPr>
        <w:t>Steps Executed in Metasploit:</w:t>
      </w:r>
    </w:p>
    <w:p w14:paraId="33E554C7" w14:textId="77777777" w:rsidR="00AD2E7F" w:rsidRPr="00AD2E7F" w:rsidRDefault="00AD2E7F" w:rsidP="00AD2E7F">
      <w:pPr>
        <w:numPr>
          <w:ilvl w:val="0"/>
          <w:numId w:val="28"/>
        </w:numPr>
        <w:rPr>
          <w:lang w:val="en-IN"/>
        </w:rPr>
      </w:pPr>
      <w:r w:rsidRPr="00AD2E7F">
        <w:rPr>
          <w:lang w:val="en-IN"/>
        </w:rPr>
        <w:t>Launched </w:t>
      </w:r>
      <w:proofErr w:type="spellStart"/>
      <w:r w:rsidRPr="00AD2E7F">
        <w:rPr>
          <w:lang w:val="en-IN"/>
        </w:rPr>
        <w:t>msfconsole</w:t>
      </w:r>
      <w:proofErr w:type="spellEnd"/>
      <w:r w:rsidRPr="00AD2E7F">
        <w:rPr>
          <w:lang w:val="en-IN"/>
        </w:rPr>
        <w:t>.</w:t>
      </w:r>
    </w:p>
    <w:p w14:paraId="7FF21B13" w14:textId="77777777" w:rsidR="00AD2E7F" w:rsidRPr="00AD2E7F" w:rsidRDefault="00AD2E7F" w:rsidP="00AD2E7F">
      <w:pPr>
        <w:numPr>
          <w:ilvl w:val="0"/>
          <w:numId w:val="28"/>
        </w:numPr>
        <w:rPr>
          <w:lang w:val="en-IN"/>
        </w:rPr>
      </w:pPr>
      <w:r w:rsidRPr="00AD2E7F">
        <w:rPr>
          <w:lang w:val="en-IN"/>
        </w:rPr>
        <w:t>Selected the exploit: use exploit/</w:t>
      </w:r>
      <w:proofErr w:type="spellStart"/>
      <w:r w:rsidRPr="00AD2E7F">
        <w:rPr>
          <w:lang w:val="en-IN"/>
        </w:rPr>
        <w:t>unix</w:t>
      </w:r>
      <w:proofErr w:type="spellEnd"/>
      <w:r w:rsidRPr="00AD2E7F">
        <w:rPr>
          <w:lang w:val="en-IN"/>
        </w:rPr>
        <w:t>/ftp/vsftpd_234_backdoor</w:t>
      </w:r>
    </w:p>
    <w:p w14:paraId="06059E5E" w14:textId="77777777" w:rsidR="00AD2E7F" w:rsidRPr="00AD2E7F" w:rsidRDefault="00AD2E7F" w:rsidP="00AD2E7F">
      <w:pPr>
        <w:numPr>
          <w:ilvl w:val="0"/>
          <w:numId w:val="28"/>
        </w:numPr>
        <w:rPr>
          <w:lang w:val="en-IN"/>
        </w:rPr>
      </w:pPr>
      <w:r w:rsidRPr="00AD2E7F">
        <w:rPr>
          <w:lang w:val="en-IN"/>
        </w:rPr>
        <w:t>Set the target host: set RHOSTS 192.168.1.150</w:t>
      </w:r>
    </w:p>
    <w:p w14:paraId="2099365F" w14:textId="77777777" w:rsidR="00AD2E7F" w:rsidRPr="00AD2E7F" w:rsidRDefault="00AD2E7F" w:rsidP="00AD2E7F">
      <w:pPr>
        <w:numPr>
          <w:ilvl w:val="0"/>
          <w:numId w:val="28"/>
        </w:numPr>
        <w:rPr>
          <w:lang w:val="en-IN"/>
        </w:rPr>
      </w:pPr>
      <w:r w:rsidRPr="00AD2E7F">
        <w:rPr>
          <w:lang w:val="en-IN"/>
        </w:rPr>
        <w:t>Executed the exploit: exploit</w:t>
      </w:r>
    </w:p>
    <w:p w14:paraId="30C79329" w14:textId="77777777" w:rsidR="00AD2E7F" w:rsidRPr="00AD2E7F" w:rsidRDefault="00AD2E7F" w:rsidP="00AD2E7F">
      <w:pPr>
        <w:numPr>
          <w:ilvl w:val="0"/>
          <w:numId w:val="28"/>
        </w:numPr>
        <w:rPr>
          <w:lang w:val="en-IN"/>
        </w:rPr>
      </w:pPr>
      <w:r w:rsidRPr="00AD2E7F">
        <w:rPr>
          <w:lang w:val="en-IN"/>
        </w:rPr>
        <w:t>Result: A command shell session was successfully opened on the target, confirming a successful compromise.</w:t>
      </w:r>
    </w:p>
    <w:p w14:paraId="73654BA8" w14:textId="77777777" w:rsidR="00AD2E7F" w:rsidRPr="00AD2E7F" w:rsidRDefault="00000000" w:rsidP="00AD2E7F">
      <w:pPr>
        <w:rPr>
          <w:lang w:val="en-IN"/>
        </w:rPr>
      </w:pPr>
      <w:r>
        <w:rPr>
          <w:lang w:val="en-IN"/>
        </w:rPr>
        <w:pict w14:anchorId="0C60C547">
          <v:rect id="_x0000_i1026" style="width:697.8pt;height:1.5pt" o:hrpct="0" o:hralign="center" o:hrstd="t" o:hr="t" fillcolor="#a0a0a0" stroked="f"/>
        </w:pict>
      </w:r>
    </w:p>
    <w:p w14:paraId="10145BFA" w14:textId="77777777" w:rsidR="00AD2E7F" w:rsidRPr="00AD2E7F" w:rsidRDefault="00AD2E7F" w:rsidP="00AD2E7F">
      <w:pPr>
        <w:rPr>
          <w:b/>
          <w:bCs/>
          <w:lang w:val="en-IN"/>
        </w:rPr>
      </w:pPr>
      <w:r w:rsidRPr="00AD2E7F">
        <w:rPr>
          <w:b/>
          <w:bCs/>
          <w:lang w:val="en-IN"/>
        </w:rPr>
        <w:t>2. Detection and Triage</w:t>
      </w:r>
    </w:p>
    <w:p w14:paraId="781947AE" w14:textId="77777777" w:rsidR="00AD2E7F" w:rsidRPr="00AD2E7F" w:rsidRDefault="00AD2E7F" w:rsidP="00AD2E7F">
      <w:pPr>
        <w:rPr>
          <w:lang w:val="en-IN"/>
        </w:rPr>
      </w:pPr>
      <w:r w:rsidRPr="00AD2E7F">
        <w:rPr>
          <w:b/>
          <w:bCs/>
          <w:lang w:val="en-IN"/>
        </w:rPr>
        <w:t>Objective:</w:t>
      </w:r>
      <w:r w:rsidRPr="00AD2E7F">
        <w:rPr>
          <w:lang w:val="en-IN"/>
        </w:rPr>
        <w:t> To detect the simulated attack using the SIEM and correctly triage the resulting alert.</w:t>
      </w:r>
    </w:p>
    <w:p w14:paraId="7CDFD173" w14:textId="77777777" w:rsidR="00AD2E7F" w:rsidRPr="00AD2E7F" w:rsidRDefault="00AD2E7F" w:rsidP="00AD2E7F">
      <w:pPr>
        <w:rPr>
          <w:lang w:val="en-IN"/>
        </w:rPr>
      </w:pPr>
      <w:r w:rsidRPr="00AD2E7F">
        <w:rPr>
          <w:b/>
          <w:bCs/>
          <w:lang w:val="en-IN"/>
        </w:rPr>
        <w:t>Tools Used:</w:t>
      </w:r>
      <w:r w:rsidRPr="00AD2E7F">
        <w:rPr>
          <w:lang w:val="en-IN"/>
        </w:rPr>
        <w:t> </w:t>
      </w:r>
      <w:proofErr w:type="spellStart"/>
      <w:r w:rsidRPr="00AD2E7F">
        <w:rPr>
          <w:lang w:val="en-IN"/>
        </w:rPr>
        <w:t>Wazuh</w:t>
      </w:r>
      <w:proofErr w:type="spellEnd"/>
    </w:p>
    <w:p w14:paraId="317310B4" w14:textId="77777777" w:rsidR="00AD2E7F" w:rsidRPr="00AD2E7F" w:rsidRDefault="00AD2E7F" w:rsidP="00AD2E7F">
      <w:pPr>
        <w:rPr>
          <w:lang w:val="en-IN"/>
        </w:rPr>
      </w:pPr>
      <w:r w:rsidRPr="00AD2E7F">
        <w:rPr>
          <w:b/>
          <w:bCs/>
          <w:lang w:val="en-IN"/>
        </w:rPr>
        <w:t>Methodology:</w:t>
      </w:r>
      <w:r w:rsidRPr="00AD2E7F">
        <w:rPr>
          <w:lang w:val="en-IN"/>
        </w:rPr>
        <w:br/>
        <w:t xml:space="preserve">The </w:t>
      </w:r>
      <w:proofErr w:type="spellStart"/>
      <w:r w:rsidRPr="00AD2E7F">
        <w:rPr>
          <w:lang w:val="en-IN"/>
        </w:rPr>
        <w:t>Wazuh</w:t>
      </w:r>
      <w:proofErr w:type="spellEnd"/>
      <w:r w:rsidRPr="00AD2E7F">
        <w:rPr>
          <w:lang w:val="en-IN"/>
        </w:rPr>
        <w:t xml:space="preserve"> agent installed on the Metasploitable2 VM monitored system activity. Upon execution of the exploit, the malicious connection and subsequent commands triggered a pre-configured rule in </w:t>
      </w:r>
      <w:proofErr w:type="spellStart"/>
      <w:r w:rsidRPr="00AD2E7F">
        <w:rPr>
          <w:lang w:val="en-IN"/>
        </w:rPr>
        <w:t>Wazuh</w:t>
      </w:r>
      <w:proofErr w:type="spellEnd"/>
      <w:r w:rsidRPr="00AD2E7F">
        <w:rPr>
          <w:lang w:val="en-IN"/>
        </w:rPr>
        <w:t xml:space="preserve">. The generated alert was </w:t>
      </w:r>
      <w:proofErr w:type="spellStart"/>
      <w:r w:rsidRPr="00AD2E7F">
        <w:rPr>
          <w:lang w:val="en-IN"/>
        </w:rPr>
        <w:t>analyzed</w:t>
      </w:r>
      <w:proofErr w:type="spellEnd"/>
      <w:r w:rsidRPr="00AD2E7F">
        <w:rPr>
          <w:lang w:val="en-IN"/>
        </w:rPr>
        <w:t xml:space="preserve"> by the SOC analyst to determine its nature, source, and severity.</w:t>
      </w:r>
    </w:p>
    <w:p w14:paraId="2654A0D5" w14:textId="77777777" w:rsidR="00AD2E7F" w:rsidRPr="00AD2E7F" w:rsidRDefault="00AD2E7F" w:rsidP="00AD2E7F">
      <w:pPr>
        <w:rPr>
          <w:lang w:val="en-IN"/>
        </w:rPr>
      </w:pPr>
      <w:r w:rsidRPr="00AD2E7F">
        <w:rPr>
          <w:b/>
          <w:bCs/>
          <w:lang w:val="en-IN"/>
        </w:rPr>
        <w:t>Output: Alert Triage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797"/>
        <w:gridCol w:w="2637"/>
        <w:gridCol w:w="1766"/>
        <w:gridCol w:w="1176"/>
      </w:tblGrid>
      <w:tr w:rsidR="00AD2E7F" w:rsidRPr="00AD2E7F" w14:paraId="1DC5E411"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7AAE43F" w14:textId="77777777" w:rsidR="00AD2E7F" w:rsidRPr="00AD2E7F" w:rsidRDefault="00AD2E7F" w:rsidP="00AD2E7F">
            <w:pPr>
              <w:rPr>
                <w:b/>
                <w:bCs/>
                <w:lang w:val="en-IN"/>
              </w:rPr>
            </w:pPr>
            <w:r w:rsidRPr="00AD2E7F">
              <w:rPr>
                <w:b/>
                <w:bCs/>
                <w:lang w:val="en-IN"/>
              </w:rPr>
              <w:t>Timestamp (UTC)</w:t>
            </w:r>
          </w:p>
        </w:tc>
        <w:tc>
          <w:tcPr>
            <w:tcW w:w="0" w:type="auto"/>
            <w:tcBorders>
              <w:top w:val="nil"/>
              <w:right w:val="nil"/>
            </w:tcBorders>
            <w:tcMar>
              <w:top w:w="90" w:type="dxa"/>
              <w:left w:w="180" w:type="dxa"/>
              <w:bottom w:w="90" w:type="dxa"/>
              <w:right w:w="180" w:type="dxa"/>
            </w:tcMar>
            <w:vAlign w:val="center"/>
            <w:hideMark/>
          </w:tcPr>
          <w:p w14:paraId="120308B3" w14:textId="77777777" w:rsidR="00AD2E7F" w:rsidRPr="00AD2E7F" w:rsidRDefault="00AD2E7F" w:rsidP="00AD2E7F">
            <w:pPr>
              <w:rPr>
                <w:b/>
                <w:bCs/>
                <w:lang w:val="en-IN"/>
              </w:rPr>
            </w:pPr>
            <w:r w:rsidRPr="00AD2E7F">
              <w:rPr>
                <w:b/>
                <w:bCs/>
                <w:lang w:val="en-IN"/>
              </w:rPr>
              <w:t>Source IP</w:t>
            </w:r>
          </w:p>
        </w:tc>
        <w:tc>
          <w:tcPr>
            <w:tcW w:w="0" w:type="auto"/>
            <w:tcBorders>
              <w:top w:val="nil"/>
              <w:right w:val="nil"/>
            </w:tcBorders>
            <w:tcMar>
              <w:top w:w="90" w:type="dxa"/>
              <w:left w:w="180" w:type="dxa"/>
              <w:bottom w:w="90" w:type="dxa"/>
              <w:right w:w="180" w:type="dxa"/>
            </w:tcMar>
            <w:vAlign w:val="center"/>
            <w:hideMark/>
          </w:tcPr>
          <w:p w14:paraId="19717D44" w14:textId="77777777" w:rsidR="00AD2E7F" w:rsidRPr="00AD2E7F" w:rsidRDefault="00AD2E7F" w:rsidP="00AD2E7F">
            <w:pPr>
              <w:rPr>
                <w:b/>
                <w:bCs/>
                <w:lang w:val="en-IN"/>
              </w:rPr>
            </w:pPr>
            <w:r w:rsidRPr="00AD2E7F">
              <w:rPr>
                <w:b/>
                <w:bCs/>
                <w:lang w:val="en-IN"/>
              </w:rPr>
              <w:t>Alert Description</w:t>
            </w:r>
          </w:p>
        </w:tc>
        <w:tc>
          <w:tcPr>
            <w:tcW w:w="0" w:type="auto"/>
            <w:tcBorders>
              <w:top w:val="nil"/>
              <w:right w:val="nil"/>
            </w:tcBorders>
            <w:tcMar>
              <w:top w:w="90" w:type="dxa"/>
              <w:left w:w="180" w:type="dxa"/>
              <w:bottom w:w="90" w:type="dxa"/>
              <w:right w:w="180" w:type="dxa"/>
            </w:tcMar>
            <w:vAlign w:val="center"/>
            <w:hideMark/>
          </w:tcPr>
          <w:p w14:paraId="31DF630F" w14:textId="77777777" w:rsidR="00AD2E7F" w:rsidRPr="00AD2E7F" w:rsidRDefault="00AD2E7F" w:rsidP="00AD2E7F">
            <w:pPr>
              <w:rPr>
                <w:b/>
                <w:bCs/>
                <w:lang w:val="en-IN"/>
              </w:rPr>
            </w:pPr>
            <w:r w:rsidRPr="00AD2E7F">
              <w:rPr>
                <w:b/>
                <w:bCs/>
                <w:lang w:val="en-IN"/>
              </w:rPr>
              <w:t>MITRE Technique</w:t>
            </w:r>
          </w:p>
        </w:tc>
        <w:tc>
          <w:tcPr>
            <w:tcW w:w="0" w:type="auto"/>
            <w:tcBorders>
              <w:top w:val="nil"/>
              <w:right w:val="nil"/>
            </w:tcBorders>
            <w:tcMar>
              <w:top w:w="90" w:type="dxa"/>
              <w:left w:w="180" w:type="dxa"/>
              <w:bottom w:w="90" w:type="dxa"/>
              <w:right w:w="180" w:type="dxa"/>
            </w:tcMar>
            <w:vAlign w:val="center"/>
            <w:hideMark/>
          </w:tcPr>
          <w:p w14:paraId="61E8099E" w14:textId="77777777" w:rsidR="00AD2E7F" w:rsidRPr="00AD2E7F" w:rsidRDefault="00AD2E7F" w:rsidP="00AD2E7F">
            <w:pPr>
              <w:rPr>
                <w:b/>
                <w:bCs/>
                <w:lang w:val="en-IN"/>
              </w:rPr>
            </w:pPr>
            <w:r w:rsidRPr="00AD2E7F">
              <w:rPr>
                <w:b/>
                <w:bCs/>
                <w:lang w:val="en-IN"/>
              </w:rPr>
              <w:t>Priority</w:t>
            </w:r>
          </w:p>
        </w:tc>
      </w:tr>
      <w:tr w:rsidR="00AD2E7F" w:rsidRPr="00AD2E7F" w14:paraId="658D3B51" w14:textId="77777777">
        <w:trPr>
          <w:tblCellSpacing w:w="15" w:type="dxa"/>
        </w:trPr>
        <w:tc>
          <w:tcPr>
            <w:tcW w:w="0" w:type="auto"/>
            <w:tcBorders>
              <w:right w:val="nil"/>
            </w:tcBorders>
            <w:tcMar>
              <w:top w:w="90" w:type="dxa"/>
              <w:left w:w="180" w:type="dxa"/>
              <w:bottom w:w="90" w:type="dxa"/>
              <w:right w:w="180" w:type="dxa"/>
            </w:tcMar>
            <w:vAlign w:val="center"/>
            <w:hideMark/>
          </w:tcPr>
          <w:p w14:paraId="4BCB28B5" w14:textId="77777777" w:rsidR="00AD2E7F" w:rsidRPr="00AD2E7F" w:rsidRDefault="00AD2E7F" w:rsidP="00AD2E7F">
            <w:pPr>
              <w:rPr>
                <w:lang w:val="en-IN"/>
              </w:rPr>
            </w:pPr>
            <w:r w:rsidRPr="00AD2E7F">
              <w:rPr>
                <w:lang w:val="en-IN"/>
              </w:rPr>
              <w:t>2025-10-07 11:00:15</w:t>
            </w:r>
          </w:p>
        </w:tc>
        <w:tc>
          <w:tcPr>
            <w:tcW w:w="0" w:type="auto"/>
            <w:tcBorders>
              <w:right w:val="nil"/>
            </w:tcBorders>
            <w:tcMar>
              <w:top w:w="90" w:type="dxa"/>
              <w:left w:w="180" w:type="dxa"/>
              <w:bottom w:w="90" w:type="dxa"/>
              <w:right w:w="180" w:type="dxa"/>
            </w:tcMar>
            <w:vAlign w:val="center"/>
            <w:hideMark/>
          </w:tcPr>
          <w:p w14:paraId="4BE57B00" w14:textId="77777777" w:rsidR="00AD2E7F" w:rsidRPr="00AD2E7F" w:rsidRDefault="00AD2E7F" w:rsidP="00AD2E7F">
            <w:pPr>
              <w:rPr>
                <w:lang w:val="en-IN"/>
              </w:rPr>
            </w:pPr>
            <w:r w:rsidRPr="00AD2E7F">
              <w:rPr>
                <w:lang w:val="en-IN"/>
              </w:rPr>
              <w:t>192.168.1.100</w:t>
            </w:r>
          </w:p>
        </w:tc>
        <w:tc>
          <w:tcPr>
            <w:tcW w:w="0" w:type="auto"/>
            <w:tcBorders>
              <w:right w:val="nil"/>
            </w:tcBorders>
            <w:tcMar>
              <w:top w:w="90" w:type="dxa"/>
              <w:left w:w="180" w:type="dxa"/>
              <w:bottom w:w="90" w:type="dxa"/>
              <w:right w:w="180" w:type="dxa"/>
            </w:tcMar>
            <w:vAlign w:val="center"/>
            <w:hideMark/>
          </w:tcPr>
          <w:p w14:paraId="3DAC8146" w14:textId="77777777" w:rsidR="00AD2E7F" w:rsidRPr="00AD2E7F" w:rsidRDefault="00AD2E7F" w:rsidP="00AD2E7F">
            <w:pPr>
              <w:rPr>
                <w:lang w:val="en-IN"/>
              </w:rPr>
            </w:pPr>
            <w:r w:rsidRPr="00AD2E7F">
              <w:rPr>
                <w:lang w:val="en-IN"/>
              </w:rPr>
              <w:t>VSFTPD backdoor exploit detected on metasploitable2.</w:t>
            </w:r>
          </w:p>
        </w:tc>
        <w:tc>
          <w:tcPr>
            <w:tcW w:w="0" w:type="auto"/>
            <w:tcBorders>
              <w:right w:val="nil"/>
            </w:tcBorders>
            <w:tcMar>
              <w:top w:w="90" w:type="dxa"/>
              <w:left w:w="180" w:type="dxa"/>
              <w:bottom w:w="90" w:type="dxa"/>
              <w:right w:w="180" w:type="dxa"/>
            </w:tcMar>
            <w:vAlign w:val="center"/>
            <w:hideMark/>
          </w:tcPr>
          <w:p w14:paraId="1DE81ED7" w14:textId="77777777" w:rsidR="00AD2E7F" w:rsidRPr="00AD2E7F" w:rsidRDefault="00AD2E7F" w:rsidP="00AD2E7F">
            <w:pPr>
              <w:rPr>
                <w:lang w:val="en-IN"/>
              </w:rPr>
            </w:pPr>
            <w:r w:rsidRPr="00AD2E7F">
              <w:rPr>
                <w:lang w:val="en-IN"/>
              </w:rPr>
              <w:t>T1190: Exploit Public-Facing Application</w:t>
            </w:r>
          </w:p>
        </w:tc>
        <w:tc>
          <w:tcPr>
            <w:tcW w:w="0" w:type="auto"/>
            <w:tcBorders>
              <w:right w:val="nil"/>
            </w:tcBorders>
            <w:tcMar>
              <w:top w:w="90" w:type="dxa"/>
              <w:left w:w="180" w:type="dxa"/>
              <w:bottom w:w="90" w:type="dxa"/>
              <w:right w:w="180" w:type="dxa"/>
            </w:tcMar>
            <w:vAlign w:val="center"/>
            <w:hideMark/>
          </w:tcPr>
          <w:p w14:paraId="6CF3F1B9" w14:textId="77777777" w:rsidR="00AD2E7F" w:rsidRPr="00AD2E7F" w:rsidRDefault="00AD2E7F" w:rsidP="00AD2E7F">
            <w:pPr>
              <w:rPr>
                <w:lang w:val="en-IN"/>
              </w:rPr>
            </w:pPr>
            <w:r w:rsidRPr="00AD2E7F">
              <w:rPr>
                <w:b/>
                <w:bCs/>
                <w:lang w:val="en-IN"/>
              </w:rPr>
              <w:t>Critical</w:t>
            </w:r>
          </w:p>
        </w:tc>
      </w:tr>
    </w:tbl>
    <w:p w14:paraId="76298F07" w14:textId="77777777" w:rsidR="00AD2E7F" w:rsidRPr="00AD2E7F" w:rsidRDefault="00000000" w:rsidP="00AD2E7F">
      <w:pPr>
        <w:rPr>
          <w:lang w:val="en-IN"/>
        </w:rPr>
      </w:pPr>
      <w:r>
        <w:rPr>
          <w:lang w:val="en-IN"/>
        </w:rPr>
        <w:pict w14:anchorId="777CE14C">
          <v:rect id="_x0000_i1027" style="width:697.8pt;height:1.5pt" o:hrpct="0" o:hralign="center" o:hrstd="t" o:hr="t" fillcolor="#a0a0a0" stroked="f"/>
        </w:pict>
      </w:r>
    </w:p>
    <w:p w14:paraId="3361025E" w14:textId="77777777" w:rsidR="00AD2E7F" w:rsidRPr="00AD2E7F" w:rsidRDefault="00AD2E7F" w:rsidP="00AD2E7F">
      <w:pPr>
        <w:rPr>
          <w:b/>
          <w:bCs/>
          <w:lang w:val="en-IN"/>
        </w:rPr>
      </w:pPr>
      <w:r w:rsidRPr="00AD2E7F">
        <w:rPr>
          <w:b/>
          <w:bCs/>
          <w:lang w:val="en-IN"/>
        </w:rPr>
        <w:t>3. Response</w:t>
      </w:r>
    </w:p>
    <w:p w14:paraId="2BA4AFAF" w14:textId="77777777" w:rsidR="00AD2E7F" w:rsidRPr="00AD2E7F" w:rsidRDefault="00AD2E7F" w:rsidP="00AD2E7F">
      <w:pPr>
        <w:rPr>
          <w:lang w:val="en-IN"/>
        </w:rPr>
      </w:pPr>
      <w:r w:rsidRPr="00AD2E7F">
        <w:rPr>
          <w:b/>
          <w:bCs/>
          <w:lang w:val="en-IN"/>
        </w:rPr>
        <w:t>Objective:</w:t>
      </w:r>
      <w:r w:rsidRPr="00AD2E7F">
        <w:rPr>
          <w:lang w:val="en-IN"/>
        </w:rPr>
        <w:t> To execute the standard containment and blocking procedures to neutralize the threat.</w:t>
      </w:r>
    </w:p>
    <w:p w14:paraId="67F496C0" w14:textId="77777777" w:rsidR="00AD2E7F" w:rsidRPr="00AD2E7F" w:rsidRDefault="00AD2E7F" w:rsidP="00AD2E7F">
      <w:pPr>
        <w:rPr>
          <w:lang w:val="en-IN"/>
        </w:rPr>
      </w:pPr>
      <w:r w:rsidRPr="00AD2E7F">
        <w:rPr>
          <w:b/>
          <w:bCs/>
          <w:lang w:val="en-IN"/>
        </w:rPr>
        <w:t>Tools Used:</w:t>
      </w:r>
      <w:r w:rsidRPr="00AD2E7F">
        <w:rPr>
          <w:lang w:val="en-IN"/>
        </w:rPr>
        <w:t xml:space="preserve"> Hypervisor (VMware/VirtualBox), </w:t>
      </w:r>
      <w:proofErr w:type="spellStart"/>
      <w:r w:rsidRPr="00AD2E7F">
        <w:rPr>
          <w:lang w:val="en-IN"/>
        </w:rPr>
        <w:t>CrowdSec</w:t>
      </w:r>
      <w:proofErr w:type="spellEnd"/>
    </w:p>
    <w:p w14:paraId="2D483D36" w14:textId="77777777" w:rsidR="00AD2E7F" w:rsidRPr="00AD2E7F" w:rsidRDefault="00AD2E7F" w:rsidP="00AD2E7F">
      <w:pPr>
        <w:rPr>
          <w:lang w:val="en-IN"/>
        </w:rPr>
      </w:pPr>
      <w:r w:rsidRPr="00AD2E7F">
        <w:rPr>
          <w:b/>
          <w:bCs/>
          <w:lang w:val="en-IN"/>
        </w:rPr>
        <w:lastRenderedPageBreak/>
        <w:t>Methodology:</w:t>
      </w:r>
      <w:r w:rsidRPr="00AD2E7F">
        <w:rPr>
          <w:lang w:val="en-IN"/>
        </w:rPr>
        <w:br/>
        <w:t>The response was twofold: immediate isolation of the asset and blocking of the malicious source IP.</w:t>
      </w:r>
    </w:p>
    <w:p w14:paraId="476104F4" w14:textId="77777777" w:rsidR="00AD2E7F" w:rsidRPr="00AD2E7F" w:rsidRDefault="00AD2E7F" w:rsidP="00AD2E7F">
      <w:pPr>
        <w:numPr>
          <w:ilvl w:val="0"/>
          <w:numId w:val="29"/>
        </w:numPr>
        <w:rPr>
          <w:lang w:val="en-IN"/>
        </w:rPr>
      </w:pPr>
      <w:r w:rsidRPr="00AD2E7F">
        <w:rPr>
          <w:b/>
          <w:bCs/>
          <w:lang w:val="en-IN"/>
        </w:rPr>
        <w:t>Isolation:</w:t>
      </w:r>
      <w:r w:rsidRPr="00AD2E7F">
        <w:rPr>
          <w:lang w:val="en-IN"/>
        </w:rPr>
        <w:t> The Metasploitable2 virtual machine's network adapter was immediately reconfigured in the hypervisor to an "Internal Only" network. This action severed its connection to the main network, preventing any potential for lateral movement from the compromised host.</w:t>
      </w:r>
    </w:p>
    <w:p w14:paraId="7007D14A" w14:textId="77777777" w:rsidR="00AD2E7F" w:rsidRPr="00AD2E7F" w:rsidRDefault="00AD2E7F" w:rsidP="00AD2E7F">
      <w:pPr>
        <w:numPr>
          <w:ilvl w:val="0"/>
          <w:numId w:val="29"/>
        </w:numPr>
        <w:rPr>
          <w:lang w:val="en-IN"/>
        </w:rPr>
      </w:pPr>
      <w:r w:rsidRPr="00AD2E7F">
        <w:rPr>
          <w:b/>
          <w:bCs/>
          <w:lang w:val="en-IN"/>
        </w:rPr>
        <w:t>IP Blocking:</w:t>
      </w:r>
      <w:r w:rsidRPr="00AD2E7F">
        <w:rPr>
          <w:lang w:val="en-IN"/>
        </w:rPr>
        <w:t xml:space="preserve"> The attacker's IP address was added to the </w:t>
      </w:r>
      <w:proofErr w:type="spellStart"/>
      <w:r w:rsidRPr="00AD2E7F">
        <w:rPr>
          <w:lang w:val="en-IN"/>
        </w:rPr>
        <w:t>CrowdSec</w:t>
      </w:r>
      <w:proofErr w:type="spellEnd"/>
      <w:r w:rsidRPr="00AD2E7F">
        <w:rPr>
          <w:lang w:val="en-IN"/>
        </w:rPr>
        <w:t xml:space="preserve"> blocklist using the command line interface: </w:t>
      </w:r>
      <w:proofErr w:type="spellStart"/>
      <w:r w:rsidRPr="00AD2E7F">
        <w:rPr>
          <w:lang w:val="en-IN"/>
        </w:rPr>
        <w:t>sudo</w:t>
      </w:r>
      <w:proofErr w:type="spellEnd"/>
      <w:r w:rsidRPr="00AD2E7F">
        <w:rPr>
          <w:lang w:val="en-IN"/>
        </w:rPr>
        <w:t xml:space="preserve"> </w:t>
      </w:r>
      <w:proofErr w:type="spellStart"/>
      <w:r w:rsidRPr="00AD2E7F">
        <w:rPr>
          <w:lang w:val="en-IN"/>
        </w:rPr>
        <w:t>cscli</w:t>
      </w:r>
      <w:proofErr w:type="spellEnd"/>
      <w:r w:rsidRPr="00AD2E7F">
        <w:rPr>
          <w:lang w:val="en-IN"/>
        </w:rPr>
        <w:t xml:space="preserve"> decisions add --</w:t>
      </w:r>
      <w:proofErr w:type="spellStart"/>
      <w:r w:rsidRPr="00AD2E7F">
        <w:rPr>
          <w:lang w:val="en-IN"/>
        </w:rPr>
        <w:t>ip</w:t>
      </w:r>
      <w:proofErr w:type="spellEnd"/>
      <w:r w:rsidRPr="00AD2E7F">
        <w:rPr>
          <w:lang w:val="en-IN"/>
        </w:rPr>
        <w:t xml:space="preserve"> 192.168.1.100 --type ban --reason "Manual ban following VSFTPD exploit."</w:t>
      </w:r>
    </w:p>
    <w:p w14:paraId="76F4FD1D" w14:textId="77777777" w:rsidR="00AD2E7F" w:rsidRPr="00AD2E7F" w:rsidRDefault="00AD2E7F" w:rsidP="00AD2E7F">
      <w:pPr>
        <w:numPr>
          <w:ilvl w:val="0"/>
          <w:numId w:val="29"/>
        </w:numPr>
        <w:rPr>
          <w:lang w:val="en-IN"/>
        </w:rPr>
      </w:pPr>
      <w:r w:rsidRPr="00AD2E7F">
        <w:rPr>
          <w:b/>
          <w:bCs/>
          <w:lang w:val="en-IN"/>
        </w:rPr>
        <w:t>Verification:</w:t>
      </w:r>
      <w:r w:rsidRPr="00AD2E7F">
        <w:rPr>
          <w:lang w:val="en-IN"/>
        </w:rPr>
        <w:t xml:space="preserve"> A ping 192.168.1.150 test was initiated from the attacker's machine. The test failed with "Destination Host Unreachable," confirming that both the VM isolation and the </w:t>
      </w:r>
      <w:proofErr w:type="spellStart"/>
      <w:r w:rsidRPr="00AD2E7F">
        <w:rPr>
          <w:lang w:val="en-IN"/>
        </w:rPr>
        <w:t>CrowdSec</w:t>
      </w:r>
      <w:proofErr w:type="spellEnd"/>
      <w:r w:rsidRPr="00AD2E7F">
        <w:rPr>
          <w:lang w:val="en-IN"/>
        </w:rPr>
        <w:t xml:space="preserve"> IP ban were effective.</w:t>
      </w:r>
    </w:p>
    <w:p w14:paraId="2F9F3DD8" w14:textId="77777777" w:rsidR="00AD2E7F" w:rsidRPr="00AD2E7F" w:rsidRDefault="00000000" w:rsidP="00AD2E7F">
      <w:pPr>
        <w:rPr>
          <w:lang w:val="en-IN"/>
        </w:rPr>
      </w:pPr>
      <w:r>
        <w:rPr>
          <w:lang w:val="en-IN"/>
        </w:rPr>
        <w:pict w14:anchorId="0CDC1CC5">
          <v:rect id="_x0000_i1028" style="width:697.8pt;height:1.5pt" o:hrpct="0" o:hralign="center" o:hrstd="t" o:hr="t" fillcolor="#a0a0a0" stroked="f"/>
        </w:pict>
      </w:r>
    </w:p>
    <w:p w14:paraId="0B144823" w14:textId="77777777" w:rsidR="00AD2E7F" w:rsidRPr="00AD2E7F" w:rsidRDefault="00AD2E7F" w:rsidP="00AD2E7F">
      <w:pPr>
        <w:rPr>
          <w:b/>
          <w:bCs/>
          <w:lang w:val="en-IN"/>
        </w:rPr>
      </w:pPr>
      <w:r w:rsidRPr="00AD2E7F">
        <w:rPr>
          <w:b/>
          <w:bCs/>
          <w:lang w:val="en-IN"/>
        </w:rPr>
        <w:t>4. Reporting (SANS-Style Incident Report)</w:t>
      </w:r>
    </w:p>
    <w:p w14:paraId="242010D4" w14:textId="77777777" w:rsidR="00AD2E7F" w:rsidRPr="00AD2E7F" w:rsidRDefault="00AD2E7F" w:rsidP="00AD2E7F">
      <w:pPr>
        <w:rPr>
          <w:lang w:val="en-IN"/>
        </w:rPr>
      </w:pPr>
      <w:r w:rsidRPr="00AD2E7F">
        <w:rPr>
          <w:b/>
          <w:bCs/>
          <w:lang w:val="en-IN"/>
        </w:rPr>
        <w:t>Objective:</w:t>
      </w:r>
      <w:r w:rsidRPr="00AD2E7F">
        <w:rPr>
          <w:lang w:val="en-IN"/>
        </w:rPr>
        <w:t> To create a formal incident report documenting the event from start to finish.</w:t>
      </w:r>
    </w:p>
    <w:p w14:paraId="7D324BA3" w14:textId="77777777" w:rsidR="00AD2E7F" w:rsidRPr="00AD2E7F" w:rsidRDefault="00AD2E7F" w:rsidP="00AD2E7F">
      <w:pPr>
        <w:rPr>
          <w:lang w:val="en-IN"/>
        </w:rPr>
      </w:pPr>
      <w:r w:rsidRPr="00AD2E7F">
        <w:rPr>
          <w:b/>
          <w:bCs/>
          <w:lang w:val="en-IN"/>
        </w:rPr>
        <w:t>Tools Used:</w:t>
      </w:r>
      <w:r w:rsidRPr="00AD2E7F">
        <w:rPr>
          <w:lang w:val="en-IN"/>
        </w:rPr>
        <w:t> Google Docs (simulated)</w:t>
      </w:r>
    </w:p>
    <w:p w14:paraId="0D8C9604" w14:textId="77777777" w:rsidR="00AD2E7F" w:rsidRPr="00AD2E7F" w:rsidRDefault="00AD2E7F" w:rsidP="00AD2E7F">
      <w:pPr>
        <w:rPr>
          <w:lang w:val="en-IN"/>
        </w:rPr>
      </w:pPr>
      <w:r w:rsidRPr="00AD2E7F">
        <w:rPr>
          <w:b/>
          <w:bCs/>
          <w:lang w:val="en-IN"/>
        </w:rPr>
        <w:t>Output: Incident Report IR-2025-072</w:t>
      </w:r>
    </w:p>
    <w:p w14:paraId="6563DD36" w14:textId="77777777" w:rsidR="00AD2E7F" w:rsidRPr="00AD2E7F" w:rsidRDefault="00AD2E7F" w:rsidP="00AD2E7F">
      <w:pPr>
        <w:rPr>
          <w:lang w:val="en-IN"/>
        </w:rPr>
      </w:pPr>
      <w:r w:rsidRPr="00AD2E7F">
        <w:rPr>
          <w:b/>
          <w:bCs/>
          <w:lang w:val="en-IN"/>
        </w:rPr>
        <w:t>Executive Summary</w:t>
      </w:r>
      <w:r w:rsidRPr="00AD2E7F">
        <w:rPr>
          <w:lang w:val="en-IN"/>
        </w:rPr>
        <w:br/>
        <w:t>At 11:00 UTC on October 7, 2025, security monitoring tools detected an active exploit against a non-production lab server, Metasploitable2. The attack originated from an internal IP (192.168.1.100) and successfully compromised the server via a known backdoor in its VSFTPD service. The incident response plan was activated immediately. The SOC team contained the threat by isolating the server and permanently blocking the source IP. The investigation confirmed the compromise was limited to the single lab server. There was no impact on production systems or business data. The incident was fully remediated within 30 minutes of detection.</w:t>
      </w:r>
    </w:p>
    <w:p w14:paraId="432A3E94" w14:textId="77777777" w:rsidR="00AD2E7F" w:rsidRPr="00AD2E7F" w:rsidRDefault="00AD2E7F" w:rsidP="00AD2E7F">
      <w:pPr>
        <w:rPr>
          <w:lang w:val="en-IN"/>
        </w:rPr>
      </w:pPr>
      <w:r w:rsidRPr="00AD2E7F">
        <w:rPr>
          <w:b/>
          <w:bCs/>
          <w:lang w:val="en-IN"/>
        </w:rPr>
        <w:t>Timeline</w:t>
      </w:r>
    </w:p>
    <w:p w14:paraId="46AF8510" w14:textId="77777777" w:rsidR="00AD2E7F" w:rsidRPr="00AD2E7F" w:rsidRDefault="00AD2E7F" w:rsidP="00AD2E7F">
      <w:pPr>
        <w:numPr>
          <w:ilvl w:val="0"/>
          <w:numId w:val="30"/>
        </w:numPr>
        <w:rPr>
          <w:lang w:val="en-IN"/>
        </w:rPr>
      </w:pPr>
      <w:r w:rsidRPr="00AD2E7F">
        <w:rPr>
          <w:b/>
          <w:bCs/>
          <w:lang w:val="en-IN"/>
        </w:rPr>
        <w:t>11:00:15:</w:t>
      </w:r>
      <w:r w:rsidRPr="00AD2E7F">
        <w:rPr>
          <w:lang w:val="en-IN"/>
        </w:rPr>
        <w:t> </w:t>
      </w:r>
      <w:proofErr w:type="spellStart"/>
      <w:r w:rsidRPr="00AD2E7F">
        <w:rPr>
          <w:lang w:val="en-IN"/>
        </w:rPr>
        <w:t>Wazuh</w:t>
      </w:r>
      <w:proofErr w:type="spellEnd"/>
      <w:r w:rsidRPr="00AD2E7F">
        <w:rPr>
          <w:lang w:val="en-IN"/>
        </w:rPr>
        <w:t xml:space="preserve"> alert for VSFTPD backdoor exploit.</w:t>
      </w:r>
    </w:p>
    <w:p w14:paraId="569093B9" w14:textId="77777777" w:rsidR="00AD2E7F" w:rsidRPr="00AD2E7F" w:rsidRDefault="00AD2E7F" w:rsidP="00AD2E7F">
      <w:pPr>
        <w:numPr>
          <w:ilvl w:val="0"/>
          <w:numId w:val="30"/>
        </w:numPr>
        <w:rPr>
          <w:lang w:val="en-IN"/>
        </w:rPr>
      </w:pPr>
      <w:r w:rsidRPr="00AD2E7F">
        <w:rPr>
          <w:b/>
          <w:bCs/>
          <w:lang w:val="en-IN"/>
        </w:rPr>
        <w:t>11:02:00:</w:t>
      </w:r>
      <w:r w:rsidRPr="00AD2E7F">
        <w:rPr>
          <w:lang w:val="en-IN"/>
        </w:rPr>
        <w:t> Analyst confirms alert is a true positive.</w:t>
      </w:r>
    </w:p>
    <w:p w14:paraId="0380030B" w14:textId="77777777" w:rsidR="00AD2E7F" w:rsidRPr="00AD2E7F" w:rsidRDefault="00AD2E7F" w:rsidP="00AD2E7F">
      <w:pPr>
        <w:numPr>
          <w:ilvl w:val="0"/>
          <w:numId w:val="30"/>
        </w:numPr>
        <w:rPr>
          <w:lang w:val="en-IN"/>
        </w:rPr>
      </w:pPr>
      <w:r w:rsidRPr="00AD2E7F">
        <w:rPr>
          <w:b/>
          <w:bCs/>
          <w:lang w:val="en-IN"/>
        </w:rPr>
        <w:t>11:05:00:</w:t>
      </w:r>
      <w:r w:rsidRPr="00AD2E7F">
        <w:rPr>
          <w:lang w:val="en-IN"/>
        </w:rPr>
        <w:t> Metasploitable2 VM isolated from the network.</w:t>
      </w:r>
    </w:p>
    <w:p w14:paraId="61016083" w14:textId="77777777" w:rsidR="00AD2E7F" w:rsidRPr="00AD2E7F" w:rsidRDefault="00AD2E7F" w:rsidP="00AD2E7F">
      <w:pPr>
        <w:numPr>
          <w:ilvl w:val="0"/>
          <w:numId w:val="30"/>
        </w:numPr>
        <w:rPr>
          <w:lang w:val="en-IN"/>
        </w:rPr>
      </w:pPr>
      <w:r w:rsidRPr="00AD2E7F">
        <w:rPr>
          <w:b/>
          <w:bCs/>
          <w:lang w:val="en-IN"/>
        </w:rPr>
        <w:t>11:10:00:</w:t>
      </w:r>
      <w:r w:rsidRPr="00AD2E7F">
        <w:rPr>
          <w:lang w:val="en-IN"/>
        </w:rPr>
        <w:t xml:space="preserve"> Attacker IP 192.168.1.100 blocked via </w:t>
      </w:r>
      <w:proofErr w:type="spellStart"/>
      <w:r w:rsidRPr="00AD2E7F">
        <w:rPr>
          <w:lang w:val="en-IN"/>
        </w:rPr>
        <w:t>CrowdSec</w:t>
      </w:r>
      <w:proofErr w:type="spellEnd"/>
      <w:r w:rsidRPr="00AD2E7F">
        <w:rPr>
          <w:lang w:val="en-IN"/>
        </w:rPr>
        <w:t>.</w:t>
      </w:r>
    </w:p>
    <w:p w14:paraId="0CE05F2E" w14:textId="77777777" w:rsidR="00AD2E7F" w:rsidRPr="00AD2E7F" w:rsidRDefault="00AD2E7F" w:rsidP="00AD2E7F">
      <w:pPr>
        <w:numPr>
          <w:ilvl w:val="0"/>
          <w:numId w:val="30"/>
        </w:numPr>
        <w:rPr>
          <w:lang w:val="en-IN"/>
        </w:rPr>
      </w:pPr>
      <w:r w:rsidRPr="00AD2E7F">
        <w:rPr>
          <w:b/>
          <w:bCs/>
          <w:lang w:val="en-IN"/>
        </w:rPr>
        <w:t>11:30:00:</w:t>
      </w:r>
      <w:r w:rsidRPr="00AD2E7F">
        <w:rPr>
          <w:lang w:val="en-IN"/>
        </w:rPr>
        <w:t> Incident contained and remediation confirmed.</w:t>
      </w:r>
    </w:p>
    <w:p w14:paraId="16B0162B" w14:textId="77777777" w:rsidR="00AD2E7F" w:rsidRPr="00AD2E7F" w:rsidRDefault="00AD2E7F" w:rsidP="00AD2E7F">
      <w:pPr>
        <w:rPr>
          <w:lang w:val="en-IN"/>
        </w:rPr>
      </w:pPr>
      <w:r w:rsidRPr="00AD2E7F">
        <w:rPr>
          <w:b/>
          <w:bCs/>
          <w:lang w:val="en-IN"/>
        </w:rPr>
        <w:t>Recommendations</w:t>
      </w:r>
    </w:p>
    <w:p w14:paraId="7C4F3AC5" w14:textId="77777777" w:rsidR="00AD2E7F" w:rsidRPr="00AD2E7F" w:rsidRDefault="00AD2E7F" w:rsidP="00AD2E7F">
      <w:pPr>
        <w:numPr>
          <w:ilvl w:val="0"/>
          <w:numId w:val="31"/>
        </w:numPr>
        <w:rPr>
          <w:lang w:val="en-IN"/>
        </w:rPr>
      </w:pPr>
      <w:r w:rsidRPr="00AD2E7F">
        <w:rPr>
          <w:lang w:val="en-IN"/>
        </w:rPr>
        <w:t>The vulnerable Metasploitable2 VM should be decommissioned and removed from the network permanently.</w:t>
      </w:r>
    </w:p>
    <w:p w14:paraId="068E9EE4" w14:textId="77777777" w:rsidR="00AD2E7F" w:rsidRPr="00AD2E7F" w:rsidRDefault="00AD2E7F" w:rsidP="00AD2E7F">
      <w:pPr>
        <w:numPr>
          <w:ilvl w:val="0"/>
          <w:numId w:val="31"/>
        </w:numPr>
        <w:rPr>
          <w:lang w:val="en-IN"/>
        </w:rPr>
      </w:pPr>
      <w:r w:rsidRPr="00AD2E7F">
        <w:rPr>
          <w:lang w:val="en-IN"/>
        </w:rPr>
        <w:t>A network-wide vulnerability scan should be conducted to ensure no other hosts are running the vulnerable version of VSFTPD.</w:t>
      </w:r>
    </w:p>
    <w:p w14:paraId="2872461B" w14:textId="77777777" w:rsidR="00AD2E7F" w:rsidRPr="00AD2E7F" w:rsidRDefault="00000000" w:rsidP="00AD2E7F">
      <w:pPr>
        <w:rPr>
          <w:lang w:val="en-IN"/>
        </w:rPr>
      </w:pPr>
      <w:r>
        <w:rPr>
          <w:lang w:val="en-IN"/>
        </w:rPr>
        <w:pict w14:anchorId="7348644A">
          <v:rect id="_x0000_i1029" style="width:697.8pt;height:1.5pt" o:hrpct="0" o:hralign="center" o:hrstd="t" o:hr="t" fillcolor="#a0a0a0" stroked="f"/>
        </w:pict>
      </w:r>
    </w:p>
    <w:p w14:paraId="42F832E7" w14:textId="77777777" w:rsidR="00AD2E7F" w:rsidRPr="00AD2E7F" w:rsidRDefault="00AD2E7F" w:rsidP="00AD2E7F">
      <w:pPr>
        <w:rPr>
          <w:b/>
          <w:bCs/>
          <w:lang w:val="en-IN"/>
        </w:rPr>
      </w:pPr>
      <w:r w:rsidRPr="00AD2E7F">
        <w:rPr>
          <w:b/>
          <w:bCs/>
          <w:lang w:val="en-IN"/>
        </w:rPr>
        <w:t>5. Stakeholder Briefing</w:t>
      </w:r>
    </w:p>
    <w:p w14:paraId="46C5B17E" w14:textId="77777777" w:rsidR="00AD2E7F" w:rsidRPr="00AD2E7F" w:rsidRDefault="00AD2E7F" w:rsidP="00AD2E7F">
      <w:pPr>
        <w:rPr>
          <w:lang w:val="en-IN"/>
        </w:rPr>
      </w:pPr>
      <w:r w:rsidRPr="00AD2E7F">
        <w:rPr>
          <w:b/>
          <w:bCs/>
          <w:lang w:val="en-IN"/>
        </w:rPr>
        <w:t>Objective:</w:t>
      </w:r>
      <w:r w:rsidRPr="00AD2E7F">
        <w:rPr>
          <w:lang w:val="en-IN"/>
        </w:rPr>
        <w:t> To provide a clear, concise, non-technical summary of the incident for management.</w:t>
      </w:r>
    </w:p>
    <w:p w14:paraId="293705FE" w14:textId="77777777" w:rsidR="00AD2E7F" w:rsidRPr="00AD2E7F" w:rsidRDefault="00AD2E7F" w:rsidP="00AD2E7F">
      <w:pPr>
        <w:rPr>
          <w:lang w:val="en-IN"/>
        </w:rPr>
      </w:pPr>
      <w:r w:rsidRPr="00AD2E7F">
        <w:rPr>
          <w:b/>
          <w:bCs/>
          <w:lang w:val="en-IN"/>
        </w:rPr>
        <w:t>Tools Used:</w:t>
      </w:r>
      <w:r w:rsidRPr="00AD2E7F">
        <w:rPr>
          <w:lang w:val="en-IN"/>
        </w:rPr>
        <w:t> Email Client (simulated)</w:t>
      </w:r>
    </w:p>
    <w:p w14:paraId="3EEDA53C" w14:textId="77777777" w:rsidR="00AD2E7F" w:rsidRPr="00AD2E7F" w:rsidRDefault="00AD2E7F" w:rsidP="00AD2E7F">
      <w:pPr>
        <w:rPr>
          <w:lang w:val="en-IN"/>
        </w:rPr>
      </w:pPr>
      <w:r w:rsidRPr="00AD2E7F">
        <w:rPr>
          <w:b/>
          <w:bCs/>
          <w:lang w:val="en-IN"/>
        </w:rPr>
        <w:t>Output: Briefing Draft</w:t>
      </w:r>
    </w:p>
    <w:p w14:paraId="3DE8BEF8" w14:textId="77777777" w:rsidR="00AD2E7F" w:rsidRPr="00AD2E7F" w:rsidRDefault="00AD2E7F" w:rsidP="00AD2E7F">
      <w:pPr>
        <w:rPr>
          <w:lang w:val="en-IN"/>
        </w:rPr>
      </w:pPr>
      <w:r w:rsidRPr="00AD2E7F">
        <w:rPr>
          <w:b/>
          <w:bCs/>
          <w:lang w:val="en-IN"/>
        </w:rPr>
        <w:t>Subject: Summary of Today’s Security Simulation</w:t>
      </w:r>
    </w:p>
    <w:p w14:paraId="24F31792" w14:textId="77777777" w:rsidR="00AD2E7F" w:rsidRPr="00AD2E7F" w:rsidRDefault="00AD2E7F" w:rsidP="00AD2E7F">
      <w:pPr>
        <w:rPr>
          <w:lang w:val="en-IN"/>
        </w:rPr>
      </w:pPr>
      <w:r w:rsidRPr="00AD2E7F">
        <w:rPr>
          <w:lang w:val="en-IN"/>
        </w:rPr>
        <w:lastRenderedPageBreak/>
        <w:t>Team,</w:t>
      </w:r>
    </w:p>
    <w:p w14:paraId="1CDC0FF6" w14:textId="77777777" w:rsidR="00AD2E7F" w:rsidRPr="00AD2E7F" w:rsidRDefault="00AD2E7F" w:rsidP="00AD2E7F">
      <w:pPr>
        <w:rPr>
          <w:lang w:val="en-IN"/>
        </w:rPr>
      </w:pPr>
      <w:r w:rsidRPr="00AD2E7F">
        <w:rPr>
          <w:lang w:val="en-IN"/>
        </w:rPr>
        <w:t xml:space="preserve">Today, our security team ran a successful test to validate our </w:t>
      </w:r>
      <w:proofErr w:type="spellStart"/>
      <w:r w:rsidRPr="00AD2E7F">
        <w:rPr>
          <w:lang w:val="en-IN"/>
        </w:rPr>
        <w:t>defense</w:t>
      </w:r>
      <w:proofErr w:type="spellEnd"/>
      <w:r w:rsidRPr="00AD2E7F">
        <w:rPr>
          <w:lang w:val="en-IN"/>
        </w:rPr>
        <w:t xml:space="preserve"> systems. We simulated an attack on a vulnerable lab server, which was immediately detected by our monitoring tools.</w:t>
      </w:r>
    </w:p>
    <w:p w14:paraId="415D14A1" w14:textId="77777777" w:rsidR="00AD2E7F" w:rsidRPr="00AD2E7F" w:rsidRDefault="00AD2E7F" w:rsidP="00AD2E7F">
      <w:pPr>
        <w:rPr>
          <w:lang w:val="en-IN"/>
        </w:rPr>
      </w:pPr>
      <w:r w:rsidRPr="00AD2E7F">
        <w:rPr>
          <w:lang w:val="en-IN"/>
        </w:rPr>
        <w:t>Our response plan worked exactly as designed: we instantly isolated the affected server to prevent any spread and blocked the attacker.</w:t>
      </w:r>
    </w:p>
    <w:p w14:paraId="2AED2A2C" w14:textId="77777777" w:rsidR="00AD2E7F" w:rsidRPr="00AD2E7F" w:rsidRDefault="00AD2E7F" w:rsidP="00AD2E7F">
      <w:pPr>
        <w:rPr>
          <w:lang w:val="en-IN"/>
        </w:rPr>
      </w:pPr>
      <w:r w:rsidRPr="00AD2E7F">
        <w:rPr>
          <w:lang w:val="en-IN"/>
        </w:rPr>
        <w:t>This was a controlled exercise on a non-production system, so there was zero risk to our business operations or data. The test confirms that our security alerts and containment procedures are effective at stopping threats quickly. We are now removing the vulnerable test server.</w:t>
      </w:r>
    </w:p>
    <w:p w14:paraId="4F72420A" w14:textId="77777777" w:rsidR="00AD2E7F" w:rsidRDefault="00AD2E7F"/>
    <w:sectPr w:rsidR="00AD2E7F" w:rsidSect="003B4604">
      <w:headerReference w:type="default" r:id="rId8"/>
      <w:footerReference w:type="default" r:id="rId9"/>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E0160" w14:textId="77777777" w:rsidR="00B76149" w:rsidRDefault="00B76149">
      <w:pPr>
        <w:spacing w:line="240" w:lineRule="auto"/>
      </w:pPr>
      <w:r>
        <w:separator/>
      </w:r>
    </w:p>
  </w:endnote>
  <w:endnote w:type="continuationSeparator" w:id="0">
    <w:p w14:paraId="38F4F23F" w14:textId="77777777" w:rsidR="00B76149" w:rsidRDefault="00B761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30"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ECCB" w14:textId="77777777" w:rsidR="00B76149" w:rsidRDefault="00B76149">
      <w:pPr>
        <w:spacing w:line="240" w:lineRule="auto"/>
      </w:pPr>
      <w:r>
        <w:separator/>
      </w:r>
    </w:p>
  </w:footnote>
  <w:footnote w:type="continuationSeparator" w:id="0">
    <w:p w14:paraId="6C69B374" w14:textId="77777777" w:rsidR="00B76149" w:rsidRDefault="00B761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2CE"/>
    <w:multiLevelType w:val="multilevel"/>
    <w:tmpl w:val="A41AF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2E6A"/>
    <w:multiLevelType w:val="multilevel"/>
    <w:tmpl w:val="8BF2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373B"/>
    <w:multiLevelType w:val="multilevel"/>
    <w:tmpl w:val="487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80521"/>
    <w:multiLevelType w:val="multilevel"/>
    <w:tmpl w:val="E06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12A54"/>
    <w:multiLevelType w:val="multilevel"/>
    <w:tmpl w:val="2132E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02E7F"/>
    <w:multiLevelType w:val="multilevel"/>
    <w:tmpl w:val="EBA6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D37AF"/>
    <w:multiLevelType w:val="multilevel"/>
    <w:tmpl w:val="E444A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154A1"/>
    <w:multiLevelType w:val="multilevel"/>
    <w:tmpl w:val="D744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D7A84"/>
    <w:multiLevelType w:val="multilevel"/>
    <w:tmpl w:val="CB1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3069B"/>
    <w:multiLevelType w:val="multilevel"/>
    <w:tmpl w:val="1202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0746B"/>
    <w:multiLevelType w:val="multilevel"/>
    <w:tmpl w:val="FD5A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52064"/>
    <w:multiLevelType w:val="multilevel"/>
    <w:tmpl w:val="CCF4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F1292"/>
    <w:multiLevelType w:val="multilevel"/>
    <w:tmpl w:val="3D00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C4571"/>
    <w:multiLevelType w:val="multilevel"/>
    <w:tmpl w:val="A89E6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6275"/>
    <w:multiLevelType w:val="multilevel"/>
    <w:tmpl w:val="BC18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32844"/>
    <w:multiLevelType w:val="multilevel"/>
    <w:tmpl w:val="EAA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0441D"/>
    <w:multiLevelType w:val="multilevel"/>
    <w:tmpl w:val="793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F0D06"/>
    <w:multiLevelType w:val="multilevel"/>
    <w:tmpl w:val="8E106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C7F22"/>
    <w:multiLevelType w:val="multilevel"/>
    <w:tmpl w:val="1C4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D0E42"/>
    <w:multiLevelType w:val="multilevel"/>
    <w:tmpl w:val="75B0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B45761"/>
    <w:multiLevelType w:val="multilevel"/>
    <w:tmpl w:val="D0E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52467"/>
    <w:multiLevelType w:val="multilevel"/>
    <w:tmpl w:val="8E1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60244"/>
    <w:multiLevelType w:val="multilevel"/>
    <w:tmpl w:val="56C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F6A4B"/>
    <w:multiLevelType w:val="multilevel"/>
    <w:tmpl w:val="3EE2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ED6144"/>
    <w:multiLevelType w:val="multilevel"/>
    <w:tmpl w:val="8838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7D3E34"/>
    <w:multiLevelType w:val="multilevel"/>
    <w:tmpl w:val="3E1C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33593"/>
    <w:multiLevelType w:val="multilevel"/>
    <w:tmpl w:val="F5AA1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81FAA"/>
    <w:multiLevelType w:val="multilevel"/>
    <w:tmpl w:val="D0CE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B039B0"/>
    <w:multiLevelType w:val="multilevel"/>
    <w:tmpl w:val="AD6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362F0"/>
    <w:multiLevelType w:val="multilevel"/>
    <w:tmpl w:val="DA44F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387887">
    <w:abstractNumId w:val="0"/>
  </w:num>
  <w:num w:numId="2" w16cid:durableId="1383166891">
    <w:abstractNumId w:val="12"/>
  </w:num>
  <w:num w:numId="3" w16cid:durableId="269360755">
    <w:abstractNumId w:val="7"/>
  </w:num>
  <w:num w:numId="4" w16cid:durableId="2117865347">
    <w:abstractNumId w:val="7"/>
    <w:lvlOverride w:ilvl="1">
      <w:lvl w:ilvl="1">
        <w:numFmt w:val="decimal"/>
        <w:lvlText w:val="%2."/>
        <w:lvlJc w:val="left"/>
      </w:lvl>
    </w:lvlOverride>
  </w:num>
  <w:num w:numId="5" w16cid:durableId="1065834025">
    <w:abstractNumId w:val="4"/>
  </w:num>
  <w:num w:numId="6" w16cid:durableId="422725228">
    <w:abstractNumId w:val="6"/>
  </w:num>
  <w:num w:numId="7" w16cid:durableId="201984616">
    <w:abstractNumId w:val="17"/>
  </w:num>
  <w:num w:numId="8" w16cid:durableId="227497111">
    <w:abstractNumId w:val="11"/>
  </w:num>
  <w:num w:numId="9" w16cid:durableId="1064259522">
    <w:abstractNumId w:val="22"/>
  </w:num>
  <w:num w:numId="10" w16cid:durableId="963148333">
    <w:abstractNumId w:val="29"/>
  </w:num>
  <w:num w:numId="11" w16cid:durableId="2072196651">
    <w:abstractNumId w:val="15"/>
  </w:num>
  <w:num w:numId="12" w16cid:durableId="217013755">
    <w:abstractNumId w:val="14"/>
  </w:num>
  <w:num w:numId="13" w16cid:durableId="427166848">
    <w:abstractNumId w:val="13"/>
  </w:num>
  <w:num w:numId="14" w16cid:durableId="978996259">
    <w:abstractNumId w:val="10"/>
  </w:num>
  <w:num w:numId="15" w16cid:durableId="54158809">
    <w:abstractNumId w:val="8"/>
  </w:num>
  <w:num w:numId="16" w16cid:durableId="1915509905">
    <w:abstractNumId w:val="25"/>
  </w:num>
  <w:num w:numId="17" w16cid:durableId="1843232572">
    <w:abstractNumId w:val="26"/>
  </w:num>
  <w:num w:numId="18" w16cid:durableId="2071072640">
    <w:abstractNumId w:val="1"/>
  </w:num>
  <w:num w:numId="19" w16cid:durableId="1242104240">
    <w:abstractNumId w:val="16"/>
  </w:num>
  <w:num w:numId="20" w16cid:durableId="296683585">
    <w:abstractNumId w:val="18"/>
  </w:num>
  <w:num w:numId="21" w16cid:durableId="1077435274">
    <w:abstractNumId w:val="20"/>
  </w:num>
  <w:num w:numId="22" w16cid:durableId="758865300">
    <w:abstractNumId w:val="3"/>
  </w:num>
  <w:num w:numId="23" w16cid:durableId="1401758094">
    <w:abstractNumId w:val="9"/>
  </w:num>
  <w:num w:numId="24" w16cid:durableId="1889415637">
    <w:abstractNumId w:val="28"/>
  </w:num>
  <w:num w:numId="25" w16cid:durableId="2144150046">
    <w:abstractNumId w:val="21"/>
  </w:num>
  <w:num w:numId="26" w16cid:durableId="1523781683">
    <w:abstractNumId w:val="5"/>
  </w:num>
  <w:num w:numId="27" w16cid:durableId="496382552">
    <w:abstractNumId w:val="27"/>
  </w:num>
  <w:num w:numId="28" w16cid:durableId="2004121565">
    <w:abstractNumId w:val="23"/>
  </w:num>
  <w:num w:numId="29" w16cid:durableId="1476878168">
    <w:abstractNumId w:val="19"/>
  </w:num>
  <w:num w:numId="30" w16cid:durableId="1656106269">
    <w:abstractNumId w:val="2"/>
  </w:num>
  <w:num w:numId="31" w16cid:durableId="2375211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6263E"/>
    <w:rsid w:val="000B2A59"/>
    <w:rsid w:val="00171B36"/>
    <w:rsid w:val="003B4604"/>
    <w:rsid w:val="004D2E7F"/>
    <w:rsid w:val="009A0C8D"/>
    <w:rsid w:val="00A033B7"/>
    <w:rsid w:val="00AD2E7F"/>
    <w:rsid w:val="00B76149"/>
    <w:rsid w:val="00B936C5"/>
    <w:rsid w:val="00BB6373"/>
    <w:rsid w:val="00C23424"/>
    <w:rsid w:val="00C63E57"/>
    <w:rsid w:val="00C66229"/>
    <w:rsid w:val="00C776D2"/>
    <w:rsid w:val="00CE7A16"/>
    <w:rsid w:val="00D816C0"/>
    <w:rsid w:val="00E30425"/>
    <w:rsid w:val="00F413A1"/>
    <w:rsid w:val="00F77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C23424"/>
    <w:rPr>
      <w:color w:val="0000FF" w:themeColor="hyperlink"/>
      <w:u w:val="single"/>
    </w:rPr>
  </w:style>
  <w:style w:type="character" w:styleId="UnresolvedMention">
    <w:name w:val="Unresolved Mention"/>
    <w:basedOn w:val="DefaultParagraphFont"/>
    <w:uiPriority w:val="99"/>
    <w:semiHidden/>
    <w:unhideWhenUsed/>
    <w:rsid w:val="00C23424"/>
    <w:rPr>
      <w:color w:val="605E5C"/>
      <w:shd w:val="clear" w:color="auto" w:fill="E1DFDD"/>
    </w:rPr>
  </w:style>
  <w:style w:type="paragraph" w:styleId="ListParagraph">
    <w:name w:val="List Paragraph"/>
    <w:basedOn w:val="Normal"/>
    <w:uiPriority w:val="34"/>
    <w:qFormat/>
    <w:rsid w:val="00C662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url?sa=E&amp;q=mailto%3At2-soc%40compan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6016</Words>
  <Characters>34292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ARK JAIN</dc:creator>
  <cp:lastModifiedBy>nirajuginoya1209@outlook.com</cp:lastModifiedBy>
  <cp:revision>2</cp:revision>
  <dcterms:created xsi:type="dcterms:W3CDTF">2026-01-29T13:46:00Z</dcterms:created>
  <dcterms:modified xsi:type="dcterms:W3CDTF">2026-01-29T13:46:00Z</dcterms:modified>
</cp:coreProperties>
</file>