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http://paste.ubuntu.com/25076248/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8800"/>
          <w:rtl w:val="0"/>
        </w:rPr>
        <w:t xml:space="preserve">#define NODES 100105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  <w:br w:type="textWrapping"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vec, adj[NODES], adjt[NODES], adjScc[NODES];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vis[NODES];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scc[NODES];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sccNo;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dfs1(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node){</w:t>
        <w:br w:type="textWrapping"/>
        <w:tab/>
        <w:t xml:space="preserve">vis[node]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adj[node].size();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adj[node][i];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vis[v]){</w:t>
        <w:br w:type="textWrapping"/>
        <w:tab/>
        <w:tab/>
        <w:tab/>
        <w:t xml:space="preserve">dfs1(v);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vec.push_back(node);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dfs2(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node,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comp){</w:t>
        <w:br w:type="textWrapping"/>
        <w:tab/>
        <w:t xml:space="preserve">vis[node]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ab/>
        <w:t xml:space="preserve">scc[node]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comp;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adjt[node].size();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adjt[node][i];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vis[v]){</w:t>
        <w:br w:type="textWrapping"/>
        <w:tab/>
        <w:tab/>
        <w:tab/>
        <w:t xml:space="preserve">dfs2(v, comp);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buildSccGraph(){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adj[i].size();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adj[i][j];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(scc[i]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scc[v]){</w:t>
        <w:br w:type="textWrapping"/>
        <w:tab/>
        <w:tab/>
        <w:tab/>
        <w:tab/>
        <w:t xml:space="preserve">adjScc[scc[i]].push_back(scc[v]);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dag_sort(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node){</w:t>
        <w:br w:type="textWrapping"/>
        <w:tab/>
        <w:t xml:space="preserve">vis[node]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adjScc[i].size();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adjScc[node][i];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vis[v]){</w:t>
        <w:br w:type="textWrapping"/>
        <w:tab/>
        <w:tab/>
        <w:tab/>
        <w:t xml:space="preserve">dag_sort(v);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vec.push_back(node);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scc_build(){</w:t>
        <w:br w:type="textWrapping"/>
        <w:tab/>
        <w:t xml:space="preserve">memset(vis,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(vis));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vis[i]) dfs1(i);</w:t>
        <w:br w:type="textWrapping"/>
        <w:tab/>
        <w:t xml:space="preserve">}</w:t>
        <w:br w:type="textWrapping"/>
        <w:tab/>
        <w:t xml:space="preserve">memset(vis,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(vis));</w:t>
        <w:br w:type="textWrapping"/>
        <w:tab/>
        <w:t xml:space="preserve">sccNo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vec.size()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vec[i];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vis[v]){</w:t>
        <w:br w:type="textWrapping"/>
        <w:tab/>
        <w:tab/>
        <w:tab/>
        <w:t xml:space="preserve">sccNo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ab/>
        <w:t xml:space="preserve">dfs2(v, sccNo);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buildSccGraph();</w:t>
        <w:br w:type="textWrapping"/>
        <w:tab/>
        <w:t xml:space="preserve">vec.clear();</w:t>
        <w:br w:type="textWrapping"/>
        <w:tab/>
        <w:t xml:space="preserve">memset(vis,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(vis));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sccNo;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vis[i]){</w:t>
        <w:br w:type="textWrapping"/>
        <w:tab/>
        <w:tab/>
        <w:tab/>
        <w:t xml:space="preserve">dag_sort(i);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.ubuntu.com/250762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