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3568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189"/>
        <w:gridCol w:w="2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项目编号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文档编号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密级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Liberation Serif" w:hAnsi="Liberation Serif" w:eastAsia="Liberation Serif"/>
          <w:sz w:val="28"/>
          <w:lang w:val="zh-CN"/>
        </w:rPr>
      </w:pP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8"/>
          <w:lang w:val="zh-CN"/>
        </w:rPr>
      </w:pP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 xml:space="preserve">   </w:t>
      </w: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48"/>
          <w:lang w:val="zh-CN"/>
        </w:rPr>
      </w:pPr>
      <w:r>
        <w:rPr>
          <w:rFonts w:hint="eastAsia" w:ascii="Liberation Serif" w:hAnsi="Liberation Serif" w:eastAsia="Liberation Serif"/>
          <w:sz w:val="48"/>
          <w:lang w:val="zh-CN"/>
        </w:rPr>
        <w:t>MiniSNS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52"/>
          <w:lang w:val="zh-CN"/>
        </w:rPr>
      </w:pPr>
      <w:r>
        <w:rPr>
          <w:rFonts w:hint="eastAsia" w:ascii="Liberation Serif" w:hAnsi="Liberation Serif" w:eastAsia="Liberation Serif"/>
          <w:sz w:val="52"/>
          <w:lang w:val="zh-CN"/>
        </w:rPr>
        <w:t>软件需求规范说明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28"/>
          <w:lang w:val="zh-CN"/>
        </w:rPr>
      </w:pP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</w:p>
    <w:p>
      <w:pPr>
        <w:spacing w:beforeLines="0" w:afterLines="0"/>
        <w:jc w:val="both"/>
        <w:rPr>
          <w:rFonts w:hint="eastAsia" w:ascii="宋体" w:hAnsi="宋体"/>
          <w:sz w:val="22"/>
          <w:lang w:val="zh-CN"/>
        </w:rPr>
      </w:pPr>
    </w:p>
    <w:tbl>
      <w:tblPr>
        <w:tblStyle w:val="7"/>
        <w:tblpPr w:leftFromText="180" w:rightFromText="180" w:vertAnchor="text" w:horzAnchor="page" w:tblpX="2891" w:tblpY="156"/>
        <w:tblOverlap w:val="never"/>
        <w:tblW w:w="6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3346"/>
        <w:gridCol w:w="3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545" w:hRule="atLeast"/>
        </w:trPr>
        <w:tc>
          <w:tcPr>
            <w:tcW w:w="3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姓名</w:t>
            </w:r>
          </w:p>
        </w:tc>
        <w:tc>
          <w:tcPr>
            <w:tcW w:w="33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545" w:hRule="atLeast"/>
        </w:trPr>
        <w:tc>
          <w:tcPr>
            <w:tcW w:w="3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李佳晓</w:t>
            </w:r>
          </w:p>
        </w:tc>
        <w:tc>
          <w:tcPr>
            <w:tcW w:w="33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组长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545" w:hRule="atLeast"/>
        </w:trPr>
        <w:tc>
          <w:tcPr>
            <w:tcW w:w="3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李子涵</w:t>
            </w:r>
          </w:p>
        </w:tc>
        <w:tc>
          <w:tcPr>
            <w:tcW w:w="33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组员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545" w:hRule="atLeast"/>
        </w:trPr>
        <w:tc>
          <w:tcPr>
            <w:tcW w:w="3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林浩</w:t>
            </w:r>
          </w:p>
        </w:tc>
        <w:tc>
          <w:tcPr>
            <w:tcW w:w="33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组员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557" w:hRule="atLeast"/>
        </w:trPr>
        <w:tc>
          <w:tcPr>
            <w:tcW w:w="3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刘思敏</w:t>
            </w:r>
          </w:p>
        </w:tc>
        <w:tc>
          <w:tcPr>
            <w:tcW w:w="33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8"/>
                <w:lang w:val="zh-CN"/>
              </w:rPr>
              <w:t>组员</w:t>
            </w:r>
          </w:p>
        </w:tc>
      </w:tr>
    </w:tbl>
    <w:p>
      <w:pPr>
        <w:spacing w:beforeLines="0" w:afterLines="0"/>
        <w:jc w:val="left"/>
        <w:rPr>
          <w:rFonts w:hint="eastAsia" w:ascii="Liberation Serif" w:hAnsi="Liberation Serif" w:eastAsia="Liberation Serif"/>
          <w:sz w:val="28"/>
          <w:lang w:val="zh-CN"/>
        </w:rPr>
      </w:pP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  <w:r>
        <w:rPr>
          <w:rFonts w:hint="eastAsia" w:ascii="Liberation Serif" w:hAnsi="Liberation Serif" w:eastAsia="Liberation Serif"/>
          <w:sz w:val="28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center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28"/>
          <w:lang w:val="zh-CN"/>
        </w:rPr>
      </w:pP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28"/>
          <w:lang w:val="zh-CN"/>
        </w:rPr>
      </w:pP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28"/>
          <w:lang w:val="zh-CN"/>
        </w:rPr>
      </w:pPr>
    </w:p>
    <w:p>
      <w:pPr>
        <w:spacing w:beforeLines="0" w:afterLines="0"/>
        <w:jc w:val="center"/>
        <w:rPr>
          <w:rFonts w:hint="eastAsia" w:ascii="Liberation Serif" w:hAnsi="Liberation Serif" w:eastAsia="Liberation Serif"/>
          <w:sz w:val="28"/>
          <w:lang w:val="zh-CN"/>
        </w:rPr>
      </w:pPr>
      <w:r>
        <w:rPr>
          <w:rFonts w:hint="eastAsia" w:ascii="Liberation Serif" w:hAnsi="Liberation Serif" w:eastAsia="Liberation Serif"/>
          <w:sz w:val="28"/>
          <w:lang w:val="zh-CN"/>
        </w:rPr>
        <w:t>二〇一七年六月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 w:line="480" w:lineRule="auto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拟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制：</w:t>
      </w:r>
    </w:p>
    <w:p>
      <w:pPr>
        <w:spacing w:beforeLines="0" w:afterLines="0" w:line="480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 w:line="480" w:lineRule="auto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审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核：</w:t>
      </w:r>
    </w:p>
    <w:p>
      <w:pPr>
        <w:spacing w:beforeLines="0" w:afterLines="0" w:line="480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 w:line="480" w:lineRule="auto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标     准     化：</w:t>
      </w:r>
    </w:p>
    <w:p>
      <w:pPr>
        <w:spacing w:beforeLines="0" w:afterLines="0" w:line="480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 w:line="480" w:lineRule="auto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会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签：</w:t>
      </w:r>
    </w:p>
    <w:p>
      <w:pPr>
        <w:spacing w:beforeLines="0" w:afterLines="0" w:line="480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 w:line="480" w:lineRule="auto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批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准：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both"/>
        <w:rPr>
          <w:rFonts w:hint="eastAsia" w:ascii="Liberation Serif" w:hAnsi="Liberation Serif" w:eastAsia="Liberation Serif"/>
          <w:sz w:val="21"/>
          <w:lang w:val="zh-CN"/>
        </w:rPr>
        <w:sectPr>
          <w:headerReference r:id="rId3" w:type="default"/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文档修改记录</w:t>
      </w:r>
    </w:p>
    <w:tbl>
      <w:tblPr>
        <w:tblStyle w:val="7"/>
        <w:tblW w:w="9638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250"/>
        <w:gridCol w:w="3338"/>
        <w:gridCol w:w="1362"/>
        <w:gridCol w:w="1700"/>
        <w:gridCol w:w="1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版本号</w:t>
            </w: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修改内容描述</w:t>
            </w: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修改人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日期</w:t>
            </w: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V1.0</w:t>
            </w: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初步撰写</w:t>
            </w: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刘思敏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2017.06.30</w:t>
            </w: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3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9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</w:tbl>
    <w:p>
      <w:pPr>
        <w:spacing w:beforeLines="0" w:afterLines="0"/>
        <w:jc w:val="center"/>
        <w:rPr>
          <w:rFonts w:hint="eastAsia" w:ascii="Liberation Serif" w:hAnsi="Liberation Serif" w:eastAsia="Liberation Serif"/>
          <w:sz w:val="28"/>
          <w:lang w:val="zh-CN"/>
        </w:rPr>
        <w:sectPr>
          <w:footerReference r:id="rId4" w:type="default"/>
          <w:pgSz w:w="12240" w:h="15840"/>
          <w:pgMar w:top="1440" w:right="1800" w:bottom="1440" w:left="1800" w:header="720" w:footer="720" w:gutter="0"/>
          <w:lnNumType w:countBy="0" w:distance="360"/>
          <w:pgNumType w:start="1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8"/>
          <w:lang w:val="zh-CN"/>
        </w:rPr>
        <w:t>目录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1.引言-----------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----------------------------------------------------1</w:t>
      </w:r>
    </w:p>
    <w:p>
      <w:pPr>
        <w:rPr>
          <w:rFonts w:hint="eastAsia"/>
          <w:lang w:val="zh-CN"/>
        </w:rPr>
      </w:pPr>
      <w:r>
        <w:rPr>
          <w:rFonts w:hint="eastAsia" w:ascii="Liberation Serif" w:hAnsi="Liberation Serif" w:eastAsia="Liberation Serif"/>
          <w:lang w:val="zh-CN"/>
        </w:rPr>
        <w:tab/>
      </w:r>
      <w:r>
        <w:rPr>
          <w:rFonts w:hint="eastAsia"/>
          <w:lang w:val="zh-CN"/>
        </w:rPr>
        <w:t>1.1编写目的</w:t>
      </w:r>
      <w:r>
        <w:rPr>
          <w:rFonts w:hint="eastAsia"/>
          <w:lang w:val="en-US" w:eastAsia="zh-CN"/>
        </w:rPr>
        <w:t>---</w:t>
      </w:r>
      <w:r>
        <w:rPr>
          <w:rFonts w:hint="eastAsia"/>
          <w:lang w:val="zh-CN"/>
        </w:rPr>
        <w:t>-----------------------------------------------------</w:t>
      </w:r>
      <w:r>
        <w:rPr>
          <w:rFonts w:hint="eastAsia"/>
          <w:lang w:val="en-US" w:eastAsia="zh-CN"/>
        </w:rPr>
        <w:t>----------------------------------------------------</w:t>
      </w:r>
      <w:r>
        <w:rPr>
          <w:rFonts w:hint="eastAsia"/>
          <w:lang w:val="zh-CN"/>
        </w:rPr>
        <w:t>1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1.2项目资料-------------------------------------------------------</w:t>
      </w:r>
      <w:r>
        <w:rPr>
          <w:rFonts w:hint="eastAsia"/>
          <w:lang w:val="en-US" w:eastAsia="zh-CN"/>
        </w:rPr>
        <w:t>-----------------------------------------------------</w:t>
      </w:r>
      <w:r>
        <w:rPr>
          <w:rFonts w:hint="eastAsia"/>
          <w:lang w:val="zh-CN"/>
        </w:rPr>
        <w:t>1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1.3术语定义--------------------------------------------------------</w:t>
      </w:r>
      <w:r>
        <w:rPr>
          <w:rFonts w:hint="eastAsia"/>
          <w:lang w:val="en-US" w:eastAsia="zh-CN"/>
        </w:rPr>
        <w:t>----------------------------------------------------</w:t>
      </w:r>
      <w:r>
        <w:rPr>
          <w:rFonts w:hint="eastAsia"/>
          <w:lang w:val="zh-CN"/>
        </w:rPr>
        <w:t>1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1.4缩写说明-------------------------------------------------------</w:t>
      </w:r>
      <w:r>
        <w:rPr>
          <w:rFonts w:hint="eastAsia"/>
          <w:lang w:val="en-US" w:eastAsia="zh-CN"/>
        </w:rPr>
        <w:t>----------------------------------------------------</w:t>
      </w:r>
      <w:r>
        <w:rPr>
          <w:rFonts w:hint="eastAsia"/>
          <w:lang w:val="zh-CN"/>
        </w:rPr>
        <w:t>-1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1.5引用文档-----------------------------------------------------</w:t>
      </w:r>
      <w:r>
        <w:rPr>
          <w:rFonts w:hint="eastAsia"/>
          <w:lang w:val="en-US" w:eastAsia="zh-CN"/>
        </w:rPr>
        <w:t>-------------------------------------------------------</w:t>
      </w:r>
      <w:r>
        <w:rPr>
          <w:rFonts w:hint="eastAsia"/>
          <w:lang w:val="zh-CN"/>
        </w:rPr>
        <w:t>1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2.项目综述-------------------------------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---------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2.1项目背景------------------------------------------</w:t>
      </w:r>
      <w:r>
        <w:rPr>
          <w:rFonts w:hint="eastAsia"/>
          <w:lang w:val="en-US" w:eastAsia="zh-CN"/>
        </w:rPr>
        <w:t>---------------------------------------------------------</w:t>
      </w:r>
      <w:r>
        <w:rPr>
          <w:rFonts w:hint="eastAsia"/>
          <w:lang w:val="zh-CN"/>
        </w:rPr>
        <w:t>---------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2.2组织机构与责任-------------------</w:t>
      </w:r>
      <w:r>
        <w:rPr>
          <w:rFonts w:hint="eastAsia"/>
          <w:lang w:val="en-US" w:eastAsia="zh-CN"/>
        </w:rPr>
        <w:t>------------------------------------------------------</w:t>
      </w:r>
      <w:r>
        <w:rPr>
          <w:rFonts w:hint="eastAsia"/>
          <w:lang w:val="zh-CN"/>
        </w:rPr>
        <w:t>-------------------------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2.3岗位角色----------------</w:t>
      </w:r>
      <w:r>
        <w:rPr>
          <w:rFonts w:hint="eastAsia"/>
          <w:lang w:val="en-US" w:eastAsia="zh-CN"/>
        </w:rPr>
        <w:t>--------------------------------------------------------</w:t>
      </w:r>
      <w:r>
        <w:rPr>
          <w:rFonts w:hint="eastAsia"/>
          <w:lang w:val="zh-CN"/>
        </w:rPr>
        <w:t>------------------------------------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2.4业务流程-----------</w:t>
      </w:r>
      <w:r>
        <w:rPr>
          <w:rFonts w:hint="eastAsia"/>
          <w:lang w:val="en-US" w:eastAsia="zh-CN"/>
        </w:rPr>
        <w:t>----------------------------------------------------</w:t>
      </w:r>
      <w:r>
        <w:rPr>
          <w:rFonts w:hint="eastAsia"/>
          <w:lang w:val="zh-CN"/>
        </w:rPr>
        <w:t>---------------------------------------------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3.系统体系结构--------------------------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-------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------------------------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3.1物理框架----------------</w:t>
      </w:r>
      <w:r>
        <w:rPr>
          <w:rFonts w:hint="eastAsia"/>
          <w:lang w:val="en-US" w:eastAsia="zh-CN"/>
        </w:rPr>
        <w:t>-------------------------------------------------------</w:t>
      </w:r>
      <w:r>
        <w:rPr>
          <w:rFonts w:hint="eastAsia"/>
          <w:lang w:val="zh-CN"/>
        </w:rPr>
        <w:t>-------------------------------------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3.2网络环节----------------------------------------------</w:t>
      </w:r>
      <w:r>
        <w:rPr>
          <w:rFonts w:hint="eastAsia"/>
          <w:lang w:val="en-US" w:eastAsia="zh-CN"/>
        </w:rPr>
        <w:t>-------------------------------------------------------</w:t>
      </w:r>
      <w:r>
        <w:rPr>
          <w:rFonts w:hint="eastAsia"/>
          <w:lang w:val="zh-CN"/>
        </w:rPr>
        <w:t>-------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3.3运行环境----------------------------</w:t>
      </w:r>
      <w:r>
        <w:rPr>
          <w:rFonts w:hint="eastAsia"/>
          <w:lang w:val="en-US" w:eastAsia="zh-CN"/>
        </w:rPr>
        <w:t>------------------------------------------------------------------</w:t>
      </w:r>
      <w:r>
        <w:rPr>
          <w:rFonts w:hint="eastAsia"/>
          <w:lang w:val="zh-CN"/>
        </w:rPr>
        <w:t>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4.功能需求---------------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----------------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 xml:space="preserve">   </w:t>
      </w:r>
      <w:r>
        <w:rPr>
          <w:rFonts w:hint="eastAsia" w:ascii="Liberation Serif" w:hAnsi="Liberation Serif" w:eastAsia="Liberation Serif"/>
          <w:sz w:val="24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4.1参与者定义-----------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 xml:space="preserve">   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4.2功能构成--------------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4.3注册------------------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4.4登录------------------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4.5搜索------------------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4.6热门话题---------------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4.7分类话题---------------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4.8我要发帖---------------------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4.9消息中心----------------------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4.10个人中心----------------------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5.非功能需求----------------------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-----------------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ab/>
      </w:r>
      <w:r>
        <w:rPr>
          <w:rFonts w:hint="eastAsia" w:ascii="Liberation Serif" w:hAnsi="Liberation Serif" w:eastAsia="Liberation Serif"/>
          <w:sz w:val="24"/>
          <w:lang w:val="zh-CN"/>
        </w:rPr>
        <w:t>5.1</w:t>
      </w:r>
      <w:r>
        <w:rPr>
          <w:rFonts w:hint="eastAsia" w:ascii="Liberation Serif" w:hAnsi="Liberation Serif" w:eastAsia="Liberation Serif"/>
          <w:sz w:val="21"/>
          <w:lang w:val="zh-CN"/>
        </w:rPr>
        <w:t>界面与接口需求-----------------------------------------------------------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5.1.1界面需求-------------------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----------------</w:t>
      </w:r>
      <w:r>
        <w:rPr>
          <w:rFonts w:hint="eastAsia" w:ascii="Liberation Serif" w:hAnsi="Liberation Serif" w:eastAsia="Liberation Serif"/>
          <w:sz w:val="21"/>
          <w:lang w:val="zh-CN"/>
        </w:rPr>
        <w:t>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5.1.2外部接口--------------------------------------------------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5.2性能需求------------------------------------------------------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5.3安全性需求--------------------------------------------------------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5.4可靠性需求------------------------------------------------------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5.5适应性需求---------------------------------------------------------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5.6设计约束-----------------------------------------------------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6.验收标准----------------------------------------------------------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 xml:space="preserve">    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6.1功能验收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 xml:space="preserve">    </w:t>
      </w: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6.2性能验收标准</w:t>
      </w:r>
      <w:r>
        <w:rPr>
          <w:rFonts w:hint="eastAsia" w:ascii="Liberation Serif" w:hAnsi="Liberation Serif" w:eastAsia="Liberation Serif"/>
          <w:sz w:val="24"/>
          <w:lang w:val="zh-CN"/>
        </w:rPr>
        <w:t>--------------------------------------------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-------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t>6.3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t>6.4----------------------------------------------------------------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t>6.5----------------------------------------------------------------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7.产品提交--------------------------------------------------------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4"/>
          <w:lang w:val="zh-CN"/>
        </w:rPr>
      </w:pPr>
    </w:p>
    <w:p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</w:t>
      </w:r>
      <w:r>
        <w:rPr>
          <w:rFonts w:hint="eastAsia"/>
          <w:b w:val="0"/>
          <w:bCs w:val="0"/>
          <w:sz w:val="24"/>
          <w:szCs w:val="24"/>
        </w:rPr>
        <w:t>签字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  <w:sectPr>
          <w:footerReference r:id="rId5" w:type="default"/>
          <w:pgSz w:w="12240" w:h="15840"/>
          <w:pgMar w:top="1440" w:right="1800" w:bottom="1440" w:left="1800" w:header="720" w:footer="720" w:gutter="0"/>
          <w:lnNumType w:countBy="0" w:distance="360"/>
          <w:pgNumType w:start="1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4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>1.引言</w:t>
      </w: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1.1编写目的</w:t>
      </w:r>
    </w:p>
    <w:p>
      <w:pPr>
        <w:rPr>
          <w:rFonts w:hint="eastAsia"/>
          <w:lang w:val="zh-CN"/>
        </w:rPr>
      </w:pPr>
      <w:r>
        <w:rPr>
          <w:rFonts w:hint="eastAsia" w:ascii="Liberation Serif" w:hAnsi="Liberation Serif" w:eastAsia="Liberation Serif"/>
          <w:lang w:val="zh-CN"/>
        </w:rPr>
        <w:tab/>
      </w:r>
      <w:r>
        <w:rPr>
          <w:rFonts w:hint="eastAsia"/>
          <w:lang w:val="zh-CN"/>
        </w:rPr>
        <w:t>本文档是关于用户对</w:t>
      </w:r>
      <w:r>
        <w:rPr>
          <w:rFonts w:hint="default"/>
          <w:lang w:val="zh-CN"/>
        </w:rPr>
        <w:t>“</w:t>
      </w:r>
      <w:r>
        <w:rPr>
          <w:rFonts w:hint="eastAsia"/>
          <w:lang w:val="zh-CN"/>
        </w:rPr>
        <w:t>MiniSNS</w:t>
      </w:r>
      <w:r>
        <w:rPr>
          <w:rFonts w:hint="default"/>
          <w:lang w:val="zh-CN"/>
        </w:rPr>
        <w:t>”</w:t>
      </w:r>
      <w:r>
        <w:rPr>
          <w:rFonts w:hint="eastAsia"/>
          <w:lang w:val="zh-CN"/>
        </w:rPr>
        <w:t>的功能与非功能需求的详细说明。本文档的编写为</w:t>
      </w:r>
      <w:r>
        <w:rPr>
          <w:rFonts w:hint="default"/>
          <w:lang w:val="zh-CN"/>
        </w:rPr>
        <w:t>“</w:t>
      </w:r>
      <w:r>
        <w:rPr>
          <w:rFonts w:hint="eastAsia"/>
          <w:lang w:val="zh-CN"/>
        </w:rPr>
        <w:t>MiniSNS</w:t>
      </w:r>
      <w:r>
        <w:rPr>
          <w:rFonts w:hint="default"/>
          <w:lang w:val="zh-CN"/>
        </w:rPr>
        <w:t>”</w:t>
      </w:r>
      <w:r>
        <w:rPr>
          <w:rFonts w:hint="eastAsia"/>
          <w:lang w:val="zh-CN"/>
        </w:rPr>
        <w:t>的设计、开发和测试提供依据，为项目组成需求的详细理解，以及在开发过程中的协同工作提供强有力的保证，同时本文档也作为项目评审验收的依据之一。</w:t>
      </w:r>
    </w:p>
    <w:p>
      <w:pPr>
        <w:rPr>
          <w:rFonts w:hint="eastAsia"/>
          <w:lang w:val="zh-CN"/>
        </w:rPr>
      </w:pPr>
    </w:p>
    <w:p>
      <w:pPr>
        <w:rPr>
          <w:rFonts w:hint="eastAsia" w:ascii="Liberation Serif" w:hAnsi="Liberation Serif" w:eastAsia="Liberation Serif"/>
          <w:lang w:val="zh-CN"/>
        </w:rPr>
      </w:pPr>
      <w:r>
        <w:rPr>
          <w:rFonts w:hint="eastAsia"/>
          <w:lang w:val="zh-CN"/>
        </w:rPr>
        <w:t>本文的预期读者包括：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普通</w:t>
      </w:r>
      <w:r>
        <w:rPr>
          <w:rFonts w:hint="eastAsia"/>
          <w:lang w:val="zh-CN"/>
        </w:rPr>
        <w:t>用户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zh-CN"/>
        </w:rPr>
      </w:pPr>
      <w:r>
        <w:rPr>
          <w:rFonts w:hint="eastAsia"/>
          <w:lang w:val="en-US" w:eastAsia="zh-CN"/>
        </w:rPr>
        <w:t>开发人员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1.2项目资料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项目名称：MiniSNS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项目编号：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投资方：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用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户：所有人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开发方：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1.3术语定义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1.4缩写说明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b/>
          <w:bCs/>
          <w:lang w:val="zh-CN"/>
        </w:rPr>
        <w:t>1.5引用文档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无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sz w:val="24"/>
          <w:szCs w:val="24"/>
          <w:lang w:val="zh-CN"/>
        </w:rPr>
        <w:t>2.项目综述</w:t>
      </w: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2.1项目背景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“MiniSNS”是一个微型社区，在社区中，用户可以搜索文章，发表文章，查看文章等。</w:t>
      </w:r>
      <w:r>
        <w:rPr>
          <w:rFonts w:hint="eastAsia"/>
          <w:lang w:val="en-US" w:eastAsia="zh-CN"/>
        </w:rPr>
        <w:t>通过这个微型社区，可以为用户提供一个休闲、舒适的学习及交流环境</w:t>
      </w: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2.2组织机构与责任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b/>
          <w:bCs/>
          <w:lang w:val="zh-CN"/>
        </w:rPr>
        <w:t>2.3岗位角色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b/>
          <w:bCs/>
          <w:lang w:val="zh-CN"/>
        </w:rPr>
        <w:t>2.4业务流程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b/>
          <w:bCs/>
          <w:sz w:val="24"/>
          <w:szCs w:val="24"/>
          <w:lang w:val="zh-CN"/>
        </w:rPr>
      </w:pPr>
      <w:r>
        <w:rPr>
          <w:rFonts w:hint="eastAsia"/>
          <w:b/>
          <w:bCs/>
          <w:sz w:val="24"/>
          <w:szCs w:val="24"/>
          <w:lang w:val="zh-CN"/>
        </w:rPr>
        <w:t>3.系统体系结构</w:t>
      </w:r>
    </w:p>
    <w:p>
      <w:pPr>
        <w:rPr>
          <w:rFonts w:hint="eastAsia"/>
          <w:lang w:val="zh-CN"/>
        </w:rPr>
      </w:pPr>
      <w:r>
        <w:rPr>
          <w:rFonts w:hint="eastAsia"/>
          <w:b/>
          <w:bCs/>
          <w:lang w:val="zh-CN"/>
        </w:rPr>
        <w:t>3.1物理框架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3.2网络环节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3.3运行环境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描述软件的运行环境，包括硬件平台、操作系统和版本，还有其他的软件组建或者与其共存的应用程序。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（1）硬件配置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数据库服务器：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CPU：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内存：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硬盘：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光驱：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网卡：</w:t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终端：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CPU：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内存：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硬盘：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显示器：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网卡：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显卡：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网络配置：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（2）软件配置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服务器：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操作系统：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数据库：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终端：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b/>
          <w:bCs/>
          <w:sz w:val="24"/>
          <w:szCs w:val="24"/>
          <w:lang w:val="zh-CN"/>
        </w:rPr>
        <w:t>4.功能需求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4.1参与者定义</w:t>
      </w:r>
    </w:p>
    <w:p>
      <w:pPr>
        <w:ind w:firstLine="420" w:firstLineChars="0"/>
        <w:rPr>
          <w:rFonts w:hint="eastAsia" w:ascii="宋体" w:hAnsi="宋体"/>
          <w:szCs w:val="24"/>
        </w:rPr>
      </w:pPr>
      <w:r>
        <w:rPr>
          <w:rFonts w:hint="eastAsia"/>
        </w:rPr>
        <w:t>参与者（Actor）指与系统产生交互的外部用户或者外部系统。</w:t>
      </w:r>
      <w:r>
        <w:rPr>
          <w:rFonts w:hint="eastAsia"/>
          <w:lang w:val="en-US" w:eastAsia="zh-CN"/>
        </w:rPr>
        <w:t>MiniSNS</w:t>
      </w:r>
      <w:r>
        <w:rPr>
          <w:rFonts w:hint="eastAsia"/>
        </w:rPr>
        <w:t>参与者见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_Ref446959857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表6</w:t>
      </w:r>
      <w:r>
        <w:fldChar w:fldCharType="end"/>
      </w:r>
      <w:r>
        <w:rPr>
          <w:rFonts w:hint="eastAsia"/>
        </w:rPr>
        <w:t>所示。</w:t>
      </w:r>
    </w:p>
    <w:p>
      <w:pPr>
        <w:jc w:val="center"/>
        <w:rPr>
          <w:rFonts w:hint="eastAsia"/>
        </w:rPr>
      </w:pPr>
      <w:bookmarkStart w:id="0" w:name="_Ref446959857"/>
    </w:p>
    <w:p>
      <w:pPr>
        <w:jc w:val="center"/>
        <w:rPr>
          <w:rFonts w:hint="eastAsia"/>
        </w:rPr>
      </w:pPr>
      <w:r>
        <w:rPr>
          <w:rFonts w:hint="eastAsia"/>
        </w:rPr>
        <w:t>表6 系统参与者一览</w:t>
      </w:r>
    </w:p>
    <w:tbl>
      <w:tblPr>
        <w:tblStyle w:val="7"/>
        <w:tblpPr w:leftFromText="180" w:rightFromText="180" w:vertAnchor="text" w:horzAnchor="page" w:tblpX="2189" w:tblpY="479"/>
        <w:tblOverlap w:val="never"/>
        <w:tblW w:w="795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10"/>
        <w:gridCol w:w="40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2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类别(主要/次要)</w:t>
            </w:r>
          </w:p>
        </w:tc>
        <w:tc>
          <w:tcPr>
            <w:tcW w:w="401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52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名称</w:t>
            </w:r>
          </w:p>
        </w:tc>
        <w:tc>
          <w:tcPr>
            <w:tcW w:w="24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类别（主要/次要）</w:t>
            </w:r>
          </w:p>
        </w:tc>
        <w:tc>
          <w:tcPr>
            <w:tcW w:w="401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52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textAlignment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普通用户</w:t>
            </w:r>
          </w:p>
        </w:tc>
        <w:tc>
          <w:tcPr>
            <w:tcW w:w="24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主要</w:t>
            </w:r>
          </w:p>
        </w:tc>
        <w:tc>
          <w:tcPr>
            <w:tcW w:w="401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发表、删除、点赞、转发、评论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52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0" w:firstLineChars="0"/>
              <w:textAlignment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  <w:tc>
          <w:tcPr>
            <w:tcW w:w="24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主要</w:t>
            </w:r>
          </w:p>
        </w:tc>
        <w:tc>
          <w:tcPr>
            <w:tcW w:w="401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20"/>
              <w:textAlignment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查看、审核、删除</w:t>
            </w:r>
          </w:p>
        </w:tc>
      </w:tr>
      <w:bookmarkEnd w:id="0"/>
    </w:tbl>
    <w:p>
      <w:pPr>
        <w:ind w:firstLine="0" w:firstLineChars="0"/>
        <w:rPr>
          <w:rFonts w:hint="eastAsia" w:ascii="宋体" w:hAnsi="宋体"/>
        </w:rPr>
      </w:pP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其中，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主要参与者：从系统获取信息的用户，是执行系统主要功能的参与者。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次要参与者：仅仅给用例提供某种服务。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4.2功能构成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（1）注册模块：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账户</w:t>
      </w:r>
      <w:r>
        <w:rPr>
          <w:rFonts w:hint="eastAsia" w:ascii="Liberation Serif" w:hAnsi="Liberation Serif" w:eastAsia="Liberation Serif"/>
          <w:sz w:val="21"/>
          <w:lang w:val="zh-CN"/>
        </w:rPr>
        <w:t>注册，完善个人资料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（2）登录模块：用户登录，忘记密码，使用第三方登录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（3）搜索模块：根据关键字搜索作者或文章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（3）热门话题模块：查看热门帖子，每个帖子都包含作者，标题，正文等信息并且每个帖子都可进点赞、转发、评论等功能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（4）分类话题模块：每类话题都有热门的帖子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（5）我要发贴模块：编写帖子内容并提交帖子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（6）消息中心模块：用户登录成功后，系统会显示系统消息，用户的帖子被点赞、回复和评论时，系统将会向用户发送消息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（7）个人中心模块：显示个人主页及个人资料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注册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4.3注册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主要角色：未注册的用户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前置条件：填写用户名、密码、邮箱等必要信息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后置条件：将注册信息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存</w:t>
      </w:r>
      <w:r>
        <w:rPr>
          <w:rFonts w:hint="eastAsia" w:ascii="Liberation Serif" w:hAnsi="Liberation Serif" w:eastAsia="Liberation Serif"/>
          <w:sz w:val="21"/>
          <w:lang w:val="zh-CN"/>
        </w:rPr>
        <w:t>入到数据库中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新用户注册，填写用户信息，注册成功后，进入登录页面进行登录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扩展（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或替代流程</w:t>
      </w:r>
      <w:r>
        <w:rPr>
          <w:rFonts w:hint="eastAsia" w:ascii="Liberation Serif" w:hAnsi="Liberation Serif" w:eastAsia="Liberation Serif"/>
          <w:sz w:val="21"/>
          <w:lang w:val="zh-CN"/>
        </w:rPr>
        <w:t>）：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异常描述：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a）用户名已被注册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登录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4.4登录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主要角色：普通用户、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管理员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普通</w:t>
      </w:r>
      <w:r>
        <w:rPr>
          <w:rFonts w:hint="eastAsia" w:ascii="Liberation Serif" w:hAnsi="Liberation Serif" w:eastAsia="Liberation Serif"/>
          <w:sz w:val="21"/>
          <w:lang w:val="zh-CN"/>
        </w:rPr>
        <w:t>用户完成注册或已有帐号，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管理员登录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对比数据库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填写登录信息，完成登录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普通用户登录后，进入用户界面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管理员登录后，进入管理员页面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扩展（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或替代流程</w:t>
      </w:r>
      <w:r>
        <w:rPr>
          <w:rFonts w:hint="eastAsia" w:ascii="Liberation Serif" w:hAnsi="Liberation Serif" w:eastAsia="Liberation Serif"/>
          <w:sz w:val="21"/>
          <w:lang w:val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权限方面：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普通用户：具有发表、查找、删除、评论等权限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管理员：具有审核、删除等管理权限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异常描述：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a)登录信息错误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b)忘记密码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c)登录失败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搜索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  <w:t>4.5搜索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输入关键字，包括作者、帖子标题等信息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查找数据库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搜索栏中搜索关键字，包括作者、帖子标题、帖子内容等信息，搜索完成后，排列显示帖子的缩略信息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扩展（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或替代流程</w:t>
      </w:r>
      <w:r>
        <w:rPr>
          <w:rFonts w:hint="eastAsia" w:ascii="Liberation Serif" w:hAnsi="Liberation Serif" w:eastAsia="Liberation Serif"/>
          <w:sz w:val="21"/>
          <w:lang w:val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异常描述：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a)查询条件输入错误，未找到相关信息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b)查询时间过长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热门话题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</w:t>
      </w:r>
      <w:r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  <w:t>6热门话题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color w:val="000000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点解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查找数据库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选择不同的话题，根据点赞数将帖子进行排序并展示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选择其中一个帖子查询，进入帖子页面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扩展（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或替代流程</w:t>
      </w:r>
      <w:r>
        <w:rPr>
          <w:rFonts w:hint="eastAsia" w:ascii="Liberation Serif" w:hAnsi="Liberation Serif" w:eastAsia="Liberation Serif"/>
          <w:sz w:val="21"/>
          <w:lang w:val="zh-CN"/>
        </w:rPr>
        <w:t>）：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发表完成后，系统提示：“正在审核中，请等待”信息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分类讨论</w:t>
      </w:r>
      <w:r>
        <w:rPr>
          <w:rFonts w:hint="eastAsia"/>
          <w:color w:val="000000"/>
        </w:rPr>
        <w:t>的需求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</w:t>
      </w:r>
      <w:r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  <w:t>7</w:t>
      </w: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分类话题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前置条件：选择不同的话题并查看帖子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从数据库中查找帖子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不同的话题对应不同的热门话题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选择不同的话题，展示该话题下的热门话题排行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选择其中一个帖子，进入帖子页面，查看帖子的内容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扩展（或替代流程）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我要发帖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</w:t>
      </w:r>
      <w:r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  <w:t>8</w:t>
      </w: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我要发贴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前置条件：填写帖子的信息及帖子的内容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后置条件：将帖子的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所有</w:t>
      </w:r>
      <w:r>
        <w:rPr>
          <w:rFonts w:hint="eastAsia" w:ascii="Liberation Serif" w:hAnsi="Liberation Serif" w:eastAsia="Liberation Serif"/>
          <w:sz w:val="21"/>
          <w:lang w:val="zh-CN"/>
        </w:rPr>
        <w:t>信息都存入数据库中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eastAsia="Liberation Serif"/>
          <w:color w:val="000000"/>
          <w:lang w:val="en-US" w:eastAsia="zh-CN"/>
        </w:rPr>
      </w:pPr>
      <w:r>
        <w:rPr>
          <w:rFonts w:hint="eastAsia" w:eastAsia="Liberation Serif"/>
          <w:color w:val="000000"/>
          <w:lang w:val="en-US" w:eastAsia="zh-CN"/>
        </w:rPr>
        <w:t>点击写文章按钮，进入编辑模式，填写帖子的标题及内容，并为帖子创建标签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eastAsia="Liberation Serif"/>
          <w:color w:val="000000"/>
          <w:lang w:val="en-US" w:eastAsia="zh-CN"/>
        </w:rPr>
      </w:pPr>
      <w:r>
        <w:rPr>
          <w:rFonts w:hint="eastAsia" w:eastAsia="Liberation Serif"/>
          <w:color w:val="000000"/>
          <w:lang w:val="en-US" w:eastAsia="zh-CN"/>
        </w:rPr>
        <w:t>完成后选择是否发表，若发表，等待管理员审核，若不发表，将帖子加入到草稿箱中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扩展（或替代流程）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异常描述：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a)断网导致不能在线保存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b)发表超时</w:t>
      </w:r>
    </w:p>
    <w:p>
      <w:pPr>
        <w:numPr>
          <w:numId w:val="0"/>
        </w:num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消息中心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</w:t>
      </w:r>
      <w:r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  <w:t>9</w:t>
      </w: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消息中心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前置条件：帖子被点赞、回复和评论或用户登录完成及帖子被举报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后置条件：修改数据库中的信息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用户登录成功后显示欢迎消息，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其他用户点赞、关注、转发、评论时，提示消息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扩展（或替代流程）</w:t>
      </w:r>
    </w:p>
    <w:p>
      <w:pPr>
        <w:spacing w:beforeLines="0" w:afterLines="0"/>
        <w:ind w:firstLine="420" w:firstLineChars="0"/>
        <w:jc w:val="left"/>
        <w:rPr>
          <w:rFonts w:hint="eastAsia"/>
          <w:color w:val="000000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color w:val="000000"/>
        </w:rPr>
        <w:t>本节详细描述</w:t>
      </w:r>
      <w:r>
        <w:rPr>
          <w:rFonts w:hint="eastAsia"/>
          <w:color w:val="000000"/>
          <w:lang w:val="en-US" w:eastAsia="zh-CN"/>
        </w:rPr>
        <w:t>个人中心</w:t>
      </w:r>
      <w:r>
        <w:rPr>
          <w:rFonts w:hint="eastAsia"/>
          <w:color w:val="000000"/>
        </w:rPr>
        <w:t>功能的需求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4.1</w:t>
      </w:r>
      <w:r>
        <w:rPr>
          <w:rFonts w:hint="eastAsia" w:ascii="Liberation Serif" w:hAnsi="Liberation Serif" w:eastAsia="Liberation Serif"/>
          <w:b/>
          <w:bCs/>
          <w:sz w:val="21"/>
          <w:lang w:val="en-US" w:eastAsia="zh-CN"/>
        </w:rPr>
        <w:t>0</w:t>
      </w: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个人中心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主要角色：普通用户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前置条件：</w:t>
      </w:r>
      <w:r>
        <w:rPr>
          <w:rFonts w:hint="eastAsia" w:ascii="Liberation Serif" w:hAnsi="Liberation Serif" w:eastAsia="Liberation Serif"/>
          <w:sz w:val="21"/>
          <w:lang w:val="en-US" w:eastAsia="zh-CN"/>
        </w:rPr>
        <w:t>用户进入个人中心页面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后置条件：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/>
          <w:color w:val="000000"/>
        </w:rPr>
        <w:t>主成功场景：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选择修改个人资料，可以添加用户信息及修改用户信息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Serif" w:hAnsi="Liberation Serif" w:eastAsia="Liberation Serif"/>
          <w:sz w:val="21"/>
          <w:lang w:val="en-US" w:eastAsia="zh-CN"/>
        </w:rPr>
      </w:pPr>
      <w:r>
        <w:rPr>
          <w:rFonts w:hint="eastAsia" w:ascii="Liberation Serif" w:hAnsi="Liberation Serif" w:eastAsia="Liberation Serif"/>
          <w:sz w:val="21"/>
          <w:lang w:val="en-US" w:eastAsia="zh-CN"/>
        </w:rPr>
        <w:t>进入个人主页，显示用户的所有帖子及帖子的一些基本信息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扩展：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4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>5.非功能需求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5.1界面与接口需求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5.1.1界面需求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界面的原则要求，如方便、简洁、美观、一致等。整个系统的界面风格定义，某些功能模块的特殊界面需求。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显示风格：图形界面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显示方式：</w:t>
      </w: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输出格式：显示布局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5.1.2外部接口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5.2性能需求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5.3安全性需求</w:t>
      </w:r>
    </w:p>
    <w:p>
      <w:pPr>
        <w:ind w:firstLine="480"/>
      </w:pPr>
      <w:r>
        <w:rPr>
          <w:rFonts w:hint="eastAsia"/>
        </w:rPr>
        <w:t>以防止各种非法的访问、使用、修改、破坏或者泄密，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MiniSNS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所要求的保护软件的要素有以下方面：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要求利用的密码技术；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要求对特定的记录或历史数据集的保护方法；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对某些特定的功能的访问权限的限定；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宋体" w:hAnsi="宋体"/>
          <w:sz w:val="22"/>
          <w:lang w:val="zh-CN"/>
        </w:rPr>
      </w:pPr>
      <w:r>
        <w:rPr>
          <w:rFonts w:hint="eastAsia" w:ascii="Times New Roman" w:hAnsi="Times New Roman"/>
        </w:rPr>
        <w:t>对某些数据的加密传输要求。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5.4可靠性需求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指定一些因素，如检查点、恢复和再启动等，以保证整个系统可用性。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5.5适应性需求</w:t>
      </w:r>
    </w:p>
    <w:p>
      <w:pPr>
        <w:ind w:firstLine="480"/>
        <w:rPr>
          <w:rFonts w:hint="eastAsia"/>
        </w:rPr>
      </w:pPr>
      <w:r>
        <w:rPr>
          <w:rFonts w:hint="eastAsia"/>
        </w:rPr>
        <w:t>用户对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MinSNS”</w:t>
      </w:r>
      <w:r>
        <w:rPr>
          <w:rFonts w:hint="eastAsia"/>
        </w:rPr>
        <w:t>的灵活性要求有以下几个方面：系统应可运行</w:t>
      </w:r>
    </w:p>
    <w:p>
      <w:pPr>
        <w:ind w:firstLine="0" w:firstLineChars="0"/>
      </w:pPr>
      <w:r>
        <w:rPr>
          <w:rFonts w:hint="eastAsia"/>
        </w:rPr>
        <w:t>于目前主流的Windows 操作系统版本；系统支持键盘，触控等输入方式；支持与原有系统的兼容性。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5.6设计约束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主要包括以下几个方面需考虑的问题，可进一步分节描述。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随机耗时功能。如：随机轧帐，执行时将对系统产生的性能影响等。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硬件、软件、运行环境和开发环境方面的条件和限制。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可利用的信息和资源。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系统投入使用的最晚时间。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宋体" w:hAnsi="宋体"/>
          <w:sz w:val="22"/>
          <w:lang w:val="zh-CN"/>
        </w:rPr>
      </w:pPr>
      <w:r>
        <w:rPr>
          <w:rFonts w:hint="eastAsia" w:ascii="Times New Roman" w:hAnsi="Times New Roman"/>
        </w:rPr>
        <w:t>另外其他一些对系统设计将带来的约束。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>6.验收标准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ab/>
      </w:r>
      <w:r>
        <w:rPr>
          <w:rFonts w:hint="eastAsia" w:ascii="Liberation Serif" w:hAnsi="Liberation Serif" w:eastAsia="Liberation Serif"/>
          <w:sz w:val="21"/>
          <w:lang w:val="zh-CN"/>
        </w:rPr>
        <w:t>包含符合技术需求及非技术需求的要求，运行稳定性/安全性/故障率及恢复能力/业务处理能力等的要求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6.1功能验收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标准可以依据以下方面制定，如图所示：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tbl>
      <w:tblPr>
        <w:tblStyle w:val="7"/>
        <w:tblW w:w="9643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018"/>
        <w:gridCol w:w="2946"/>
        <w:gridCol w:w="4425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编号</w:t>
            </w:r>
          </w:p>
        </w:tc>
        <w:tc>
          <w:tcPr>
            <w:tcW w:w="2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验收项目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验收标准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是否合格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</w:t>
            </w:r>
          </w:p>
        </w:tc>
        <w:tc>
          <w:tcPr>
            <w:tcW w:w="2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软件产品整体运行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稳定，无死机、程序中段性错误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</w:t>
            </w:r>
          </w:p>
        </w:tc>
        <w:tc>
          <w:tcPr>
            <w:tcW w:w="2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软件产品数据流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计算正确、数据查询正常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3</w:t>
            </w:r>
          </w:p>
        </w:tc>
        <w:tc>
          <w:tcPr>
            <w:tcW w:w="2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与其他软件产品数据接口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接口正确，与其他系统的连接正常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4</w:t>
            </w:r>
          </w:p>
        </w:tc>
        <w:tc>
          <w:tcPr>
            <w:tcW w:w="2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与用户给定需求一致性</w:t>
            </w:r>
          </w:p>
        </w:tc>
        <w:tc>
          <w:tcPr>
            <w:tcW w:w="4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与用户给定需求一致，完全实现给定需求规定的功能和性能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1"/>
          <w:lang w:val="zh-CN"/>
        </w:rPr>
        <w:t>6.2性能验收标准</w:t>
      </w:r>
    </w:p>
    <w:tbl>
      <w:tblPr>
        <w:tblStyle w:val="7"/>
        <w:tblW w:w="9643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018"/>
        <w:gridCol w:w="1425"/>
        <w:gridCol w:w="3339"/>
        <w:gridCol w:w="2607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编号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测试类别</w:t>
            </w: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验收项目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验收标准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是否合格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</w:t>
            </w:r>
          </w:p>
        </w:tc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余量测试</w:t>
            </w: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计算机的CPU负荷率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正常状态下/突发任务时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LAN测试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正常状态下/突发任务时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3</w:t>
            </w:r>
          </w:p>
        </w:tc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易用性测试</w:t>
            </w: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产品打包集合程度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完整的安装盘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4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安装的自动化程度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自动安装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5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安装过程中的提示丰富程度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有提示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6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对操作者的要求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熟悉一种汉字输入法和相关系统业务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7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学习过程中的难易程度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8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界面层次与操作流程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符合业务处理流程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9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菜单方式与快捷方式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既有菜单方式，也有快捷方式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10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减少键盘输入措施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充分利用了代码输入方式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11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运行过程中的提示丰富程度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提示丰富、帮助功能完善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12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对维护者的要求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13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维护工具集合程度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集合在菜单里，方便使用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14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维护操作自动化过程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15</w:t>
            </w:r>
          </w:p>
        </w:tc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兼容性及可扩充性测试</w:t>
            </w: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操作系统适应性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数据库与操作系统的安装，使用正常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16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中文平台适应性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适用中文之星等多种中文平台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17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外设支持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支持具有多种标准接口的外设</w:t>
            </w: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18</w:t>
            </w:r>
          </w:p>
        </w:tc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响应时间测试</w:t>
            </w: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界面生成与更新速度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19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查询速度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20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报表统计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21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打印速度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22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数据传输速度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1" w:hRule="atLeast"/>
        </w:trPr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23</w:t>
            </w:r>
          </w:p>
        </w:tc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33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Liberation Serif" w:hAnsi="Liberation Serif" w:eastAsia="Liberation Serif"/>
                <w:sz w:val="21"/>
                <w:lang w:val="zh-CN"/>
              </w:rPr>
              <w:t>批处理速度</w:t>
            </w:r>
          </w:p>
        </w:tc>
        <w:tc>
          <w:tcPr>
            <w:tcW w:w="26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  <w:tc>
          <w:tcPr>
            <w:tcW w:w="12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zh-CN"/>
              </w:rPr>
            </w:pPr>
          </w:p>
        </w:tc>
      </w:tr>
    </w:tbl>
    <w:p>
      <w:pPr>
        <w:rPr>
          <w:b/>
          <w:bCs/>
        </w:rPr>
      </w:pPr>
      <w:bookmarkStart w:id="1" w:name="_Toc455742023"/>
      <w:bookmarkStart w:id="2" w:name="_Toc455742024"/>
      <w:r>
        <w:rPr>
          <w:rFonts w:hint="eastAsia"/>
          <w:b/>
          <w:bCs/>
          <w:lang w:val="en-US" w:eastAsia="zh-CN"/>
        </w:rPr>
        <w:t>6.3</w:t>
      </w:r>
      <w:r>
        <w:rPr>
          <w:rFonts w:hint="eastAsia"/>
          <w:b/>
          <w:bCs/>
        </w:rPr>
        <w:t>系统健壮性测试</w:t>
      </w:r>
      <w:bookmarkEnd w:id="1"/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网络及主机故障下:系统应能保证故障处理/恢复能力。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所有写数据库的操作，均采用事务处理，在主机网络故障、应用程序中断的情况下，保证数据的完整性、一致性。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(3)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双机切换测试：</w:t>
      </w:r>
    </w:p>
    <w:p>
      <w:pPr>
        <w:pStyle w:val="1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稳定性测试：稳定运行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周以上，观测系统状态</w:t>
      </w:r>
    </w:p>
    <w:p>
      <w:pPr>
        <w:pStyle w:val="1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主从机负载不均衡，测试对双机软件的影响</w:t>
      </w:r>
    </w:p>
    <w:p>
      <w:pPr>
        <w:pStyle w:val="14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破坏性测试，测试双机接管情况、接管时间：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</w:rPr>
        <w:t>拔插串口线、拔插磁盘阵列柜电缆、拔插网线、拔插备用网线、两块网卡的网线全部拔掉、强行关主机、主机掉电测试、主从机强制转换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6.4</w:t>
      </w:r>
      <w:r>
        <w:rPr>
          <w:rFonts w:hint="eastAsia"/>
          <w:b/>
          <w:bCs/>
        </w:rPr>
        <w:t>系统可靠性测试</w:t>
      </w:r>
      <w:bookmarkEnd w:id="2"/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系统可靠性和检错能力测试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(2)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异常情况处理能力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测试中断网络、关闭主机、双机切换、中断应用程序、停止数据库服务器等情况下，系统的容错处理能力。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rPr>
          <w:b/>
          <w:bCs/>
        </w:rPr>
      </w:pPr>
      <w:bookmarkStart w:id="3" w:name="_Toc455742025"/>
      <w:r>
        <w:rPr>
          <w:rFonts w:hint="eastAsia"/>
          <w:b/>
          <w:bCs/>
          <w:lang w:val="en-US" w:eastAsia="zh-CN"/>
        </w:rPr>
        <w:t>6.5</w:t>
      </w:r>
      <w:r>
        <w:rPr>
          <w:rFonts w:hint="eastAsia"/>
          <w:b/>
          <w:bCs/>
        </w:rPr>
        <w:t>安全保密功能的测试</w:t>
      </w:r>
      <w:bookmarkEnd w:id="3"/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(1)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C2级安全标准</w:t>
      </w:r>
    </w:p>
    <w:p>
      <w:pPr>
        <w:ind w:firstLine="48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操作系统符合美国国防部C2安全标准。通过口令、用户权限等的设置，对主机系统进行安全保护，防止非法用户进入 </w:t>
      </w:r>
    </w:p>
    <w:p>
      <w:pPr>
        <w:numPr>
          <w:ilvl w:val="0"/>
          <w:numId w:val="6"/>
        </w:numPr>
        <w:ind w:firstLine="48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安全可靠性结果</w:t>
      </w:r>
    </w:p>
    <w:tbl>
      <w:tblPr>
        <w:tblStyle w:val="7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3150"/>
        <w:gridCol w:w="3375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编号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测试项目</w:t>
            </w:r>
          </w:p>
        </w:tc>
        <w:tc>
          <w:tcPr>
            <w:tcW w:w="337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测试标准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操作员权限限制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操作员权限、菜单权限控制到菜单最底层，可灵活设置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数据存取属性控制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通过用户权限可方便控制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数据的互锁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有互锁功能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数据的备份与恢复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有相应的工具及功能模块，日终自动备份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数据加密措施</w:t>
            </w:r>
          </w:p>
        </w:tc>
        <w:tc>
          <w:tcPr>
            <w:tcW w:w="3375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用户密码加密，数据不加密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操作员重要数据操作日志跟踪与留痕功能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有日志，可方便查询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对操作员错误操作的屏蔽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可屏蔽并有提示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唯一性数据自动检查</w:t>
            </w:r>
          </w:p>
        </w:tc>
        <w:tc>
          <w:tcPr>
            <w:tcW w:w="3375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自动检查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删除或覆盖数据时的提示</w:t>
            </w:r>
          </w:p>
        </w:tc>
        <w:tc>
          <w:tcPr>
            <w:tcW w:w="3375" w:type="dxa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有提示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数据越界处理</w:t>
            </w:r>
          </w:p>
        </w:tc>
        <w:tc>
          <w:tcPr>
            <w:tcW w:w="3375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处理规范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3150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通讯故障处理</w:t>
            </w:r>
          </w:p>
        </w:tc>
        <w:tc>
          <w:tcPr>
            <w:tcW w:w="3375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有提示，可自动检测、连接</w:t>
            </w:r>
          </w:p>
        </w:tc>
        <w:tc>
          <w:tcPr>
            <w:tcW w:w="1387" w:type="dxa"/>
            <w:vAlign w:val="top"/>
          </w:tcPr>
          <w:p>
            <w:pPr>
              <w:ind w:firstLine="0" w:firstLineChars="0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bCs/>
          <w:sz w:val="24"/>
          <w:lang w:val="zh-CN"/>
        </w:rPr>
      </w:pP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>7.产品提交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a）</w:t>
      </w:r>
      <w:r>
        <w:rPr>
          <w:rFonts w:hint="eastAsia" w:ascii="Times New Roman" w:hAnsi="Times New Roman"/>
        </w:rPr>
        <w:t>应用系统软件包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b)</w:t>
      </w:r>
      <w:r>
        <w:rPr>
          <w:rFonts w:hint="eastAsia" w:ascii="Times New Roman" w:hAnsi="Times New Roman"/>
        </w:rPr>
        <w:t>应用系统源代码及开发过程文档电子版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c)该项目最终向客户提交的产品包括：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1"/>
          <w:lang w:val="zh-CN"/>
        </w:rPr>
      </w:pPr>
      <w:r>
        <w:rPr>
          <w:rFonts w:hint="eastAsia" w:ascii="Liberation Serif" w:hAnsi="Liberation Serif" w:eastAsia="Liberation Serif"/>
          <w:sz w:val="21"/>
          <w:lang w:val="zh-CN"/>
        </w:rPr>
        <w:t>应用系统的</w:t>
      </w:r>
      <w:r>
        <w:rPr>
          <w:rFonts w:hint="default" w:ascii="Liberation Serif" w:hAnsi="Liberation Serif" w:eastAsia="Liberation Serif"/>
          <w:sz w:val="21"/>
          <w:lang w:val="zh-CN"/>
        </w:rPr>
        <w:t>“</w:t>
      </w:r>
      <w:r>
        <w:rPr>
          <w:rFonts w:hint="eastAsia" w:ascii="Liberation Serif" w:hAnsi="Liberation Serif" w:eastAsia="Liberation Serif"/>
          <w:sz w:val="21"/>
          <w:lang w:val="zh-CN"/>
        </w:rPr>
        <w:t>需求规格说明书</w:t>
      </w:r>
      <w:r>
        <w:rPr>
          <w:rFonts w:hint="default" w:ascii="Liberation Serif" w:hAnsi="Liberation Serif" w:eastAsia="Liberation Serif"/>
          <w:sz w:val="21"/>
          <w:lang w:val="zh-CN"/>
        </w:rPr>
        <w:t>”</w:t>
      </w:r>
      <w:r>
        <w:rPr>
          <w:rFonts w:hint="eastAsia" w:ascii="Liberation Serif" w:hAnsi="Liberation Serif" w:eastAsia="Liberation Serif"/>
          <w:sz w:val="21"/>
          <w:lang w:val="zh-CN"/>
        </w:rPr>
        <w:t>、</w:t>
      </w:r>
      <w:r>
        <w:rPr>
          <w:rFonts w:hint="default" w:ascii="Liberation Serif" w:hAnsi="Liberation Serif" w:eastAsia="Liberation Serif"/>
          <w:sz w:val="21"/>
          <w:lang w:val="zh-CN"/>
        </w:rPr>
        <w:t>“</w:t>
      </w:r>
      <w:r>
        <w:rPr>
          <w:rFonts w:hint="eastAsia" w:ascii="Liberation Serif" w:hAnsi="Liberation Serif" w:eastAsia="Liberation Serif"/>
          <w:sz w:val="21"/>
          <w:lang w:val="zh-CN"/>
        </w:rPr>
        <w:t>软件设计说明书</w:t>
      </w:r>
      <w:r>
        <w:rPr>
          <w:rFonts w:hint="default" w:ascii="Liberation Serif" w:hAnsi="Liberation Serif" w:eastAsia="Liberation Serif"/>
          <w:sz w:val="21"/>
          <w:lang w:val="zh-CN"/>
        </w:rPr>
        <w:t>”</w:t>
      </w:r>
      <w:r>
        <w:rPr>
          <w:rFonts w:hint="eastAsia" w:ascii="Liberation Serif" w:hAnsi="Liberation Serif" w:eastAsia="Liberation Serif"/>
          <w:sz w:val="21"/>
          <w:lang w:val="zh-CN"/>
        </w:rPr>
        <w:t>、</w:t>
      </w:r>
      <w:r>
        <w:rPr>
          <w:rFonts w:hint="default" w:ascii="Liberation Serif" w:hAnsi="Liberation Serif" w:eastAsia="Liberation Serif"/>
          <w:sz w:val="21"/>
          <w:lang w:val="zh-CN"/>
        </w:rPr>
        <w:t>“</w:t>
      </w:r>
      <w:r>
        <w:rPr>
          <w:rFonts w:hint="eastAsia" w:ascii="Liberation Serif" w:hAnsi="Liberation Serif" w:eastAsia="Liberation Serif"/>
          <w:sz w:val="21"/>
          <w:lang w:val="zh-CN"/>
        </w:rPr>
        <w:t>软件测试报告</w:t>
      </w:r>
      <w:r>
        <w:rPr>
          <w:rFonts w:hint="default" w:ascii="Liberation Serif" w:hAnsi="Liberation Serif" w:eastAsia="Liberation Serif"/>
          <w:sz w:val="21"/>
          <w:lang w:val="zh-CN"/>
        </w:rPr>
        <w:t>”</w:t>
      </w:r>
      <w:r>
        <w:rPr>
          <w:rFonts w:hint="eastAsia" w:ascii="Liberation Serif" w:hAnsi="Liberation Serif" w:eastAsia="Liberation Serif"/>
          <w:sz w:val="21"/>
          <w:lang w:val="zh-CN"/>
        </w:rPr>
        <w:t>、</w:t>
      </w:r>
      <w:r>
        <w:rPr>
          <w:rFonts w:hint="default" w:ascii="Liberation Serif" w:hAnsi="Liberation Serif" w:eastAsia="Liberation Serif"/>
          <w:sz w:val="21"/>
          <w:lang w:val="zh-CN"/>
        </w:rPr>
        <w:t>“</w:t>
      </w:r>
      <w:r>
        <w:rPr>
          <w:rFonts w:hint="eastAsia" w:ascii="Liberation Serif" w:hAnsi="Liberation Serif" w:eastAsia="Liberation Serif"/>
          <w:sz w:val="21"/>
          <w:lang w:val="zh-CN"/>
        </w:rPr>
        <w:t>软件用户测试</w:t>
      </w:r>
      <w:r>
        <w:rPr>
          <w:rFonts w:hint="default" w:ascii="Liberation Serif" w:hAnsi="Liberation Serif" w:eastAsia="Liberation Serif"/>
          <w:sz w:val="21"/>
          <w:lang w:val="zh-CN"/>
        </w:rPr>
        <w:t>”</w:t>
      </w:r>
      <w:r>
        <w:rPr>
          <w:rFonts w:hint="eastAsia" w:ascii="Liberation Serif" w:hAnsi="Liberation Serif" w:eastAsia="Liberation Serif"/>
          <w:sz w:val="21"/>
          <w:lang w:val="zh-CN"/>
        </w:rPr>
        <w:t>、</w:t>
      </w:r>
      <w:r>
        <w:rPr>
          <w:rFonts w:hint="default" w:ascii="Liberation Serif" w:hAnsi="Liberation Serif" w:eastAsia="Liberation Serif"/>
          <w:sz w:val="21"/>
          <w:lang w:val="zh-CN"/>
        </w:rPr>
        <w:t>“</w:t>
      </w:r>
      <w:r>
        <w:rPr>
          <w:rFonts w:hint="eastAsia" w:ascii="Liberation Serif" w:hAnsi="Liberation Serif" w:eastAsia="Liberation Serif"/>
          <w:sz w:val="21"/>
          <w:lang w:val="zh-CN"/>
        </w:rPr>
        <w:t>软件管理维护手册</w:t>
      </w:r>
      <w:r>
        <w:rPr>
          <w:rFonts w:hint="default" w:ascii="Liberation Serif" w:hAnsi="Liberation Serif" w:eastAsia="Liberation Serif"/>
          <w:sz w:val="21"/>
          <w:lang w:val="zh-CN"/>
        </w:rPr>
        <w:t>”</w:t>
      </w:r>
      <w:r>
        <w:rPr>
          <w:rFonts w:hint="eastAsia" w:ascii="Liberation Serif" w:hAnsi="Liberation Serif" w:eastAsia="Liberation Serif"/>
          <w:sz w:val="21"/>
          <w:lang w:val="zh-CN"/>
        </w:rPr>
        <w:t>直纸质版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4" w:name="_Toc455742027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5" w:name="_GoBack"/>
      <w:bookmarkEnd w:id="5"/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</w:t>
      </w:r>
      <w:r>
        <w:rPr>
          <w:rFonts w:hint="eastAsia"/>
          <w:b/>
          <w:bCs/>
          <w:sz w:val="24"/>
          <w:szCs w:val="24"/>
        </w:rPr>
        <w:t>签字</w:t>
      </w:r>
      <w:bookmarkEnd w:id="4"/>
    </w:p>
    <w:p>
      <w:pPr>
        <w:ind w:firstLine="0" w:firstLineChars="0"/>
        <w:rPr>
          <w:rFonts w:ascii="宋体" w:hAnsi="宋体"/>
          <w:bCs/>
          <w:szCs w:val="24"/>
        </w:rPr>
      </w:pPr>
      <w:r>
        <w:rPr>
          <w:rFonts w:hint="eastAsia" w:ascii="宋体" w:hAnsi="宋体"/>
          <w:b/>
          <w:szCs w:val="24"/>
        </w:rPr>
        <w:tab/>
      </w:r>
      <w:r>
        <w:rPr>
          <w:rFonts w:hint="eastAsia" w:ascii="宋体" w:hAnsi="宋体"/>
          <w:bCs/>
          <w:szCs w:val="24"/>
        </w:rPr>
        <w:t>本《软件需求规格说明》建立在双方对需求的共同理解基础之上，我同意后续的开发工作根据该《软件需求规格说明》开展。如果需求发生变化，我们将按照“变更控制规程”执行。我明白需求的变更将导致双方重新协商成本、资源和进度等。</w:t>
      </w:r>
    </w:p>
    <w:p>
      <w:pPr>
        <w:ind w:firstLine="0" w:firstLineChars="0"/>
        <w:rPr>
          <w:rFonts w:ascii="宋体" w:hAnsi="宋体"/>
          <w:bCs/>
          <w:szCs w:val="24"/>
        </w:rPr>
      </w:pPr>
    </w:p>
    <w:tbl>
      <w:tblPr>
        <w:tblStyle w:val="7"/>
        <w:tblpPr w:leftFromText="180" w:rightFromText="180" w:vertAnchor="text" w:horzAnchor="page" w:tblpX="2064" w:tblpY="285"/>
        <w:tblOverlap w:val="never"/>
        <w:tblW w:w="83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366"/>
        <w:gridCol w:w="425"/>
        <w:gridCol w:w="1418"/>
        <w:gridCol w:w="2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3794" w:type="dxa"/>
            <w:gridSpan w:val="2"/>
            <w:vAlign w:val="top"/>
          </w:tcPr>
          <w:p>
            <w:pPr>
              <w:ind w:firstLine="0" w:firstLineChars="0"/>
              <w:rPr>
                <w:rFonts w:ascii="宋体" w:hAnsi="宋体"/>
                <w:caps/>
                <w:szCs w:val="24"/>
              </w:rPr>
            </w:pPr>
            <w:r>
              <w:rPr>
                <w:rFonts w:hint="eastAsia" w:ascii="宋体" w:hAnsi="宋体"/>
                <w:caps/>
                <w:szCs w:val="24"/>
              </w:rPr>
              <w:t>甲方（签章）</w:t>
            </w:r>
          </w:p>
        </w:tc>
        <w:tc>
          <w:tcPr>
            <w:tcW w:w="425" w:type="dxa"/>
            <w:vAlign w:val="top"/>
          </w:tcPr>
          <w:p>
            <w:pPr>
              <w:ind w:firstLine="0" w:firstLineChars="0"/>
              <w:rPr>
                <w:rFonts w:ascii="宋体" w:hAnsi="宋体"/>
                <w:caps/>
                <w:szCs w:val="24"/>
              </w:rPr>
            </w:pPr>
          </w:p>
        </w:tc>
        <w:tc>
          <w:tcPr>
            <w:tcW w:w="4111" w:type="dxa"/>
            <w:gridSpan w:val="2"/>
            <w:vAlign w:val="top"/>
          </w:tcPr>
          <w:p>
            <w:pPr>
              <w:ind w:firstLine="0" w:firstLineChars="0"/>
              <w:rPr>
                <w:rFonts w:ascii="宋体" w:hAnsi="宋体"/>
                <w:caps/>
                <w:szCs w:val="24"/>
              </w:rPr>
            </w:pPr>
            <w:r>
              <w:rPr>
                <w:rFonts w:hint="eastAsia" w:ascii="宋体" w:hAnsi="宋体"/>
                <w:caps/>
                <w:szCs w:val="24"/>
              </w:rPr>
              <w:t>乙方（签章）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1428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单位名称：</w:t>
            </w:r>
          </w:p>
        </w:tc>
        <w:tc>
          <w:tcPr>
            <w:tcW w:w="2366" w:type="dxa"/>
            <w:tcBorders>
              <w:bottom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1651"/>
              </w:tabs>
              <w:jc w:val="both"/>
              <w:rPr>
                <w:rFonts w:hAnsi="宋体"/>
              </w:rPr>
            </w:pPr>
          </w:p>
        </w:tc>
        <w:tc>
          <w:tcPr>
            <w:tcW w:w="425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单位名称：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1428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 责 人：</w:t>
            </w:r>
          </w:p>
        </w:tc>
        <w:tc>
          <w:tcPr>
            <w:tcW w:w="2366" w:type="dxa"/>
            <w:tcBorders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 责 人：</w:t>
            </w: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1428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签署日期：</w:t>
            </w:r>
          </w:p>
        </w:tc>
        <w:tc>
          <w:tcPr>
            <w:tcW w:w="236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  <w:tc>
          <w:tcPr>
            <w:tcW w:w="425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签署日期：</w:t>
            </w: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ind w:firstLine="0" w:firstLineChars="0"/>
              <w:rPr>
                <w:rFonts w:ascii="宋体" w:hAnsi="宋体"/>
                <w:szCs w:val="24"/>
              </w:rPr>
            </w:pPr>
          </w:p>
        </w:tc>
      </w:tr>
    </w:tbl>
    <w:p>
      <w:pPr>
        <w:ind w:firstLine="0" w:firstLineChars="0"/>
        <w:rPr>
          <w:rFonts w:ascii="宋体" w:hAnsi="宋体"/>
          <w:bCs/>
          <w:szCs w:val="24"/>
        </w:rPr>
      </w:pPr>
    </w:p>
    <w:p/>
    <w:sectPr>
      <w:footerReference r:id="rId6" w:type="default"/>
      <w:pgSz w:w="12240" w:h="15840"/>
      <w:pgMar w:top="1440" w:right="1800" w:bottom="1440" w:left="1800" w:header="720" w:footer="720" w:gutter="0"/>
      <w:lnNumType w:countBy="0" w:distance="36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lang w:val="en-US" w:eastAsia="zh-CN"/>
      </w:rPr>
    </w:pPr>
  </w:p>
  <w:p>
    <w:pPr>
      <w:pStyle w:val="5"/>
      <w:jc w:val="center"/>
      <w:rPr>
        <w:rFonts w:hint="eastAsia"/>
        <w:lang w:val="en-US" w:eastAsia="zh-CN"/>
      </w:rPr>
    </w:pPr>
  </w:p>
  <w:p>
    <w:pPr>
      <w:pStyle w:val="5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036"/>
    <w:multiLevelType w:val="multilevel"/>
    <w:tmpl w:val="02FB0036"/>
    <w:lvl w:ilvl="0" w:tentative="0">
      <w:start w:val="1"/>
      <w:numFmt w:val="decimal"/>
      <w:pStyle w:val="11"/>
      <w:lvlText w:val="图 %1"/>
      <w:lvlJc w:val="center"/>
      <w:pPr>
        <w:tabs>
          <w:tab w:val="left" w:pos="1651"/>
        </w:tabs>
        <w:ind w:left="1003" w:firstLine="288"/>
      </w:pPr>
      <w:rPr>
        <w:rFonts w:hint="eastAsia" w:ascii="黑体" w:eastAsia="黑体"/>
        <w:b w:val="0"/>
        <w:i w:val="0"/>
        <w:color w:val="0000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63F2E16"/>
    <w:multiLevelType w:val="multilevel"/>
    <w:tmpl w:val="163F2E16"/>
    <w:lvl w:ilvl="0" w:tentative="0">
      <w:start w:val="1"/>
      <w:numFmt w:val="decimal"/>
      <w:pStyle w:val="2"/>
      <w:lvlText w:val="%1."/>
      <w:lvlJc w:val="left"/>
      <w:pPr>
        <w:ind w:left="2405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1135" w:hanging="709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EC9662E"/>
    <w:multiLevelType w:val="multilevel"/>
    <w:tmpl w:val="3EC9662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475C53F6"/>
    <w:multiLevelType w:val="multilevel"/>
    <w:tmpl w:val="475C53F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6FD06DE"/>
    <w:multiLevelType w:val="singleLevel"/>
    <w:tmpl w:val="56FD06DE"/>
    <w:lvl w:ilvl="0" w:tentative="0">
      <w:start w:val="2"/>
      <w:numFmt w:val="decimal"/>
      <w:lvlText w:val="(%1)"/>
      <w:lvlJc w:val="left"/>
    </w:lvl>
  </w:abstractNum>
  <w:abstractNum w:abstractNumId="5">
    <w:nsid w:val="595720F0"/>
    <w:multiLevelType w:val="singleLevel"/>
    <w:tmpl w:val="595720F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06A08"/>
    <w:rsid w:val="028F6CA2"/>
    <w:rsid w:val="02BA4591"/>
    <w:rsid w:val="03764C33"/>
    <w:rsid w:val="049A0D09"/>
    <w:rsid w:val="04D24AF1"/>
    <w:rsid w:val="0570500A"/>
    <w:rsid w:val="05791ACE"/>
    <w:rsid w:val="09A3187C"/>
    <w:rsid w:val="0C1D5BE7"/>
    <w:rsid w:val="0F3242D0"/>
    <w:rsid w:val="108A55BC"/>
    <w:rsid w:val="13AF081F"/>
    <w:rsid w:val="14BB76ED"/>
    <w:rsid w:val="15366145"/>
    <w:rsid w:val="173D1C2B"/>
    <w:rsid w:val="184974DE"/>
    <w:rsid w:val="187F1237"/>
    <w:rsid w:val="188D5CA6"/>
    <w:rsid w:val="1C853398"/>
    <w:rsid w:val="1DC21869"/>
    <w:rsid w:val="20A739F3"/>
    <w:rsid w:val="20EA26CB"/>
    <w:rsid w:val="21EE01A1"/>
    <w:rsid w:val="21EE3514"/>
    <w:rsid w:val="21F87FC9"/>
    <w:rsid w:val="23677FAA"/>
    <w:rsid w:val="249B047B"/>
    <w:rsid w:val="25894EEE"/>
    <w:rsid w:val="25AA2E91"/>
    <w:rsid w:val="26703A65"/>
    <w:rsid w:val="26807BC3"/>
    <w:rsid w:val="27E45EF1"/>
    <w:rsid w:val="29322FFC"/>
    <w:rsid w:val="2A3E04E8"/>
    <w:rsid w:val="2C3766EF"/>
    <w:rsid w:val="2C9B4809"/>
    <w:rsid w:val="2D505AC1"/>
    <w:rsid w:val="2D9D32A3"/>
    <w:rsid w:val="302D7B0D"/>
    <w:rsid w:val="31ED1409"/>
    <w:rsid w:val="326E6284"/>
    <w:rsid w:val="35C10FEA"/>
    <w:rsid w:val="36143F8C"/>
    <w:rsid w:val="364F0321"/>
    <w:rsid w:val="3746204F"/>
    <w:rsid w:val="37DA490B"/>
    <w:rsid w:val="39116DA6"/>
    <w:rsid w:val="39830727"/>
    <w:rsid w:val="39BF68D8"/>
    <w:rsid w:val="3B536796"/>
    <w:rsid w:val="3DA26921"/>
    <w:rsid w:val="43037FBE"/>
    <w:rsid w:val="431922FD"/>
    <w:rsid w:val="43A65BA2"/>
    <w:rsid w:val="44390EB3"/>
    <w:rsid w:val="444F5948"/>
    <w:rsid w:val="446B2A54"/>
    <w:rsid w:val="49E837A3"/>
    <w:rsid w:val="4DCA7C5D"/>
    <w:rsid w:val="4F3D477F"/>
    <w:rsid w:val="5186710F"/>
    <w:rsid w:val="51FC01FE"/>
    <w:rsid w:val="520F7A20"/>
    <w:rsid w:val="531F5C1D"/>
    <w:rsid w:val="53B5474A"/>
    <w:rsid w:val="54054093"/>
    <w:rsid w:val="57053156"/>
    <w:rsid w:val="58773410"/>
    <w:rsid w:val="5C585A66"/>
    <w:rsid w:val="61E45C82"/>
    <w:rsid w:val="63ED2608"/>
    <w:rsid w:val="640715F8"/>
    <w:rsid w:val="64C47902"/>
    <w:rsid w:val="65CB14EA"/>
    <w:rsid w:val="660A31E9"/>
    <w:rsid w:val="66773B27"/>
    <w:rsid w:val="68297900"/>
    <w:rsid w:val="6F977A6D"/>
    <w:rsid w:val="70650038"/>
    <w:rsid w:val="70E71AA8"/>
    <w:rsid w:val="737855A5"/>
    <w:rsid w:val="73C74D14"/>
    <w:rsid w:val="759F67B8"/>
    <w:rsid w:val="76FB5039"/>
    <w:rsid w:val="7739480D"/>
    <w:rsid w:val="7CBA5E22"/>
    <w:rsid w:val="7E7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360" w:after="360"/>
      <w:ind w:left="0" w:firstLine="0"/>
      <w:outlineLvl w:val="0"/>
    </w:pPr>
    <w:rPr>
      <w:rFonts w:ascii="Times New Roman" w:hAnsi="Times New Roman" w:eastAsia="黑体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numPr>
        <w:ilvl w:val="1"/>
        <w:numId w:val="1"/>
      </w:numPr>
      <w:spacing w:before="260" w:after="260"/>
      <w:outlineLvl w:val="1"/>
    </w:pPr>
    <w:rPr>
      <w:rFonts w:ascii="Cambria" w:hAnsi="Cambria" w:eastAsia="黑体"/>
      <w:b/>
      <w:bCs/>
      <w:kern w:val="2"/>
      <w:sz w:val="28"/>
      <w:szCs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077表"/>
    <w:basedOn w:val="1"/>
    <w:qFormat/>
    <w:uiPriority w:val="0"/>
    <w:pPr>
      <w:adjustRightInd w:val="0"/>
      <w:snapToGrid w:val="0"/>
      <w:spacing w:line="360" w:lineRule="auto"/>
      <w:ind w:firstLine="0" w:firstLineChars="0"/>
      <w:jc w:val="center"/>
    </w:pPr>
    <w:rPr>
      <w:rFonts w:ascii="黑体" w:hAnsi="Times New Roman" w:eastAsia="黑体"/>
      <w:szCs w:val="24"/>
    </w:rPr>
  </w:style>
  <w:style w:type="paragraph" w:customStyle="1" w:styleId="9">
    <w:name w:val="077-表格文字"/>
    <w:basedOn w:val="1"/>
    <w:uiPriority w:val="0"/>
    <w:pPr>
      <w:adjustRightInd w:val="0"/>
      <w:snapToGrid w:val="0"/>
      <w:spacing w:line="240" w:lineRule="auto"/>
      <w:ind w:firstLine="0" w:firstLineChars="0"/>
      <w:jc w:val="both"/>
    </w:pPr>
    <w:rPr>
      <w:rFonts w:ascii="宋体" w:hAnsi="Times New Roman"/>
      <w:sz w:val="21"/>
      <w:szCs w:val="21"/>
    </w:rPr>
  </w:style>
  <w:style w:type="paragraph" w:customStyle="1" w:styleId="10">
    <w:name w:val="_Style 6"/>
    <w:basedOn w:val="1"/>
    <w:qFormat/>
    <w:uiPriority w:val="34"/>
    <w:pPr>
      <w:ind w:firstLine="420"/>
    </w:pPr>
  </w:style>
  <w:style w:type="paragraph" w:customStyle="1" w:styleId="11">
    <w:name w:val="077图"/>
    <w:basedOn w:val="12"/>
    <w:uiPriority w:val="0"/>
    <w:pPr>
      <w:numPr>
        <w:ilvl w:val="0"/>
        <w:numId w:val="2"/>
      </w:numPr>
      <w:tabs>
        <w:tab w:val="left" w:pos="360"/>
        <w:tab w:val="clear" w:pos="1651"/>
      </w:tabs>
      <w:ind w:left="0" w:firstLine="0"/>
      <w:jc w:val="center"/>
    </w:pPr>
    <w:rPr>
      <w:rFonts w:eastAsia="黑体"/>
    </w:rPr>
  </w:style>
  <w:style w:type="paragraph" w:customStyle="1" w:styleId="12">
    <w:name w:val="正文格式"/>
    <w:basedOn w:val="1"/>
    <w:uiPriority w:val="0"/>
    <w:pPr>
      <w:widowControl/>
      <w:adjustRightInd w:val="0"/>
      <w:snapToGrid w:val="0"/>
      <w:spacing w:line="360" w:lineRule="auto"/>
      <w:ind w:left="522" w:firstLine="482" w:firstLineChars="0"/>
      <w:jc w:val="both"/>
      <w:textAlignment w:val="baseline"/>
    </w:pPr>
    <w:rPr>
      <w:rFonts w:ascii="宋体" w:hAnsi="Times New Roman"/>
      <w:color w:val="0000FF"/>
      <w:kern w:val="0"/>
      <w:szCs w:val="24"/>
    </w:rPr>
  </w:style>
  <w:style w:type="paragraph" w:customStyle="1" w:styleId="13">
    <w:name w:val="_Style 1"/>
    <w:basedOn w:val="1"/>
    <w:qFormat/>
    <w:uiPriority w:val="34"/>
    <w:pPr>
      <w:ind w:firstLine="420"/>
    </w:pPr>
  </w:style>
  <w:style w:type="paragraph" w:customStyle="1" w:styleId="14">
    <w:name w:val="彩色列表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2017-07-01T03:51:00Z</dcterms:created>
  <dc:creator>刘思敏</dc:creator>
  <cp:lastModifiedBy>刘思敏</cp:lastModifiedBy>
  <dcterms:modified xsi:type="dcterms:W3CDTF">2017-07-01T06:17:49Z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