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26447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center"/>
        <w:rPr>
          <w:b/>
          <w:b/>
          <w:bCs/>
          <w:color w:val="36CACA"/>
          <w:lang w:val="en-GB"/>
        </w:rPr>
      </w:pPr>
      <w:r>
        <w:rPr>
          <w:b/>
          <w:bCs/>
          <w:color w:val="36CACA"/>
          <w:lang w:val="en-GB"/>
        </w:rPr>
        <w:t>Offer Enricher and Ranker API Specification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aconcuadrcula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333"/>
        <w:gridCol w:w="8296"/>
      </w:tblGrid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1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Draft 1.0</w:t>
            </w:r>
          </w:p>
        </w:tc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Inital draft specification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color w:val="5B9BD5" w:themeColor="accent5"/>
          <w:lang w:val="en-GB"/>
        </w:rPr>
      </w:pPr>
      <w:r>
        <w:rPr>
          <w:color w:val="5B9BD5" w:themeColor="accent5"/>
          <w:lang w:val="en-GB"/>
        </w:rPr>
      </w:r>
    </w:p>
    <w:p>
      <w:pPr>
        <w:pStyle w:val="Normal"/>
        <w:jc w:val="center"/>
        <w:rPr>
          <w:color w:val="5B9BD5" w:themeColor="accent5"/>
          <w:lang w:val="en-GB"/>
        </w:rPr>
      </w:pPr>
      <w:r>
        <w:rPr>
          <w:color w:val="5B9BD5" w:themeColor="accent5"/>
          <w:lang w:val="en-GB"/>
        </w:rPr>
      </w:r>
    </w:p>
    <w:p>
      <w:pPr>
        <w:pStyle w:val="Title"/>
        <w:rPr>
          <w:b/>
          <w:b/>
          <w:bCs/>
          <w:color w:val="36CACA"/>
          <w:sz w:val="24"/>
          <w:szCs w:val="24"/>
          <w:lang w:val="en-GB"/>
        </w:rPr>
      </w:pPr>
      <w:r>
        <w:rPr>
          <w:b/>
          <w:bCs/>
          <w:color w:val="36CACA"/>
          <w:sz w:val="24"/>
          <w:szCs w:val="24"/>
          <w:lang w:val="en-GB"/>
        </w:rPr>
        <w:t>Compute offer ranking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i/>
          <w:i/>
          <w:iCs/>
          <w:lang w:val="en-GB"/>
        </w:rPr>
      </w:pPr>
      <w:r>
        <w:rPr>
          <w:i/>
          <w:iCs/>
          <w:lang w:val="en-GB"/>
        </w:rPr>
        <w:t>Compute and retrieve the ranking of the offers for a given trip request.</w:t>
      </w:r>
    </w:p>
    <w:p>
      <w:pPr>
        <w:pStyle w:val="Normal"/>
        <w:spacing w:lineRule="auto" w:line="240" w:before="0" w:after="0"/>
        <w:rPr>
          <w:i/>
          <w:i/>
          <w:iCs/>
          <w:lang w:val="en-GB"/>
        </w:rPr>
      </w:pPr>
      <w:r>
        <w:rPr>
          <w:i/>
          <w:iCs/>
          <w:lang w:val="en-GB"/>
        </w:rPr>
        <w:t>Requires basic authentication with the following credentials: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lang w:val="en-US"/>
        </w:rPr>
      </w:pPr>
      <w:r>
        <w:rPr>
          <w:i/>
          <w:iCs/>
          <w:lang w:val="en-GB"/>
        </w:rPr>
        <w:t xml:space="preserve">Username: </w:t>
      </w:r>
      <w:r>
        <w:rPr>
          <w:lang w:val="en-US"/>
        </w:rPr>
        <w:t>ride2rail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i/>
          <w:i/>
          <w:iCs/>
          <w:lang w:val="en-GB"/>
        </w:rPr>
      </w:pPr>
      <w:r>
        <w:rPr>
          <w:i/>
          <w:iCs/>
          <w:lang w:val="en-US"/>
        </w:rPr>
        <w:t>Password</w:t>
      </w:r>
      <w:r>
        <w:rPr>
          <w:lang w:val="en-US"/>
        </w:rPr>
        <w:t>: Ride-Two-Rail-OC-2022</w:t>
      </w:r>
    </w:p>
    <w:p>
      <w:pPr>
        <w:pStyle w:val="Normal"/>
        <w:rPr>
          <w:i/>
          <w:i/>
          <w:iCs/>
          <w:lang w:val="en-GB"/>
        </w:rPr>
      </w:pPr>
      <w:r>
        <w:rPr>
          <w:i/>
          <w:iCs/>
          <w:lang w:val="en-GB"/>
        </w:rPr>
      </w:r>
    </w:p>
    <w:tbl>
      <w:tblPr>
        <w:tblStyle w:val="Tablaconcuadrcu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8781"/>
      </w:tblGrid>
      <w:tr>
        <w:trPr/>
        <w:tc>
          <w:tcPr>
            <w:tcW w:w="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POST</w:t>
            </w:r>
          </w:p>
        </w:tc>
        <w:tc>
          <w:tcPr>
            <w:tcW w:w="87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http://84.88.76.45:808/api/v1/compute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Sample request</w:t>
      </w:r>
      <w:r>
        <w:rPr>
          <w:lang w:val="en-US"/>
        </w:rPr>
        <w:t xml:space="preserve">: </w:t>
      </w:r>
    </w:p>
    <w:p>
      <w:pPr>
        <w:pStyle w:val="TextBody"/>
        <w:rPr/>
      </w:pPr>
      <w:r>
        <w:rPr/>
        <w:t>Assuming the traqel solution in TRIAS  format are locally available in a &lt;trias_data&gt; file:</w:t>
      </w:r>
    </w:p>
    <w:tbl>
      <w:tblPr>
        <w:tblStyle w:val="Tablaconcuadrcu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curl -u 'ride2rail:Ride-Two-Rail-OC-2022' --request POST --data-binary </w:t>
            </w:r>
            <w:bookmarkStart w:id="0" w:name="__DdeLink__162_1396710731"/>
            <w:r>
              <w:rPr>
                <w:lang w:val="en-US"/>
              </w:rPr>
              <w:t>&lt;trias_data&gt;</w:t>
            </w:r>
            <w:bookmarkEnd w:id="0"/>
            <w:r>
              <w:rPr>
                <w:lang w:val="en-US"/>
              </w:rPr>
              <w:t xml:space="preserve"> http://84.88.76.45:808/api/v1/compute</w:t>
            </w:r>
          </w:p>
        </w:tc>
      </w:tr>
    </w:tbl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Sample response</w:t>
      </w:r>
      <w:r>
        <w:rPr>
          <w:lang w:val="en-US"/>
        </w:rPr>
        <w:t xml:space="preserve">: </w:t>
      </w:r>
    </w:p>
    <w:tbl>
      <w:tblPr>
        <w:tblStyle w:val="Tablaconcuadrcu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"result": [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"offer_id": "36e5c5b9-b434-40c4-8017-9ec79578813a",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"blockchain-incentives":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"10discount": true,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"20discount": false,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"trainSeatUpgrade": false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"categories":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"cheap": 0.2616,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"comfortable": 0.3955398314322447,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"door-to-door": 0.0,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"environmentally_friendly": 0.0,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"healthy": 0.14744406609914873,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"multitasking": -0.4992347777682693,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"panoramic": 0.0,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"quick": 0.9539,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"reliable": 0.4426090624625028,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"short": 0.6759999999999999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"ranking":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"rank": 1,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"score": 0.43816772617868616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"offer_id": "731d2c82-e158-4d87-8cd6-df9bbcc647e6",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US"/>
              </w:rPr>
              <w:t>"blockchain-incentives":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"10discount": false,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"20discount": false,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"trainSeatUpgrade": false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"categories":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"cheap": 0.2616,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"comfortable": -0.5249305708972142,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"door-to-door": 1.0,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"environmentally_friendly": 1.0,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"healthy": 1.0,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"multitasking": 0.513726269524929,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"panoramic": 0.0,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"quick": 0.3447,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"reliable": 0.20642271782731245,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"short": 0.7065581457843468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},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"ranking": {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"rank": 0,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"score": 0.8307028869429969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Notes: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values for </w:t>
      </w:r>
      <w:r>
        <w:rPr>
          <w:i/>
          <w:iCs/>
          <w:lang w:val="en-US"/>
        </w:rPr>
        <w:t>offer_id</w:t>
      </w:r>
      <w:r>
        <w:rPr>
          <w:lang w:val="en-US"/>
        </w:rPr>
        <w:t xml:space="preserve"> in the response is automatically generated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44500" cy="17018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pt;width:34.9pt;height:13.3p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The values for </w:t>
      </w:r>
      <w:r>
        <w:rPr>
          <w:i/>
          <w:iCs/>
          <w:lang w:val="en-US"/>
        </w:rPr>
        <w:t>rank</w:t>
      </w:r>
      <w:r>
        <w:rPr>
          <w:lang w:val="en-US"/>
        </w:rPr>
        <w:t xml:space="preserve"> depend on the </w:t>
      </w:r>
      <w:r>
        <w:rPr>
          <w:i/>
          <w:iCs/>
          <w:lang w:val="en-US"/>
        </w:rPr>
        <w:t>score</w:t>
      </w:r>
      <w:r>
        <w:rPr>
          <w:lang w:val="en-US"/>
        </w:rPr>
        <w:t xml:space="preserve"> and go from 0 (highest </w:t>
      </w:r>
      <w:r>
        <w:rPr>
          <w:i/>
          <w:iCs/>
          <w:lang w:val="en-US"/>
        </w:rPr>
        <w:t>score</w:t>
      </w:r>
      <w:r>
        <w:rPr>
          <w:lang w:val="en-US"/>
        </w:rPr>
        <w:t xml:space="preserve">) to </w:t>
      </w:r>
      <w:r>
        <w:rPr>
          <w:i/>
          <w:iCs/>
          <w:lang w:val="en-US"/>
        </w:rPr>
        <w:t>number of offers – 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7A8E35B4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5135" cy="367665"/>
              <wp:effectExtent l="0" t="0" r="8890" b="635"/>
              <wp:wrapSquare wrapText="bothSides"/>
              <wp:docPr id="4" name="Casella di testo 4" descr="Informazione pubblica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4600" cy="36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rFonts w:ascii="Arial" w:hAnsi="Arial" w:eastAsia="Arial" w:cs="Arial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Arial" w:cs="Arial" w:ascii="Arial" w:hAnsi="Arial"/>
                              <w:color w:val="3C3C3B"/>
                              <w:sz w:val="16"/>
                              <w:szCs w:val="16"/>
                            </w:rPr>
                            <w:t>Informazione pubblica</w:t>
                          </w:r>
                        </w:p>
                      </w:txbxContent>
                    </wps:txbx>
                    <wps:bodyPr lIns="0" rIns="0" tIns="0" bIns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sella di testo 4" stroked="f" style="position:absolute;margin-left:223.45pt;margin-top:0.05pt;width:34.95pt;height:28.85pt;mso-position-horizontal:center" wp14:anchorId="7A8E35B4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rFonts w:ascii="Arial" w:hAnsi="Arial" w:eastAsia="Arial" w:cs="Arial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eastAsia="Arial" w:cs="Arial" w:ascii="Arial" w:hAnsi="Arial"/>
                        <w:color w:val="3C3C3B"/>
                        <w:sz w:val="16"/>
                        <w:szCs w:val="16"/>
                      </w:rPr>
                      <w:t>Informazione pubblica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37e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b015a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Internet Link"/>
    <w:basedOn w:val="DefaultParagraphFont"/>
    <w:uiPriority w:val="99"/>
    <w:unhideWhenUsed/>
    <w:rsid w:val="00532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2ade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17a6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17a6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b015a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5a4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d17a6e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17a6e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15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3</Pages>
  <Words>197</Words>
  <Characters>1593</Characters>
  <CharactersWithSpaces>2060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2022-03-18T13:46:00Z</dcterms:created>
  <dc:creator>Jessica Bonanno</dc:creator>
  <dc:description/>
  <dc:language>es-ES</dc:language>
  <cp:lastModifiedBy/>
  <dcterms:modified xsi:type="dcterms:W3CDTF">2022-03-18T15:34:24Z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ContentMarkingFooterFontProps">
    <vt:lpwstr>#3c3c3b,8,Arial</vt:lpwstr>
  </property>
  <property fmtid="{D5CDD505-2E9C-101B-9397-08002B2CF9AE}" pid="4" name="ClassificationContentMarkingFooterShapeIds">
    <vt:lpwstr>2,3,4</vt:lpwstr>
  </property>
  <property fmtid="{D5CDD505-2E9C-101B-9397-08002B2CF9AE}" pid="5" name="ClassificationContentMarkingFooterText">
    <vt:lpwstr>Informazione pubblica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MSIP_Label_427d464b-dce8-487b-b25d-948a67dac712_ActionId">
    <vt:lpwstr>cf715e9a-a30c-449a-8eda-a5bdbb014abb</vt:lpwstr>
  </property>
  <property fmtid="{D5CDD505-2E9C-101B-9397-08002B2CF9AE}" pid="10" name="MSIP_Label_427d464b-dce8-487b-b25d-948a67dac712_ContentBits">
    <vt:lpwstr>2</vt:lpwstr>
  </property>
  <property fmtid="{D5CDD505-2E9C-101B-9397-08002B2CF9AE}" pid="11" name="MSIP_Label_427d464b-dce8-487b-b25d-948a67dac712_Enabled">
    <vt:lpwstr>true</vt:lpwstr>
  </property>
  <property fmtid="{D5CDD505-2E9C-101B-9397-08002B2CF9AE}" pid="12" name="MSIP_Label_427d464b-dce8-487b-b25d-948a67dac712_Method">
    <vt:lpwstr>Privileged</vt:lpwstr>
  </property>
  <property fmtid="{D5CDD505-2E9C-101B-9397-08002B2CF9AE}" pid="13" name="MSIP_Label_427d464b-dce8-487b-b25d-948a67dac712_Name">
    <vt:lpwstr>427d464b-dce8-487b-b25d-948a67dac712</vt:lpwstr>
  </property>
  <property fmtid="{D5CDD505-2E9C-101B-9397-08002B2CF9AE}" pid="14" name="MSIP_Label_427d464b-dce8-487b-b25d-948a67dac712_SetDate">
    <vt:lpwstr>2021-10-20T15:08:28Z</vt:lpwstr>
  </property>
  <property fmtid="{D5CDD505-2E9C-101B-9397-08002B2CF9AE}" pid="15" name="MSIP_Label_427d464b-dce8-487b-b25d-948a67dac712_SiteId">
    <vt:lpwstr>4c8a6547-459a-4b75-a3dc-f66efe3e9c4e</vt:lpwstr>
  </property>
  <property fmtid="{D5CDD505-2E9C-101B-9397-08002B2CF9AE}" pid="16" name="ScaleCrop">
    <vt:bool>0</vt:bool>
  </property>
  <property fmtid="{D5CDD505-2E9C-101B-9397-08002B2CF9AE}" pid="17" name="ShareDoc">
    <vt:bool>0</vt:bool>
  </property>
</Properties>
</file>