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Character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Idle Animation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Walking Animation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Sprinting Animation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Aiming Animation (straight ahead, upwards angle, downwards angle)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Firing Animation (same as above)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Weapon Check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Inserting Bullets into mag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Change magazines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ff"/>
          <w:rtl w:val="0"/>
        </w:rPr>
        <w:t xml:space="preserve">nsert shells into shotgun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Jumping Animation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Weapons (UI)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Glock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Glock Magazine (13 bullets in the mag)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Bullets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Uzi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Uzi Magazine (25 bullets in the mag)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Shotgun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Shotgun Shells (6 shells in the barrel)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Pistol Shot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Uzi Shot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Shotgun Shot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Environments (these are just ideas for now, we can iterate on this and get proper level assets done throughout the week)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Alleyway at Night Background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Inside the maintenance area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