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C89C9" w14:textId="77777777" w:rsidR="006F4D4F" w:rsidRPr="001C5BF1" w:rsidRDefault="006F4D4F" w:rsidP="006F4D4F">
      <w:pPr>
        <w:spacing w:line="240" w:lineRule="auto"/>
        <w:jc w:val="center"/>
        <w:rPr>
          <w:rFonts w:ascii="Calibri Light" w:hAnsi="Calibri Light" w:cs="Calibri Light"/>
          <w:b/>
          <w:bCs/>
          <w:color w:val="323E4F" w:themeColor="text2" w:themeShade="BF"/>
          <w:sz w:val="24"/>
          <w:szCs w:val="24"/>
        </w:rPr>
      </w:pPr>
      <w:r w:rsidRPr="001C5BF1">
        <w:rPr>
          <w:rFonts w:ascii="Calibri Light" w:hAnsi="Calibri Light" w:cs="Calibri Light"/>
          <w:b/>
          <w:bCs/>
          <w:color w:val="323E4F" w:themeColor="text2" w:themeShade="BF"/>
          <w:sz w:val="24"/>
          <w:szCs w:val="24"/>
        </w:rPr>
        <w:t xml:space="preserve">BRENDA </w:t>
      </w:r>
      <w:r>
        <w:rPr>
          <w:rFonts w:ascii="Calibri Light" w:hAnsi="Calibri Light" w:cs="Calibri Light"/>
          <w:b/>
          <w:bCs/>
          <w:color w:val="323E4F" w:themeColor="text2" w:themeShade="BF"/>
          <w:sz w:val="24"/>
          <w:szCs w:val="24"/>
        </w:rPr>
        <w:t xml:space="preserve">BERENICE </w:t>
      </w:r>
      <w:r w:rsidRPr="001C5BF1">
        <w:rPr>
          <w:rFonts w:ascii="Calibri Light" w:hAnsi="Calibri Light" w:cs="Calibri Light"/>
          <w:b/>
          <w:bCs/>
          <w:color w:val="323E4F" w:themeColor="text2" w:themeShade="BF"/>
          <w:sz w:val="24"/>
          <w:szCs w:val="24"/>
        </w:rPr>
        <w:t>VARGAS GONZALEZ</w:t>
      </w:r>
    </w:p>
    <w:p w14:paraId="379EB7CA" w14:textId="77777777" w:rsidR="006F4D4F" w:rsidRPr="003D7B57" w:rsidRDefault="006F4D4F" w:rsidP="006F4D4F">
      <w:pPr>
        <w:spacing w:line="240" w:lineRule="auto"/>
        <w:jc w:val="center"/>
        <w:rPr>
          <w:rFonts w:ascii="Calibri Light" w:hAnsi="Calibri Light" w:cs="Calibri Light"/>
          <w:b/>
          <w:bCs/>
        </w:rPr>
      </w:pPr>
      <w:r w:rsidRPr="003D7B57">
        <w:rPr>
          <w:rFonts w:ascii="Calibri Light" w:hAnsi="Calibri Light" w:cs="Calibri Light"/>
          <w:b/>
          <w:bCs/>
        </w:rPr>
        <w:t>Manufacturing Engineer | Project Management</w:t>
      </w:r>
    </w:p>
    <w:p w14:paraId="5EFD9D11" w14:textId="77777777" w:rsidR="006F4D4F" w:rsidRPr="001C5BF1" w:rsidRDefault="006F4D4F" w:rsidP="006F4D4F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  <w:r w:rsidRPr="001C5BF1">
        <w:rPr>
          <w:rFonts w:ascii="Calibri Light" w:hAnsi="Calibri Light" w:cs="Calibri Light"/>
          <w:sz w:val="20"/>
          <w:szCs w:val="20"/>
        </w:rPr>
        <w:t>656 4374733</w:t>
      </w:r>
    </w:p>
    <w:p w14:paraId="427F8977" w14:textId="77777777" w:rsidR="006F4D4F" w:rsidRPr="001C5BF1" w:rsidRDefault="006F4D4F" w:rsidP="006F4D4F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  <w:r w:rsidRPr="001C5BF1">
        <w:rPr>
          <w:rFonts w:ascii="Calibri Light" w:hAnsi="Calibri Light" w:cs="Calibri Light"/>
          <w:sz w:val="20"/>
          <w:szCs w:val="20"/>
        </w:rPr>
        <w:t>Cd. Juárez Chihuahua, MX.</w:t>
      </w:r>
    </w:p>
    <w:p w14:paraId="54D964E3" w14:textId="7456B1CF" w:rsidR="006F4D4F" w:rsidRDefault="006F4D4F" w:rsidP="006F4D4F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  <w:r w:rsidRPr="001C5BF1">
        <w:rPr>
          <w:rFonts w:ascii="Calibri Light" w:hAnsi="Calibri Light" w:cs="Calibri Light"/>
          <w:sz w:val="20"/>
          <w:szCs w:val="20"/>
        </w:rPr>
        <w:t xml:space="preserve">Email: </w:t>
      </w:r>
      <w:r w:rsidRPr="006F4D4F">
        <w:rPr>
          <w:rFonts w:ascii="Calibri Light" w:hAnsi="Calibri Light" w:cs="Calibri Light"/>
          <w:sz w:val="20"/>
          <w:szCs w:val="20"/>
        </w:rPr>
        <w:t>berenice.gonzalez18@gmail.com</w:t>
      </w:r>
    </w:p>
    <w:p w14:paraId="2A80CE57" w14:textId="5AB7B64C" w:rsidR="001C5BF1" w:rsidRPr="006F4D4F" w:rsidRDefault="001C5BF1" w:rsidP="006F4D4F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6C12F" wp14:editId="5A01D60B">
                <wp:simplePos x="0" y="0"/>
                <wp:positionH relativeFrom="column">
                  <wp:posOffset>-452120</wp:posOffset>
                </wp:positionH>
                <wp:positionV relativeFrom="paragraph">
                  <wp:posOffset>103505</wp:posOffset>
                </wp:positionV>
                <wp:extent cx="6796087" cy="0"/>
                <wp:effectExtent l="0" t="0" r="0" b="0"/>
                <wp:wrapNone/>
                <wp:docPr id="19108880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60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1A7E8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6pt,8.15pt" to="499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BpzAEAAAYEAAAOAAAAZHJzL2Uyb0RvYy54bWysU01v2zAMvQ/YfxB0X+wEaNIZcXpo0V32&#10;UWzdD1BlKhYgiYKkxs6/HyUnTtENA1YsB8Ui+cj3nuntzWgNO0CIGl3Ll4uaM3ASO+32Lf/5eP/h&#10;mrOYhOuEQQctP0LkN7v377aDb2CFPZoOAqMmLjaDb3mfkm+qKsoerIgL9OAoqTBYkega9lUXxEDd&#10;ralWdb2uBgydDyghRoreTUm+K/2VApm+KRUhMdNy4pbKGcr5lM9qtxXNPgjfa3miId7AwgrtaOjc&#10;6k4kwZ6D/q2V1TJgRJUWEm2FSmkJRQOpWdav1PzohYeihcyJfrYp/r+28uvh1j0EsmHwsYn+IWQV&#10;owo2/xM/NhazjrNZMCYmKbjefFzX1xvO5DlXXYA+xPQJ0LL80HKjXdYhGnH4HBMNo9JzSQ4bxwba&#10;ntWmrktZRKO7e21MTpZdgFsT2EHQWxRSgktXpc482y/YTfGrmn75fVLvGTLdLt0oZxwFL2LLUzoa&#10;mHh8B8V0R/KWE5G8h69nL09TjKPqDFPEdAaeFPwNeKrPUCg7+i/gGVEmo0sz2GqH4U+003imrKb6&#10;swOT7mzBE3bHsgbFGlq24tzpw8jb/PJe4JfPd/cLAAD//wMAUEsDBBQABgAIAAAAIQCZ5u3B3QAA&#10;AAkBAAAPAAAAZHJzL2Rvd25yZXYueG1sTI/NTsMwEITvSLyDtUjcWidBqkmIUyF+zqgtSBydZJtE&#10;2OsodtuUp2cRB3rcmU+zM+V6dlYccQqDJw3pMgGB1Ph2oE7D++51cQ8iREOtsZ5QwxkDrKvrq9IU&#10;rT/RBo/b2AkOoVAYDX2MYyFlaHp0Jiz9iMTe3k/ORD6nTraTOXG4szJLkpV0ZiD+0JsRn3psvrYH&#10;p+Hj2WY7+6LOKmz2dSq/Vf72qbS+vZkfH0BEnOM/DL/1uTpU3Kn2B2qDsBoWKs0YZWN1B4KBPM95&#10;XP0nyKqUlwuqHwAAAP//AwBQSwECLQAUAAYACAAAACEAtoM4kv4AAADhAQAAEwAAAAAAAAAAAAAA&#10;AAAAAAAAW0NvbnRlbnRfVHlwZXNdLnhtbFBLAQItABQABgAIAAAAIQA4/SH/1gAAAJQBAAALAAAA&#10;AAAAAAAAAAAAAC8BAABfcmVscy8ucmVsc1BLAQItABQABgAIAAAAIQCO+5BpzAEAAAYEAAAOAAAA&#10;AAAAAAAAAAAAAC4CAABkcnMvZTJvRG9jLnhtbFBLAQItABQABgAIAAAAIQCZ5u3B3QAAAAkBAAAP&#10;AAAAAAAAAAAAAAAAACYEAABkcnMvZG93bnJldi54bWxQSwUGAAAAAAQABADzAAAAMAUAAAAA&#10;" strokecolor="#1f3763 [1608]" strokeweight="1pt">
                <v:stroke joinstyle="miter"/>
              </v:line>
            </w:pict>
          </mc:Fallback>
        </mc:AlternateContent>
      </w:r>
    </w:p>
    <w:p w14:paraId="0A08A0EA" w14:textId="4F1AC13A" w:rsidR="006F4D4F" w:rsidRPr="006F4D4F" w:rsidRDefault="001C5BF1" w:rsidP="00111F17">
      <w:pPr>
        <w:spacing w:line="276" w:lineRule="auto"/>
        <w:rPr>
          <w:rFonts w:ascii="Calibri Light" w:hAnsi="Calibri Light" w:cs="Calibri Light"/>
        </w:rPr>
      </w:pPr>
      <w:r w:rsidRPr="006F4D4F">
        <w:rPr>
          <w:rFonts w:ascii="Calibri Light" w:hAnsi="Calibri Light" w:cs="Calibri Light"/>
        </w:rPr>
        <w:t>Experienced professional with a solid track record implementing and optimizing manufacturing process, driving Quality Management Systems implementation, Quality Supplier Development. Expertise in Project Management driving complex projects to successful completion. 9 years of expertise in dynamic environments: Automotive and Plastic Products.</w:t>
      </w:r>
      <w:r w:rsidRPr="006F4D4F">
        <w:rPr>
          <w:rFonts w:ascii="Calibri Light" w:hAnsi="Calibri Light" w:cs="Calibri Light"/>
        </w:rPr>
        <w:cr/>
      </w:r>
    </w:p>
    <w:p w14:paraId="0811D414" w14:textId="12C67BCF" w:rsidR="006F4D4F" w:rsidRPr="006F4D4F" w:rsidRDefault="006F4D4F" w:rsidP="006F4D4F">
      <w:pPr>
        <w:rPr>
          <w:rFonts w:ascii="Calibri Light" w:hAnsi="Calibri Light" w:cs="Calibri Light"/>
          <w:color w:val="2E5395"/>
          <w:kern w:val="0"/>
          <w:sz w:val="32"/>
          <w:szCs w:val="32"/>
        </w:rPr>
      </w:pPr>
      <w:r w:rsidRPr="006F4D4F">
        <w:rPr>
          <w:rFonts w:ascii="Calibri Light" w:hAnsi="Calibri Light" w:cs="Calibri Light"/>
          <w:color w:val="2E5395"/>
          <w:kern w:val="0"/>
          <w:sz w:val="32"/>
          <w:szCs w:val="32"/>
        </w:rPr>
        <w:t xml:space="preserve">EXPERIENCE </w:t>
      </w:r>
    </w:p>
    <w:p w14:paraId="2F01B70B" w14:textId="77777777" w:rsidR="006F4D4F" w:rsidRPr="006F4D4F" w:rsidRDefault="006F4D4F" w:rsidP="006F4D4F">
      <w:pPr>
        <w:rPr>
          <w:rFonts w:ascii="Calibri Light" w:hAnsi="Calibri Light" w:cs="Calibri Light"/>
        </w:rPr>
      </w:pPr>
      <w:r w:rsidRPr="006F4D4F">
        <w:rPr>
          <w:rFonts w:ascii="Calibri Light" w:hAnsi="Calibri Light" w:cs="Calibri Light"/>
          <w:b/>
          <w:bCs/>
          <w:color w:val="323E4F" w:themeColor="text2" w:themeShade="BF"/>
        </w:rPr>
        <w:t>SUPPLIER QUALITY ENGINEER,</w:t>
      </w:r>
      <w:r w:rsidRPr="006F4D4F">
        <w:rPr>
          <w:rFonts w:ascii="Calibri Light" w:hAnsi="Calibri Light" w:cs="Calibri Light"/>
          <w:color w:val="323E4F" w:themeColor="text2" w:themeShade="BF"/>
        </w:rPr>
        <w:t xml:space="preserve"> </w:t>
      </w:r>
      <w:r w:rsidRPr="006F4D4F">
        <w:rPr>
          <w:rFonts w:ascii="Calibri Light" w:hAnsi="Calibri Light" w:cs="Calibri Light"/>
        </w:rPr>
        <w:t xml:space="preserve">FOXCONN PCE TECHNOLOGY. </w:t>
      </w:r>
    </w:p>
    <w:p w14:paraId="6FD7E82D" w14:textId="77777777" w:rsidR="006F4D4F" w:rsidRPr="006F4D4F" w:rsidRDefault="006F4D4F" w:rsidP="006F4D4F">
      <w:pPr>
        <w:rPr>
          <w:rFonts w:ascii="Calibri Light" w:hAnsi="Calibri Light" w:cs="Calibri Light"/>
        </w:rPr>
      </w:pPr>
      <w:r w:rsidRPr="006F4D4F">
        <w:rPr>
          <w:rFonts w:ascii="Calibri Light" w:hAnsi="Calibri Light" w:cs="Calibri Light"/>
        </w:rPr>
        <w:t xml:space="preserve">May, 2023 – August, 2024 </w:t>
      </w:r>
    </w:p>
    <w:p w14:paraId="48F2F59E" w14:textId="77777777" w:rsidR="006F4D4F" w:rsidRPr="006F4D4F" w:rsidRDefault="006F4D4F" w:rsidP="00111F17">
      <w:pPr>
        <w:spacing w:line="276" w:lineRule="auto"/>
        <w:rPr>
          <w:rFonts w:ascii="Calibri Light" w:hAnsi="Calibri Light" w:cs="Calibri Light"/>
          <w:b/>
          <w:bCs/>
        </w:rPr>
      </w:pPr>
      <w:r w:rsidRPr="006F4D4F">
        <w:rPr>
          <w:rFonts w:ascii="Calibri Light" w:hAnsi="Calibri Light" w:cs="Calibri Light"/>
          <w:b/>
          <w:bCs/>
        </w:rPr>
        <w:t xml:space="preserve">Responsibilities: </w:t>
      </w:r>
    </w:p>
    <w:p w14:paraId="2BC57E33" w14:textId="5E5F073B" w:rsidR="006F4D4F" w:rsidRPr="006F4D4F" w:rsidRDefault="006F4D4F" w:rsidP="00111F17">
      <w:pPr>
        <w:numPr>
          <w:ilvl w:val="0"/>
          <w:numId w:val="1"/>
        </w:numPr>
        <w:spacing w:line="276" w:lineRule="auto"/>
        <w:rPr>
          <w:rFonts w:ascii="Calibri Light" w:hAnsi="Calibri Light" w:cs="Calibri Light"/>
        </w:rPr>
      </w:pPr>
      <w:r w:rsidRPr="006F4D4F">
        <w:rPr>
          <w:rFonts w:ascii="Calibri Light" w:hAnsi="Calibri Light" w:cs="Calibri Light"/>
        </w:rPr>
        <w:t>Investigate and address quality issues or defects in collaboration with suppliers and conduct root cause analysis and implement corrective and preventive actions</w:t>
      </w:r>
      <w:r w:rsidR="00A264C7">
        <w:rPr>
          <w:rFonts w:ascii="Calibri Light" w:hAnsi="Calibri Light" w:cs="Calibri Light"/>
        </w:rPr>
        <w:t xml:space="preserve">. </w:t>
      </w:r>
      <w:r w:rsidR="00A264C7" w:rsidRPr="006F4D4F">
        <w:rPr>
          <w:rFonts w:ascii="Calibri Light" w:hAnsi="Calibri Light" w:cs="Calibri Light"/>
        </w:rPr>
        <w:t xml:space="preserve">Management </w:t>
      </w:r>
      <w:proofErr w:type="gramStart"/>
      <w:r w:rsidR="00A264C7" w:rsidRPr="006F4D4F">
        <w:rPr>
          <w:rFonts w:ascii="Calibri Light" w:hAnsi="Calibri Light" w:cs="Calibri Light"/>
        </w:rPr>
        <w:t>on</w:t>
      </w:r>
      <w:proofErr w:type="gramEnd"/>
      <w:r w:rsidR="00A264C7" w:rsidRPr="006F4D4F">
        <w:rPr>
          <w:rFonts w:ascii="Calibri Light" w:hAnsi="Calibri Light" w:cs="Calibri Light"/>
        </w:rPr>
        <w:t xml:space="preserve"> compliance materials through IMDS database</w:t>
      </w:r>
      <w:r w:rsidR="00A264C7">
        <w:rPr>
          <w:rFonts w:ascii="Calibri Light" w:hAnsi="Calibri Light" w:cs="Calibri Light"/>
        </w:rPr>
        <w:t>.</w:t>
      </w:r>
    </w:p>
    <w:p w14:paraId="52872F29" w14:textId="77777777" w:rsidR="006F4D4F" w:rsidRPr="006F4D4F" w:rsidRDefault="006F4D4F" w:rsidP="00111F17">
      <w:pPr>
        <w:numPr>
          <w:ilvl w:val="0"/>
          <w:numId w:val="1"/>
        </w:numPr>
        <w:spacing w:line="276" w:lineRule="auto"/>
        <w:rPr>
          <w:rFonts w:ascii="Calibri Light" w:hAnsi="Calibri Light" w:cs="Calibri Light"/>
        </w:rPr>
      </w:pPr>
      <w:r w:rsidRPr="006F4D4F">
        <w:rPr>
          <w:rFonts w:ascii="Calibri Light" w:hAnsi="Calibri Light" w:cs="Calibri Light"/>
        </w:rPr>
        <w:t xml:space="preserve">Maintain detailed records of supplier evaluations, audits, and performance data, follow up supplier quality metrics. </w:t>
      </w:r>
    </w:p>
    <w:p w14:paraId="4A74C801" w14:textId="2324AC7C" w:rsidR="006F4D4F" w:rsidRPr="00A264C7" w:rsidRDefault="006F4D4F" w:rsidP="00111F17">
      <w:pPr>
        <w:numPr>
          <w:ilvl w:val="0"/>
          <w:numId w:val="1"/>
        </w:numPr>
        <w:spacing w:line="276" w:lineRule="auto"/>
        <w:rPr>
          <w:rFonts w:ascii="Calibri Light" w:hAnsi="Calibri Light" w:cs="Calibri Light"/>
        </w:rPr>
      </w:pPr>
      <w:r w:rsidRPr="006F4D4F">
        <w:rPr>
          <w:rFonts w:ascii="Calibri Light" w:hAnsi="Calibri Light" w:cs="Calibri Light"/>
        </w:rPr>
        <w:t>Conduct regular audits of supplier facilities</w:t>
      </w:r>
      <w:r w:rsidR="00A264C7">
        <w:rPr>
          <w:rFonts w:ascii="Calibri Light" w:hAnsi="Calibri Light" w:cs="Calibri Light"/>
        </w:rPr>
        <w:t xml:space="preserve"> as a 2</w:t>
      </w:r>
      <w:r w:rsidR="00A264C7" w:rsidRPr="00A264C7">
        <w:rPr>
          <w:rFonts w:ascii="Calibri Light" w:hAnsi="Calibri Light" w:cs="Calibri Light"/>
          <w:vertAlign w:val="superscript"/>
        </w:rPr>
        <w:t>nd</w:t>
      </w:r>
      <w:r w:rsidR="00A264C7">
        <w:rPr>
          <w:rFonts w:ascii="Calibri Light" w:hAnsi="Calibri Light" w:cs="Calibri Light"/>
        </w:rPr>
        <w:t xml:space="preserve"> party auditor</w:t>
      </w:r>
      <w:r w:rsidRPr="006F4D4F">
        <w:rPr>
          <w:rFonts w:ascii="Calibri Light" w:hAnsi="Calibri Light" w:cs="Calibri Light"/>
        </w:rPr>
        <w:t xml:space="preserve"> to assess their manufacturing processes, quality control measures, and overall capability, according to VDA 6.3 standard and IATF 16949. </w:t>
      </w:r>
    </w:p>
    <w:p w14:paraId="18CEF190" w14:textId="77777777" w:rsidR="006F4D4F" w:rsidRPr="006F4D4F" w:rsidRDefault="006F4D4F" w:rsidP="006F4D4F">
      <w:pPr>
        <w:rPr>
          <w:rFonts w:ascii="Calibri Light" w:hAnsi="Calibri Light" w:cs="Calibri Light"/>
          <w:b/>
          <w:bCs/>
          <w:color w:val="323E4F" w:themeColor="text2" w:themeShade="BF"/>
        </w:rPr>
      </w:pPr>
    </w:p>
    <w:p w14:paraId="5615D503" w14:textId="2343F4CF" w:rsidR="006F4D4F" w:rsidRPr="006F4D4F" w:rsidRDefault="006F4D4F" w:rsidP="006F4D4F">
      <w:r w:rsidRPr="006F4D4F">
        <w:rPr>
          <w:rFonts w:ascii="Calibri Light" w:hAnsi="Calibri Light" w:cs="Calibri Light"/>
          <w:b/>
          <w:bCs/>
          <w:color w:val="323E4F" w:themeColor="text2" w:themeShade="BF"/>
        </w:rPr>
        <w:t>REGIONAL SUPPLIER QUALITY ENGINEER</w:t>
      </w:r>
      <w:r w:rsidRPr="006F4D4F">
        <w:rPr>
          <w:rFonts w:ascii="Calibri Light" w:hAnsi="Calibri Light" w:cs="Calibri Light"/>
        </w:rPr>
        <w:t>, COFICAB</w:t>
      </w:r>
      <w:r w:rsidR="00A75889">
        <w:t>.</w:t>
      </w:r>
    </w:p>
    <w:p w14:paraId="1E99BAAB" w14:textId="77777777" w:rsidR="006F4D4F" w:rsidRPr="006F4D4F" w:rsidRDefault="006F4D4F" w:rsidP="006F4D4F">
      <w:pPr>
        <w:rPr>
          <w:rFonts w:ascii="Calibri Light" w:hAnsi="Calibri Light" w:cs="Calibri Light"/>
        </w:rPr>
      </w:pPr>
      <w:r w:rsidRPr="006F4D4F">
        <w:rPr>
          <w:rFonts w:ascii="Calibri Light" w:hAnsi="Calibri Light" w:cs="Calibri Light"/>
        </w:rPr>
        <w:t xml:space="preserve">March, 2021 – May, 2023 </w:t>
      </w:r>
    </w:p>
    <w:p w14:paraId="0A9AFF27" w14:textId="77777777" w:rsidR="006F4D4F" w:rsidRPr="006F4D4F" w:rsidRDefault="006F4D4F" w:rsidP="00111F17">
      <w:pPr>
        <w:spacing w:line="276" w:lineRule="auto"/>
        <w:rPr>
          <w:rFonts w:ascii="Calibri Light" w:hAnsi="Calibri Light" w:cs="Calibri Light"/>
          <w:b/>
          <w:bCs/>
        </w:rPr>
      </w:pPr>
      <w:r w:rsidRPr="006F4D4F">
        <w:rPr>
          <w:rFonts w:ascii="Calibri Light" w:hAnsi="Calibri Light" w:cs="Calibri Light"/>
          <w:b/>
          <w:bCs/>
        </w:rPr>
        <w:t xml:space="preserve">Responsibilities: </w:t>
      </w:r>
    </w:p>
    <w:p w14:paraId="773B2427" w14:textId="4E08314B" w:rsidR="006F4D4F" w:rsidRPr="006F4D4F" w:rsidRDefault="00A75889" w:rsidP="00111F17">
      <w:pPr>
        <w:numPr>
          <w:ilvl w:val="0"/>
          <w:numId w:val="2"/>
        </w:numPr>
        <w:spacing w:line="276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Project management implementation</w:t>
      </w:r>
      <w:r w:rsidR="006F4D4F" w:rsidRPr="006F4D4F">
        <w:rPr>
          <w:rFonts w:ascii="Calibri Light" w:hAnsi="Calibri Light" w:cs="Calibri Light"/>
        </w:rPr>
        <w:t xml:space="preserve"> on initial assessments of new potential suppliers</w:t>
      </w:r>
      <w:r>
        <w:rPr>
          <w:rFonts w:ascii="Calibri Light" w:hAnsi="Calibri Light" w:cs="Calibri Light"/>
        </w:rPr>
        <w:t xml:space="preserve">, </w:t>
      </w:r>
      <w:r w:rsidR="006F4D4F" w:rsidRPr="006F4D4F">
        <w:rPr>
          <w:rFonts w:ascii="Calibri Light" w:hAnsi="Calibri Light" w:cs="Calibri Light"/>
        </w:rPr>
        <w:t xml:space="preserve">homologation, </w:t>
      </w:r>
      <w:r>
        <w:rPr>
          <w:rFonts w:ascii="Calibri Light" w:hAnsi="Calibri Light" w:cs="Calibri Light"/>
        </w:rPr>
        <w:t xml:space="preserve">coordinate NPI process </w:t>
      </w:r>
      <w:r w:rsidRPr="00A75889">
        <w:rPr>
          <w:rFonts w:ascii="Calibri Light" w:hAnsi="Calibri Light" w:cs="Calibri Light"/>
        </w:rPr>
        <w:t>up to mass production</w:t>
      </w:r>
      <w:r w:rsidRPr="00A75889">
        <w:rPr>
          <w:rFonts w:ascii="Calibri Light" w:hAnsi="Calibri Light" w:cs="Calibri Light"/>
        </w:rPr>
        <w:t xml:space="preserve"> </w:t>
      </w:r>
      <w:r w:rsidR="006F4D4F" w:rsidRPr="006F4D4F">
        <w:rPr>
          <w:rFonts w:ascii="Calibri Light" w:hAnsi="Calibri Light" w:cs="Calibri Light"/>
        </w:rPr>
        <w:t xml:space="preserve">according to saving projects of procurement team. </w:t>
      </w:r>
    </w:p>
    <w:p w14:paraId="32E6D3B8" w14:textId="44F1F3D6" w:rsidR="006F4D4F" w:rsidRPr="006F4D4F" w:rsidRDefault="006F4D4F" w:rsidP="00111F17">
      <w:pPr>
        <w:numPr>
          <w:ilvl w:val="0"/>
          <w:numId w:val="3"/>
        </w:numPr>
        <w:spacing w:line="276" w:lineRule="auto"/>
        <w:rPr>
          <w:rFonts w:ascii="Calibri Light" w:hAnsi="Calibri Light" w:cs="Calibri Light"/>
        </w:rPr>
      </w:pPr>
      <w:r w:rsidRPr="006F4D4F">
        <w:rPr>
          <w:rFonts w:ascii="Calibri Light" w:hAnsi="Calibri Light" w:cs="Calibri Light"/>
        </w:rPr>
        <w:t xml:space="preserve">Establish and maintain quality agreements with suppliers, outlining quality expectations, responsibilities, and performance metrics. Monitor supplier performance </w:t>
      </w:r>
      <w:r w:rsidR="00A75889">
        <w:rPr>
          <w:rFonts w:ascii="Calibri Light" w:hAnsi="Calibri Light" w:cs="Calibri Light"/>
        </w:rPr>
        <w:t>through</w:t>
      </w:r>
      <w:r w:rsidR="00A75889" w:rsidRPr="006F4D4F">
        <w:rPr>
          <w:rFonts w:ascii="Calibri Light" w:hAnsi="Calibri Light" w:cs="Calibri Light"/>
        </w:rPr>
        <w:t xml:space="preserve"> supplier audi</w:t>
      </w:r>
      <w:r w:rsidR="00A75889">
        <w:rPr>
          <w:rFonts w:ascii="Calibri Light" w:hAnsi="Calibri Light" w:cs="Calibri Light"/>
        </w:rPr>
        <w:t>ts</w:t>
      </w:r>
      <w:r w:rsidR="00A75889" w:rsidRPr="006F4D4F">
        <w:rPr>
          <w:rFonts w:ascii="Calibri Light" w:hAnsi="Calibri Light" w:cs="Calibri Light"/>
        </w:rPr>
        <w:t xml:space="preserve">, in compliance with annual audit plan, according to VDA 6.3 standard and IATF 16949. </w:t>
      </w:r>
      <w:r w:rsidRPr="006F4D4F">
        <w:rPr>
          <w:rFonts w:ascii="Calibri Light" w:hAnsi="Calibri Light" w:cs="Calibri Light"/>
        </w:rPr>
        <w:t xml:space="preserve"> </w:t>
      </w:r>
    </w:p>
    <w:p w14:paraId="2320D287" w14:textId="641B4594" w:rsidR="006F4D4F" w:rsidRDefault="006F4D4F" w:rsidP="006F4D4F">
      <w:pPr>
        <w:numPr>
          <w:ilvl w:val="0"/>
          <w:numId w:val="2"/>
        </w:numPr>
        <w:rPr>
          <w:rFonts w:ascii="Calibri Light" w:hAnsi="Calibri Light" w:cs="Calibri Light"/>
        </w:rPr>
      </w:pPr>
      <w:r w:rsidRPr="006F4D4F">
        <w:rPr>
          <w:rFonts w:ascii="Calibri Light" w:hAnsi="Calibri Light" w:cs="Calibri Light"/>
        </w:rPr>
        <w:lastRenderedPageBreak/>
        <w:t xml:space="preserve">Consolidate and follow up regional claims, related to quality supplier issues </w:t>
      </w:r>
      <w:r w:rsidR="00A75889" w:rsidRPr="006F4D4F">
        <w:rPr>
          <w:rFonts w:ascii="Calibri Light" w:hAnsi="Calibri Light" w:cs="Calibri Light"/>
        </w:rPr>
        <w:t>regarding</w:t>
      </w:r>
      <w:r w:rsidRPr="006F4D4F">
        <w:rPr>
          <w:rFonts w:ascii="Calibri Light" w:hAnsi="Calibri Light" w:cs="Calibri Light"/>
        </w:rPr>
        <w:t xml:space="preserve"> E-mobility compounds, plastics and metals. </w:t>
      </w:r>
    </w:p>
    <w:p w14:paraId="35EBC1D6" w14:textId="77777777" w:rsidR="00A75889" w:rsidRPr="006F4D4F" w:rsidRDefault="00A75889" w:rsidP="00A75889">
      <w:pPr>
        <w:rPr>
          <w:rFonts w:ascii="Calibri Light" w:hAnsi="Calibri Light" w:cs="Calibri Light"/>
        </w:rPr>
      </w:pPr>
    </w:p>
    <w:p w14:paraId="6E0C2165" w14:textId="51A8505C" w:rsidR="0074718B" w:rsidRPr="0074718B" w:rsidRDefault="0074718B" w:rsidP="0074718B">
      <w:pPr>
        <w:rPr>
          <w:rFonts w:ascii="Calibri Light" w:hAnsi="Calibri Light" w:cs="Calibri Light"/>
        </w:rPr>
      </w:pPr>
      <w:r w:rsidRPr="0074718B">
        <w:rPr>
          <w:rFonts w:ascii="Calibri Light" w:hAnsi="Calibri Light" w:cs="Calibri Light"/>
          <w:b/>
          <w:bCs/>
          <w:color w:val="323E4F" w:themeColor="text2" w:themeShade="BF"/>
        </w:rPr>
        <w:t>QUALITY SUPERVISOR,</w:t>
      </w:r>
      <w:r w:rsidRPr="0074718B">
        <w:rPr>
          <w:rFonts w:ascii="Calibri Light" w:hAnsi="Calibri Light" w:cs="Calibri Light"/>
        </w:rPr>
        <w:t xml:space="preserve"> POLYGROUP INDUSTRIAS MEXICO</w:t>
      </w:r>
      <w:r w:rsidR="00A75889">
        <w:rPr>
          <w:rFonts w:ascii="Calibri Light" w:hAnsi="Calibri Light" w:cs="Calibri Light"/>
        </w:rPr>
        <w:t>.</w:t>
      </w:r>
    </w:p>
    <w:p w14:paraId="626A0B96" w14:textId="77777777" w:rsidR="0074718B" w:rsidRPr="0074718B" w:rsidRDefault="0074718B" w:rsidP="0074718B">
      <w:pPr>
        <w:rPr>
          <w:rFonts w:ascii="Calibri Light" w:hAnsi="Calibri Light" w:cs="Calibri Light"/>
        </w:rPr>
      </w:pPr>
      <w:r w:rsidRPr="0074718B">
        <w:rPr>
          <w:rFonts w:ascii="Calibri Light" w:hAnsi="Calibri Light" w:cs="Calibri Light"/>
        </w:rPr>
        <w:t xml:space="preserve">October, 2018 – March, 2021 </w:t>
      </w:r>
    </w:p>
    <w:p w14:paraId="194B68EA" w14:textId="7A3DD6AD" w:rsidR="0074718B" w:rsidRPr="0074718B" w:rsidRDefault="0074718B" w:rsidP="0074718B">
      <w:pPr>
        <w:rPr>
          <w:rFonts w:ascii="Calibri Light" w:hAnsi="Calibri Light" w:cs="Calibri Light"/>
          <w:b/>
          <w:bCs/>
        </w:rPr>
      </w:pPr>
      <w:r w:rsidRPr="0074718B">
        <w:rPr>
          <w:rFonts w:ascii="Calibri Light" w:hAnsi="Calibri Light" w:cs="Calibri Light"/>
          <w:b/>
          <w:bCs/>
        </w:rPr>
        <w:t>Responsibilities:</w:t>
      </w:r>
    </w:p>
    <w:p w14:paraId="7D04904D" w14:textId="42EB207C" w:rsidR="0074718B" w:rsidRPr="0074718B" w:rsidRDefault="0074718B" w:rsidP="00111F17">
      <w:pPr>
        <w:numPr>
          <w:ilvl w:val="0"/>
          <w:numId w:val="6"/>
        </w:numPr>
        <w:spacing w:line="276" w:lineRule="auto"/>
        <w:rPr>
          <w:rFonts w:ascii="Calibri Light" w:hAnsi="Calibri Light" w:cs="Calibri Light"/>
        </w:rPr>
      </w:pPr>
      <w:r w:rsidRPr="0074718B">
        <w:rPr>
          <w:rFonts w:ascii="Calibri Light" w:hAnsi="Calibri Light" w:cs="Calibri Light"/>
        </w:rPr>
        <w:t>Quality management system implementation ISO 9001:2015.</w:t>
      </w:r>
      <w:r w:rsidR="00902A50">
        <w:rPr>
          <w:rFonts w:ascii="Calibri Light" w:hAnsi="Calibri Light" w:cs="Calibri Light"/>
        </w:rPr>
        <w:t xml:space="preserve"> </w:t>
      </w:r>
      <w:r w:rsidR="00902A50" w:rsidRPr="0074718B">
        <w:rPr>
          <w:rFonts w:ascii="Calibri Light" w:hAnsi="Calibri Light" w:cs="Calibri Light"/>
        </w:rPr>
        <w:t xml:space="preserve">Participate in root cause analysis and problem-solving initiatives to address quality issues and prevent recurrence. </w:t>
      </w:r>
    </w:p>
    <w:p w14:paraId="3320DC20" w14:textId="77777777" w:rsidR="0074718B" w:rsidRPr="0074718B" w:rsidRDefault="0074718B" w:rsidP="00111F17">
      <w:pPr>
        <w:numPr>
          <w:ilvl w:val="0"/>
          <w:numId w:val="6"/>
        </w:numPr>
        <w:spacing w:line="276" w:lineRule="auto"/>
        <w:rPr>
          <w:rFonts w:ascii="Calibri Light" w:hAnsi="Calibri Light" w:cs="Calibri Light"/>
        </w:rPr>
      </w:pPr>
      <w:r w:rsidRPr="0074718B">
        <w:rPr>
          <w:rFonts w:ascii="Calibri Light" w:hAnsi="Calibri Light" w:cs="Calibri Light"/>
        </w:rPr>
        <w:t xml:space="preserve">Identify areas for improvement and collaborate with multi-functional teams to develop and implement corrective and preventive actions. </w:t>
      </w:r>
    </w:p>
    <w:p w14:paraId="336235A5" w14:textId="77777777" w:rsidR="0074718B" w:rsidRPr="0074718B" w:rsidRDefault="0074718B" w:rsidP="00111F17">
      <w:pPr>
        <w:numPr>
          <w:ilvl w:val="0"/>
          <w:numId w:val="6"/>
        </w:numPr>
        <w:spacing w:line="276" w:lineRule="auto"/>
        <w:rPr>
          <w:rFonts w:ascii="Calibri Light" w:hAnsi="Calibri Light" w:cs="Calibri Light"/>
        </w:rPr>
      </w:pPr>
      <w:r w:rsidRPr="0074718B">
        <w:rPr>
          <w:rFonts w:ascii="Calibri Light" w:hAnsi="Calibri Light" w:cs="Calibri Light"/>
        </w:rPr>
        <w:t xml:space="preserve">Monitoring and implementation of ethical, social responsibility and EHS standards: SMETA, RBA, SCAN, RESA and legal government requirements. </w:t>
      </w:r>
    </w:p>
    <w:p w14:paraId="59B0B83B" w14:textId="7A8AB2A1" w:rsidR="0074718B" w:rsidRPr="0074718B" w:rsidRDefault="00902A50" w:rsidP="00111F17">
      <w:pPr>
        <w:numPr>
          <w:ilvl w:val="0"/>
          <w:numId w:val="6"/>
        </w:numPr>
        <w:spacing w:line="276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Project management</w:t>
      </w:r>
      <w:r w:rsidR="0074718B" w:rsidRPr="0074718B">
        <w:rPr>
          <w:rFonts w:ascii="Calibri Light" w:hAnsi="Calibri Light" w:cs="Calibri Light"/>
        </w:rPr>
        <w:t xml:space="preserve"> on new industrial project buildings, develop a quality project plan outlining the scope, objectives, timelines, and resource requirements, definition project tasks, and deliverables according to government regulations, customer requirements and international standards. </w:t>
      </w:r>
    </w:p>
    <w:p w14:paraId="473E3CEE" w14:textId="4B1EE68B" w:rsidR="00A264C7" w:rsidRPr="00A264C7" w:rsidRDefault="00902A50" w:rsidP="00A264C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  <w:color w:val="2E5395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27C1F" wp14:editId="48AA591D">
                <wp:simplePos x="0" y="0"/>
                <wp:positionH relativeFrom="column">
                  <wp:posOffset>3495675</wp:posOffset>
                </wp:positionH>
                <wp:positionV relativeFrom="paragraph">
                  <wp:posOffset>232092</wp:posOffset>
                </wp:positionV>
                <wp:extent cx="2533650" cy="2652395"/>
                <wp:effectExtent l="0" t="0" r="0" b="0"/>
                <wp:wrapNone/>
                <wp:docPr id="1819219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65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C86787" w14:textId="77777777" w:rsidR="00A75889" w:rsidRPr="00A264C7" w:rsidRDefault="00A75889" w:rsidP="00A75889">
                            <w:pPr>
                              <w:rPr>
                                <w:rFonts w:ascii="Calibri Light" w:hAnsi="Calibri Light" w:cs="Calibri Light"/>
                                <w:color w:val="2E5395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A264C7">
                              <w:rPr>
                                <w:rFonts w:ascii="Calibri Light" w:hAnsi="Calibri Light" w:cs="Calibri Light"/>
                                <w:color w:val="2E5395"/>
                                <w:kern w:val="0"/>
                                <w:sz w:val="32"/>
                                <w:szCs w:val="32"/>
                              </w:rPr>
                              <w:t xml:space="preserve">COURSES &amp; CERTIFICATIONS </w:t>
                            </w:r>
                          </w:p>
                          <w:p w14:paraId="5438A02D" w14:textId="77777777" w:rsidR="00A75889" w:rsidRPr="00A264C7" w:rsidRDefault="00A75889" w:rsidP="00A75889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Light" w:hAnsi="Calibri Light" w:cs="Calibri Light"/>
                              </w:rPr>
                            </w:pPr>
                            <w:r w:rsidRPr="00A264C7">
                              <w:rPr>
                                <w:rFonts w:ascii="Calibri Light" w:hAnsi="Calibri Light" w:cs="Calibri Light"/>
                              </w:rPr>
                              <w:t xml:space="preserve">Project Management </w:t>
                            </w:r>
                          </w:p>
                          <w:p w14:paraId="1B65BB09" w14:textId="77777777" w:rsidR="00A75889" w:rsidRPr="00A264C7" w:rsidRDefault="00A75889" w:rsidP="00A75889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Light" w:hAnsi="Calibri Light" w:cs="Calibri Light"/>
                              </w:rPr>
                            </w:pPr>
                            <w:r w:rsidRPr="00A264C7">
                              <w:rPr>
                                <w:rFonts w:ascii="Calibri Light" w:hAnsi="Calibri Light" w:cs="Calibri Light"/>
                              </w:rPr>
                              <w:t xml:space="preserve">ISO 9001:2015 </w:t>
                            </w:r>
                          </w:p>
                          <w:p w14:paraId="28C51632" w14:textId="77777777" w:rsidR="00A75889" w:rsidRPr="00A264C7" w:rsidRDefault="00A75889" w:rsidP="00A75889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Light" w:hAnsi="Calibri Light" w:cs="Calibri Light"/>
                              </w:rPr>
                            </w:pPr>
                            <w:r w:rsidRPr="00A264C7">
                              <w:rPr>
                                <w:rFonts w:ascii="Calibri Light" w:hAnsi="Calibri Light" w:cs="Calibri Light"/>
                              </w:rPr>
                              <w:t xml:space="preserve">ISO 19011:2018 </w:t>
                            </w:r>
                          </w:p>
                          <w:p w14:paraId="2BF15268" w14:textId="77777777" w:rsidR="00A75889" w:rsidRPr="00A264C7" w:rsidRDefault="00A75889" w:rsidP="00A75889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Light" w:hAnsi="Calibri Light" w:cs="Calibri Light"/>
                              </w:rPr>
                            </w:pPr>
                            <w:r w:rsidRPr="00A264C7">
                              <w:rPr>
                                <w:rFonts w:ascii="Calibri Light" w:hAnsi="Calibri Light" w:cs="Calibri Light"/>
                              </w:rPr>
                              <w:t xml:space="preserve">ISO 14001: 2015 </w:t>
                            </w:r>
                          </w:p>
                          <w:p w14:paraId="63F33C3E" w14:textId="77777777" w:rsidR="00A75889" w:rsidRPr="00A264C7" w:rsidRDefault="00A75889" w:rsidP="00A75889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Light" w:hAnsi="Calibri Light" w:cs="Calibri Light"/>
                              </w:rPr>
                            </w:pPr>
                            <w:r w:rsidRPr="00A264C7">
                              <w:rPr>
                                <w:rFonts w:ascii="Calibri Light" w:hAnsi="Calibri Light" w:cs="Calibri Light"/>
                              </w:rPr>
                              <w:t xml:space="preserve">IATF:16949 </w:t>
                            </w:r>
                          </w:p>
                          <w:p w14:paraId="055AF5E9" w14:textId="77777777" w:rsidR="00A75889" w:rsidRPr="00A264C7" w:rsidRDefault="00A75889" w:rsidP="00A75889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Light" w:hAnsi="Calibri Light" w:cs="Calibri Light"/>
                              </w:rPr>
                            </w:pPr>
                            <w:r w:rsidRPr="00A264C7">
                              <w:rPr>
                                <w:rFonts w:ascii="Calibri Light" w:hAnsi="Calibri Light" w:cs="Calibri Light"/>
                              </w:rPr>
                              <w:t xml:space="preserve">Soft Skills </w:t>
                            </w:r>
                          </w:p>
                          <w:p w14:paraId="0D98A7E4" w14:textId="77777777" w:rsidR="00A75889" w:rsidRPr="00A264C7" w:rsidRDefault="00A75889" w:rsidP="00A75889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Light" w:hAnsi="Calibri Light" w:cs="Calibri Light"/>
                              </w:rPr>
                            </w:pPr>
                            <w:r w:rsidRPr="00A264C7">
                              <w:rPr>
                                <w:rFonts w:ascii="Calibri Light" w:hAnsi="Calibri Light" w:cs="Calibri Light"/>
                              </w:rPr>
                              <w:t xml:space="preserve">Core Tools </w:t>
                            </w:r>
                          </w:p>
                          <w:p w14:paraId="3AC7D243" w14:textId="77777777" w:rsidR="00A75889" w:rsidRDefault="00A758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27C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25pt;margin-top:18.25pt;width:199.5pt;height:20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C1LAIAAFUEAAAOAAAAZHJzL2Uyb0RvYy54bWysVEtv2zAMvg/YfxB0X5w4j7VGnCJLkWFA&#10;0BZIh54VWYoNyKImKbGzXz9Kdh7rdhp2kUmR4uPjR88f2lqRo7CuAp3T0WBIidAcikrvc/r9df3p&#10;jhLnmS6YAi1yehKOPiw+fpg3JhMplKAKYQkG0S5rTE5L702WJI6XomZuAEZoNEqwNfOo2n1SWNZg&#10;9Fol6XA4SxqwhbHAhXN4+9gZ6SLGl1Jw/yylE56onGJtPp42nrtwJos5y/aWmbLifRnsH6qoWaUx&#10;6SXUI/OMHGz1R6i64hYcSD/gUCcgZcVF7AG7GQ3fdbMtmRGxFwTHmQtM7v+F5U/HrXmxxLdfoMUB&#10;BkAa4zKHl6GfVto6fLFSgnaE8HSBTbSecLxMp+PxbIomjrZ0Nk3H99MQJ7k+N9b5rwJqEoScWpxL&#10;hIsdN853rmeXkM2Bqop1pVRUAhfESllyZDhF5WORGPw3L6VJk9PZGOsIjzSE511kpbGWa1NB8u2u&#10;7TvdQXFCACx03HCGrysscsOcf2EWyYCNIcH9Mx5SASaBXqKkBPvzb/fBH2eEVkoaJFdO3Y8Ds4IS&#10;9U3j9O5Hk0lgY1Qm088pKvbWsru16EO9Aux8hKtkeBSDv1dnUVqo33APliErmpjmmDun/iyufEd5&#10;3CMulsvohPwzzG/01vAQOoAWRvDavjFr+jl5HPETnGnIsnfj6nw7uJcHD7KKswwAd6j2uCN3Ixv6&#10;PQvLcatHr+vfYPELAAD//wMAUEsDBBQABgAIAAAAIQA3mjU24QAAAAoBAAAPAAAAZHJzL2Rvd25y&#10;ZXYueG1sTI9NT8MwDIbvSPyHyEhcEEtZ242VphNCfEjcWAeIW9aYtqJxqiZry7/HnOBkW370+nG+&#10;nW0nRhx860jB1SICgVQ501KtYF8+XF6D8EGT0Z0jVPCNHrbF6UmuM+MmesFxF2rBIeQzraAJoc+k&#10;9FWDVvuF65F49+kGqwOPQy3NoCcOt51cRtFKWt0SX2h0j3cNVl+7o1XwcVG/P/v58XWK07i/fxrL&#10;9ZsplTo/m29vQAScwx8Mv/qsDgU7HdyRjBedgjSNUkYVxCuuDGySDTcHBUmaLEEWufz/QvEDAAD/&#10;/wMAUEsBAi0AFAAGAAgAAAAhALaDOJL+AAAA4QEAABMAAAAAAAAAAAAAAAAAAAAAAFtDb250ZW50&#10;X1R5cGVzXS54bWxQSwECLQAUAAYACAAAACEAOP0h/9YAAACUAQAACwAAAAAAAAAAAAAAAAAvAQAA&#10;X3JlbHMvLnJlbHNQSwECLQAUAAYACAAAACEAYjRgtSwCAABVBAAADgAAAAAAAAAAAAAAAAAuAgAA&#10;ZHJzL2Uyb0RvYy54bWxQSwECLQAUAAYACAAAACEAN5o1NuEAAAAKAQAADwAAAAAAAAAAAAAAAACG&#10;BAAAZHJzL2Rvd25yZXYueG1sUEsFBgAAAAAEAAQA8wAAAJQFAAAAAA==&#10;" fillcolor="white [3201]" stroked="f" strokeweight=".5pt">
                <v:textbox>
                  <w:txbxContent>
                    <w:p w14:paraId="65C86787" w14:textId="77777777" w:rsidR="00A75889" w:rsidRPr="00A264C7" w:rsidRDefault="00A75889" w:rsidP="00A75889">
                      <w:pPr>
                        <w:rPr>
                          <w:rFonts w:ascii="Calibri Light" w:hAnsi="Calibri Light" w:cs="Calibri Light"/>
                          <w:color w:val="2E5395"/>
                          <w:kern w:val="0"/>
                          <w:sz w:val="32"/>
                          <w:szCs w:val="32"/>
                        </w:rPr>
                      </w:pPr>
                      <w:r w:rsidRPr="00A264C7">
                        <w:rPr>
                          <w:rFonts w:ascii="Calibri Light" w:hAnsi="Calibri Light" w:cs="Calibri Light"/>
                          <w:color w:val="2E5395"/>
                          <w:kern w:val="0"/>
                          <w:sz w:val="32"/>
                          <w:szCs w:val="32"/>
                        </w:rPr>
                        <w:t xml:space="preserve">COURSES &amp; CERTIFICATIONS </w:t>
                      </w:r>
                    </w:p>
                    <w:p w14:paraId="5438A02D" w14:textId="77777777" w:rsidR="00A75889" w:rsidRPr="00A264C7" w:rsidRDefault="00A75889" w:rsidP="00A75889">
                      <w:pPr>
                        <w:numPr>
                          <w:ilvl w:val="0"/>
                          <w:numId w:val="5"/>
                        </w:numPr>
                        <w:rPr>
                          <w:rFonts w:ascii="Calibri Light" w:hAnsi="Calibri Light" w:cs="Calibri Light"/>
                        </w:rPr>
                      </w:pPr>
                      <w:r w:rsidRPr="00A264C7">
                        <w:rPr>
                          <w:rFonts w:ascii="Calibri Light" w:hAnsi="Calibri Light" w:cs="Calibri Light"/>
                        </w:rPr>
                        <w:t xml:space="preserve">Project Management </w:t>
                      </w:r>
                    </w:p>
                    <w:p w14:paraId="1B65BB09" w14:textId="77777777" w:rsidR="00A75889" w:rsidRPr="00A264C7" w:rsidRDefault="00A75889" w:rsidP="00A75889">
                      <w:pPr>
                        <w:numPr>
                          <w:ilvl w:val="0"/>
                          <w:numId w:val="5"/>
                        </w:numPr>
                        <w:rPr>
                          <w:rFonts w:ascii="Calibri Light" w:hAnsi="Calibri Light" w:cs="Calibri Light"/>
                        </w:rPr>
                      </w:pPr>
                      <w:r w:rsidRPr="00A264C7">
                        <w:rPr>
                          <w:rFonts w:ascii="Calibri Light" w:hAnsi="Calibri Light" w:cs="Calibri Light"/>
                        </w:rPr>
                        <w:t xml:space="preserve">ISO 9001:2015 </w:t>
                      </w:r>
                    </w:p>
                    <w:p w14:paraId="28C51632" w14:textId="77777777" w:rsidR="00A75889" w:rsidRPr="00A264C7" w:rsidRDefault="00A75889" w:rsidP="00A75889">
                      <w:pPr>
                        <w:numPr>
                          <w:ilvl w:val="0"/>
                          <w:numId w:val="5"/>
                        </w:numPr>
                        <w:rPr>
                          <w:rFonts w:ascii="Calibri Light" w:hAnsi="Calibri Light" w:cs="Calibri Light"/>
                        </w:rPr>
                      </w:pPr>
                      <w:r w:rsidRPr="00A264C7">
                        <w:rPr>
                          <w:rFonts w:ascii="Calibri Light" w:hAnsi="Calibri Light" w:cs="Calibri Light"/>
                        </w:rPr>
                        <w:t xml:space="preserve">ISO 19011:2018 </w:t>
                      </w:r>
                    </w:p>
                    <w:p w14:paraId="2BF15268" w14:textId="77777777" w:rsidR="00A75889" w:rsidRPr="00A264C7" w:rsidRDefault="00A75889" w:rsidP="00A75889">
                      <w:pPr>
                        <w:numPr>
                          <w:ilvl w:val="0"/>
                          <w:numId w:val="5"/>
                        </w:numPr>
                        <w:rPr>
                          <w:rFonts w:ascii="Calibri Light" w:hAnsi="Calibri Light" w:cs="Calibri Light"/>
                        </w:rPr>
                      </w:pPr>
                      <w:r w:rsidRPr="00A264C7">
                        <w:rPr>
                          <w:rFonts w:ascii="Calibri Light" w:hAnsi="Calibri Light" w:cs="Calibri Light"/>
                        </w:rPr>
                        <w:t xml:space="preserve">ISO 14001: 2015 </w:t>
                      </w:r>
                    </w:p>
                    <w:p w14:paraId="63F33C3E" w14:textId="77777777" w:rsidR="00A75889" w:rsidRPr="00A264C7" w:rsidRDefault="00A75889" w:rsidP="00A75889">
                      <w:pPr>
                        <w:numPr>
                          <w:ilvl w:val="0"/>
                          <w:numId w:val="5"/>
                        </w:numPr>
                        <w:rPr>
                          <w:rFonts w:ascii="Calibri Light" w:hAnsi="Calibri Light" w:cs="Calibri Light"/>
                        </w:rPr>
                      </w:pPr>
                      <w:r w:rsidRPr="00A264C7">
                        <w:rPr>
                          <w:rFonts w:ascii="Calibri Light" w:hAnsi="Calibri Light" w:cs="Calibri Light"/>
                        </w:rPr>
                        <w:t xml:space="preserve">IATF:16949 </w:t>
                      </w:r>
                    </w:p>
                    <w:p w14:paraId="055AF5E9" w14:textId="77777777" w:rsidR="00A75889" w:rsidRPr="00A264C7" w:rsidRDefault="00A75889" w:rsidP="00A75889">
                      <w:pPr>
                        <w:numPr>
                          <w:ilvl w:val="0"/>
                          <w:numId w:val="5"/>
                        </w:numPr>
                        <w:rPr>
                          <w:rFonts w:ascii="Calibri Light" w:hAnsi="Calibri Light" w:cs="Calibri Light"/>
                        </w:rPr>
                      </w:pPr>
                      <w:r w:rsidRPr="00A264C7">
                        <w:rPr>
                          <w:rFonts w:ascii="Calibri Light" w:hAnsi="Calibri Light" w:cs="Calibri Light"/>
                        </w:rPr>
                        <w:t xml:space="preserve">Soft Skills </w:t>
                      </w:r>
                    </w:p>
                    <w:p w14:paraId="0D98A7E4" w14:textId="77777777" w:rsidR="00A75889" w:rsidRPr="00A264C7" w:rsidRDefault="00A75889" w:rsidP="00A75889">
                      <w:pPr>
                        <w:numPr>
                          <w:ilvl w:val="0"/>
                          <w:numId w:val="5"/>
                        </w:numPr>
                        <w:rPr>
                          <w:rFonts w:ascii="Calibri Light" w:hAnsi="Calibri Light" w:cs="Calibri Light"/>
                        </w:rPr>
                      </w:pPr>
                      <w:r w:rsidRPr="00A264C7">
                        <w:rPr>
                          <w:rFonts w:ascii="Calibri Light" w:hAnsi="Calibri Light" w:cs="Calibri Light"/>
                        </w:rPr>
                        <w:t xml:space="preserve">Core Tools </w:t>
                      </w:r>
                    </w:p>
                    <w:p w14:paraId="3AC7D243" w14:textId="77777777" w:rsidR="00A75889" w:rsidRDefault="00A75889"/>
                  </w:txbxContent>
                </v:textbox>
              </v:shape>
            </w:pict>
          </mc:Fallback>
        </mc:AlternateContent>
      </w:r>
    </w:p>
    <w:p w14:paraId="39B4565F" w14:textId="54C2AACA" w:rsidR="00A264C7" w:rsidRPr="00A264C7" w:rsidRDefault="00A264C7" w:rsidP="00A264C7">
      <w:pPr>
        <w:rPr>
          <w:rFonts w:ascii="Calibri Light" w:hAnsi="Calibri Light" w:cs="Calibri Light"/>
          <w:color w:val="2E5395"/>
          <w:kern w:val="0"/>
          <w:sz w:val="32"/>
          <w:szCs w:val="32"/>
        </w:rPr>
      </w:pPr>
      <w:r w:rsidRPr="00A264C7">
        <w:rPr>
          <w:rFonts w:ascii="Calibri Light" w:hAnsi="Calibri Light" w:cs="Calibri Light"/>
          <w:color w:val="2E5395"/>
          <w:kern w:val="0"/>
          <w:sz w:val="32"/>
          <w:szCs w:val="32"/>
        </w:rPr>
        <w:t xml:space="preserve">EDUCATION </w:t>
      </w:r>
    </w:p>
    <w:p w14:paraId="2F2E6801" w14:textId="1B261CA5" w:rsidR="006F4D4F" w:rsidRPr="0074718B" w:rsidRDefault="00902A50" w:rsidP="00A264C7">
      <w:pPr>
        <w:rPr>
          <w:rFonts w:ascii="Calibri Light" w:hAnsi="Calibri Light" w:cs="Calibri Light"/>
        </w:rPr>
      </w:pPr>
      <w:r w:rsidRPr="00902A50">
        <w:rPr>
          <w:rFonts w:ascii="Calibri Light" w:hAnsi="Calibri Light" w:cs="Calibri Light"/>
          <w:b/>
          <w:bCs/>
        </w:rPr>
        <w:t>MASTER’S</w:t>
      </w:r>
      <w:r w:rsidR="00A264C7" w:rsidRPr="00902A50">
        <w:rPr>
          <w:rFonts w:ascii="Calibri Light" w:hAnsi="Calibri Light" w:cs="Calibri Light"/>
          <w:b/>
          <w:bCs/>
        </w:rPr>
        <w:t xml:space="preserve"> DEGREE,</w:t>
      </w:r>
      <w:r w:rsidR="00A264C7" w:rsidRPr="0074718B">
        <w:rPr>
          <w:rFonts w:ascii="Calibri Light" w:hAnsi="Calibri Light" w:cs="Calibri Light"/>
        </w:rPr>
        <w:t xml:space="preserve"> PROJECT MANAGEMENT</w:t>
      </w:r>
    </w:p>
    <w:p w14:paraId="4F5093C5" w14:textId="0943089C" w:rsidR="00A264C7" w:rsidRPr="00A264C7" w:rsidRDefault="00A264C7" w:rsidP="00A264C7">
      <w:pPr>
        <w:rPr>
          <w:rFonts w:ascii="Calibri Light" w:hAnsi="Calibri Light" w:cs="Calibri Light"/>
        </w:rPr>
      </w:pPr>
      <w:r w:rsidRPr="00A264C7">
        <w:rPr>
          <w:rFonts w:ascii="Calibri Light" w:hAnsi="Calibri Light" w:cs="Calibri Light"/>
        </w:rPr>
        <w:t>UNIVERSIDAD DE LA RIOJA</w:t>
      </w:r>
      <w:r w:rsidR="00111F17">
        <w:rPr>
          <w:rFonts w:ascii="Calibri Light" w:hAnsi="Calibri Light" w:cs="Calibri Light"/>
        </w:rPr>
        <w:t xml:space="preserve">, </w:t>
      </w:r>
      <w:r w:rsidR="00111F17" w:rsidRPr="00A264C7">
        <w:rPr>
          <w:rFonts w:ascii="Calibri Light" w:hAnsi="Calibri Light" w:cs="Calibri Light"/>
        </w:rPr>
        <w:t xml:space="preserve">2021 – 2023 </w:t>
      </w:r>
    </w:p>
    <w:p w14:paraId="333477A7" w14:textId="62719C6D" w:rsidR="00A264C7" w:rsidRPr="00A264C7" w:rsidRDefault="00902A50" w:rsidP="00A264C7">
      <w:pPr>
        <w:rPr>
          <w:rFonts w:ascii="Calibri Light" w:hAnsi="Calibri Light" w:cs="Calibri Light"/>
        </w:rPr>
      </w:pPr>
      <w:r w:rsidRPr="00A264C7">
        <w:rPr>
          <w:rFonts w:ascii="Calibri Light" w:hAnsi="Calibri Light" w:cs="Calibri Light"/>
          <w:b/>
          <w:bCs/>
        </w:rPr>
        <w:t>BACHELOR’S</w:t>
      </w:r>
      <w:r w:rsidR="00A264C7" w:rsidRPr="00A264C7">
        <w:rPr>
          <w:rFonts w:ascii="Calibri Light" w:hAnsi="Calibri Light" w:cs="Calibri Light"/>
          <w:b/>
          <w:bCs/>
        </w:rPr>
        <w:t xml:space="preserve"> DEGREE,</w:t>
      </w:r>
      <w:r w:rsidR="00A264C7" w:rsidRPr="00A264C7">
        <w:rPr>
          <w:rFonts w:ascii="Calibri Light" w:hAnsi="Calibri Light" w:cs="Calibri Light"/>
        </w:rPr>
        <w:t xml:space="preserve"> MANUFACTURING ENGINEER </w:t>
      </w:r>
    </w:p>
    <w:p w14:paraId="644D4CFB" w14:textId="362E7B1A" w:rsidR="00A264C7" w:rsidRPr="00111F17" w:rsidRDefault="00A264C7" w:rsidP="00A264C7">
      <w:pPr>
        <w:rPr>
          <w:rFonts w:ascii="Calibri Light" w:hAnsi="Calibri Light" w:cs="Calibri Light"/>
        </w:rPr>
      </w:pPr>
      <w:r w:rsidRPr="00111F17">
        <w:rPr>
          <w:rFonts w:ascii="Calibri Light" w:hAnsi="Calibri Light" w:cs="Calibri Light"/>
          <w:lang w:val="es-ES"/>
        </w:rPr>
        <w:t>UNIVERSIDAD AUTÓNOMA DE CIUDAD JUÁREZ</w:t>
      </w:r>
      <w:r w:rsidR="00111F17" w:rsidRPr="00111F17">
        <w:rPr>
          <w:rFonts w:ascii="Calibri Light" w:hAnsi="Calibri Light" w:cs="Calibri Light"/>
          <w:lang w:val="es-ES"/>
        </w:rPr>
        <w:t xml:space="preserve">, </w:t>
      </w:r>
      <w:r w:rsidR="00111F17" w:rsidRPr="00A264C7">
        <w:rPr>
          <w:rFonts w:ascii="Calibri Light" w:hAnsi="Calibri Light" w:cs="Calibri Light"/>
        </w:rPr>
        <w:t xml:space="preserve">2013-2017 </w:t>
      </w:r>
    </w:p>
    <w:p w14:paraId="1CEE8194" w14:textId="77777777" w:rsidR="00902A50" w:rsidRPr="00111F17" w:rsidRDefault="00902A50" w:rsidP="00902A50">
      <w:pPr>
        <w:pStyle w:val="Default"/>
        <w:spacing w:line="360" w:lineRule="auto"/>
        <w:rPr>
          <w:rFonts w:ascii="Calibri Light" w:hAnsi="Calibri Light" w:cs="Calibri Light"/>
          <w:color w:val="2E5395"/>
          <w:sz w:val="32"/>
          <w:szCs w:val="32"/>
          <w:lang w:val="es-ES"/>
        </w:rPr>
      </w:pPr>
    </w:p>
    <w:p w14:paraId="1162A4CE" w14:textId="4B15C334" w:rsidR="00A264C7" w:rsidRPr="0074718B" w:rsidRDefault="00A264C7" w:rsidP="00902A50">
      <w:pPr>
        <w:pStyle w:val="Default"/>
        <w:spacing w:line="360" w:lineRule="auto"/>
        <w:rPr>
          <w:rFonts w:ascii="Calibri Light" w:hAnsi="Calibri Light" w:cs="Calibri Light"/>
          <w:color w:val="2E5395"/>
          <w:sz w:val="32"/>
          <w:szCs w:val="32"/>
        </w:rPr>
      </w:pPr>
      <w:r w:rsidRPr="0074718B">
        <w:rPr>
          <w:rFonts w:ascii="Calibri Light" w:hAnsi="Calibri Light" w:cs="Calibri Light"/>
          <w:color w:val="2E5395"/>
          <w:sz w:val="32"/>
          <w:szCs w:val="32"/>
        </w:rPr>
        <w:t xml:space="preserve">LANGUAGES </w:t>
      </w:r>
    </w:p>
    <w:p w14:paraId="35AF0421" w14:textId="77E12E11" w:rsidR="008A3B30" w:rsidRDefault="00A264C7" w:rsidP="00902A50">
      <w:pPr>
        <w:pStyle w:val="Default"/>
        <w:numPr>
          <w:ilvl w:val="0"/>
          <w:numId w:val="5"/>
        </w:numPr>
        <w:spacing w:line="360" w:lineRule="auto"/>
        <w:rPr>
          <w:rFonts w:ascii="Calibri Light" w:hAnsi="Calibri Light" w:cs="Calibri Light"/>
          <w:color w:val="585858"/>
          <w:sz w:val="20"/>
          <w:szCs w:val="20"/>
        </w:rPr>
      </w:pPr>
      <w:r w:rsidRPr="0074718B">
        <w:rPr>
          <w:rFonts w:ascii="Calibri Light" w:hAnsi="Calibri Light" w:cs="Calibri Light"/>
          <w:color w:val="585858"/>
          <w:sz w:val="20"/>
          <w:szCs w:val="20"/>
        </w:rPr>
        <w:t xml:space="preserve">English advance </w:t>
      </w:r>
    </w:p>
    <w:p w14:paraId="255CEEC4" w14:textId="1021796E" w:rsidR="00A264C7" w:rsidRPr="008A3B30" w:rsidRDefault="00A264C7" w:rsidP="00902A50">
      <w:pPr>
        <w:pStyle w:val="Default"/>
        <w:numPr>
          <w:ilvl w:val="0"/>
          <w:numId w:val="5"/>
        </w:numPr>
        <w:spacing w:line="360" w:lineRule="auto"/>
        <w:rPr>
          <w:rFonts w:ascii="Calibri Light" w:hAnsi="Calibri Light" w:cs="Calibri Light"/>
          <w:color w:val="585858"/>
          <w:sz w:val="20"/>
          <w:szCs w:val="20"/>
        </w:rPr>
      </w:pPr>
      <w:r w:rsidRPr="008A3B30">
        <w:rPr>
          <w:rFonts w:ascii="Calibri Light" w:hAnsi="Calibri Light" w:cs="Calibri Light"/>
          <w:color w:val="585858"/>
          <w:sz w:val="20"/>
          <w:szCs w:val="20"/>
        </w:rPr>
        <w:t>German beginner</w:t>
      </w:r>
    </w:p>
    <w:sectPr w:rsidR="00A264C7" w:rsidRPr="008A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6183D" w14:textId="77777777" w:rsidR="000D374C" w:rsidRDefault="000D374C" w:rsidP="001C5BF1">
      <w:pPr>
        <w:spacing w:after="0" w:line="240" w:lineRule="auto"/>
      </w:pPr>
      <w:r>
        <w:separator/>
      </w:r>
    </w:p>
  </w:endnote>
  <w:endnote w:type="continuationSeparator" w:id="0">
    <w:p w14:paraId="3593E691" w14:textId="77777777" w:rsidR="000D374C" w:rsidRDefault="000D374C" w:rsidP="001C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98157" w14:textId="77777777" w:rsidR="000D374C" w:rsidRDefault="000D374C" w:rsidP="001C5BF1">
      <w:pPr>
        <w:spacing w:after="0" w:line="240" w:lineRule="auto"/>
      </w:pPr>
      <w:r>
        <w:separator/>
      </w:r>
    </w:p>
  </w:footnote>
  <w:footnote w:type="continuationSeparator" w:id="0">
    <w:p w14:paraId="7C6A87E0" w14:textId="77777777" w:rsidR="000D374C" w:rsidRDefault="000D374C" w:rsidP="001C5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0E436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AC2B66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C702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FC2649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F257D9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91F60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03218671">
    <w:abstractNumId w:val="3"/>
  </w:num>
  <w:num w:numId="2" w16cid:durableId="102193375">
    <w:abstractNumId w:val="5"/>
  </w:num>
  <w:num w:numId="3" w16cid:durableId="703679452">
    <w:abstractNumId w:val="2"/>
  </w:num>
  <w:num w:numId="4" w16cid:durableId="300230786">
    <w:abstractNumId w:val="0"/>
  </w:num>
  <w:num w:numId="5" w16cid:durableId="470290061">
    <w:abstractNumId w:val="4"/>
  </w:num>
  <w:num w:numId="6" w16cid:durableId="14871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F1"/>
    <w:rsid w:val="00000876"/>
    <w:rsid w:val="00073247"/>
    <w:rsid w:val="000D374C"/>
    <w:rsid w:val="00111F17"/>
    <w:rsid w:val="001C5BF1"/>
    <w:rsid w:val="0022328B"/>
    <w:rsid w:val="003D7B57"/>
    <w:rsid w:val="006F4D4F"/>
    <w:rsid w:val="0074718B"/>
    <w:rsid w:val="008A3B30"/>
    <w:rsid w:val="00902A50"/>
    <w:rsid w:val="00A264C7"/>
    <w:rsid w:val="00A75889"/>
    <w:rsid w:val="00BD46C6"/>
    <w:rsid w:val="00C2455F"/>
    <w:rsid w:val="00C6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D1C3"/>
  <w15:chartTrackingRefBased/>
  <w15:docId w15:val="{1B3A6BEF-83F9-4894-B64B-43CF07A9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89"/>
  </w:style>
  <w:style w:type="paragraph" w:styleId="Heading1">
    <w:name w:val="heading 1"/>
    <w:basedOn w:val="Normal"/>
    <w:next w:val="Normal"/>
    <w:link w:val="Heading1Char"/>
    <w:uiPriority w:val="9"/>
    <w:qFormat/>
    <w:rsid w:val="001C5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BF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F1"/>
  </w:style>
  <w:style w:type="paragraph" w:styleId="Footer">
    <w:name w:val="footer"/>
    <w:basedOn w:val="Normal"/>
    <w:link w:val="FooterChar"/>
    <w:uiPriority w:val="99"/>
    <w:unhideWhenUsed/>
    <w:rsid w:val="001C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F1"/>
  </w:style>
  <w:style w:type="character" w:styleId="Hyperlink">
    <w:name w:val="Hyperlink"/>
    <w:basedOn w:val="DefaultParagraphFont"/>
    <w:uiPriority w:val="99"/>
    <w:unhideWhenUsed/>
    <w:rsid w:val="006F4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D4F"/>
    <w:rPr>
      <w:color w:val="605E5C"/>
      <w:shd w:val="clear" w:color="auto" w:fill="E1DFDD"/>
    </w:rPr>
  </w:style>
  <w:style w:type="paragraph" w:customStyle="1" w:styleId="Default">
    <w:name w:val="Default"/>
    <w:rsid w:val="00A264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Vargas(PMX)</dc:creator>
  <cp:keywords/>
  <dc:description/>
  <cp:lastModifiedBy>Brenda Vargas(PMX)</cp:lastModifiedBy>
  <cp:revision>8</cp:revision>
  <dcterms:created xsi:type="dcterms:W3CDTF">2025-01-16T16:36:00Z</dcterms:created>
  <dcterms:modified xsi:type="dcterms:W3CDTF">2025-01-16T18:26:00Z</dcterms:modified>
</cp:coreProperties>
</file>