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3FD4" w:rsidRDefault="00243116" w:rsidP="002E1AE5">
      <w:pPr>
        <w:pStyle w:val="1"/>
        <w:spacing w:line="240" w:lineRule="auto"/>
        <w:ind w:left="318" w:right="363"/>
      </w:pPr>
      <w:r>
        <w:t>Договор</w:t>
      </w:r>
      <w:r w:rsidR="004A6018" w:rsidRPr="004A6018">
        <w:t xml:space="preserve"> </w:t>
      </w:r>
      <w:r w:rsidR="004A6018">
        <w:t>страхования жизни</w:t>
      </w:r>
      <w:r>
        <w:t xml:space="preserve"> №</w:t>
      </w:r>
      <w:r w:rsidR="00045AD6">
        <w:t xml:space="preserve"> </w:t>
      </w:r>
      <w:r w:rsidR="00045AD6" w:rsidRPr="00045AD6">
        <w:t>{</w:t>
      </w:r>
      <w:r w:rsidR="00045AD6">
        <w:t>номер</w:t>
      </w:r>
      <w:r w:rsidR="00045AD6" w:rsidRPr="00045AD6">
        <w:t>}</w:t>
      </w:r>
      <w:r>
        <w:t xml:space="preserve"> </w:t>
      </w:r>
    </w:p>
    <w:p w:rsidR="000E3FD4" w:rsidRDefault="00000000" w:rsidP="002E1AE5">
      <w:pPr>
        <w:spacing w:after="0" w:line="240" w:lineRule="auto"/>
        <w:ind w:left="0" w:firstLine="0"/>
        <w:jc w:val="center"/>
      </w:pPr>
      <w:r>
        <w:t xml:space="preserve"> </w:t>
      </w:r>
    </w:p>
    <w:p w:rsidR="000E3FD4" w:rsidRDefault="00000000" w:rsidP="002E1AE5">
      <w:pPr>
        <w:tabs>
          <w:tab w:val="center" w:pos="8183"/>
        </w:tabs>
        <w:spacing w:after="0" w:line="240" w:lineRule="auto"/>
        <w:ind w:left="-15" w:firstLine="0"/>
        <w:jc w:val="left"/>
      </w:pPr>
      <w:r>
        <w:t xml:space="preserve">г. </w:t>
      </w:r>
      <w:r w:rsidR="00045AD6">
        <w:t>Гомель</w:t>
      </w:r>
      <w:r>
        <w:t xml:space="preserve"> </w:t>
      </w:r>
      <w:r>
        <w:tab/>
      </w:r>
      <w:r w:rsidR="00045AD6" w:rsidRPr="00045AD6">
        <w:t>{</w:t>
      </w:r>
      <w:r w:rsidR="00045AD6">
        <w:t>дата</w:t>
      </w:r>
      <w:r w:rsidR="00045AD6" w:rsidRPr="00045AD6">
        <w:t>}</w:t>
      </w:r>
      <w:r>
        <w:t xml:space="preserve"> г. </w:t>
      </w:r>
    </w:p>
    <w:p w:rsidR="000E3FD4" w:rsidRDefault="00000000" w:rsidP="002E1AE5">
      <w:pPr>
        <w:spacing w:after="0" w:line="240" w:lineRule="auto"/>
        <w:ind w:left="0" w:firstLine="0"/>
        <w:jc w:val="left"/>
      </w:pPr>
      <w:r>
        <w:t xml:space="preserve"> </w:t>
      </w:r>
    </w:p>
    <w:p w:rsidR="000E3FD4" w:rsidRDefault="00243116" w:rsidP="002E1AE5">
      <w:pPr>
        <w:tabs>
          <w:tab w:val="center" w:pos="1042"/>
          <w:tab w:val="center" w:pos="2445"/>
          <w:tab w:val="center" w:pos="4214"/>
          <w:tab w:val="center" w:pos="5202"/>
          <w:tab w:val="center" w:pos="6254"/>
          <w:tab w:val="center" w:pos="7973"/>
          <w:tab w:val="center" w:pos="9164"/>
          <w:tab w:val="right" w:pos="10137"/>
        </w:tabs>
        <w:spacing w:after="0" w:line="240" w:lineRule="auto"/>
        <w:ind w:left="-15" w:firstLine="0"/>
      </w:pPr>
      <w:r>
        <w:t>Белорусское республиканское унитарное страховое предприятие «</w:t>
      </w:r>
      <w:r w:rsidR="00045AD6">
        <w:rPr>
          <w:lang w:val="en-US"/>
        </w:rPr>
        <w:t>Insurance</w:t>
      </w:r>
      <w:r>
        <w:t xml:space="preserve">», </w:t>
      </w:r>
      <w:r>
        <w:tab/>
        <w:t xml:space="preserve">именуемое </w:t>
      </w:r>
      <w:r>
        <w:tab/>
        <w:t xml:space="preserve">в дальнейшем «Страховщик», </w:t>
      </w:r>
      <w:r>
        <w:tab/>
        <w:t xml:space="preserve">в </w:t>
      </w:r>
      <w:r>
        <w:tab/>
        <w:t xml:space="preserve">лице </w:t>
      </w:r>
      <w:r w:rsidR="00045AD6" w:rsidRPr="00045AD6">
        <w:t>{</w:t>
      </w:r>
      <w:r w:rsidR="00045AD6">
        <w:t>страховщик</w:t>
      </w:r>
      <w:r w:rsidR="00045AD6" w:rsidRPr="00045AD6">
        <w:t>}</w:t>
      </w:r>
      <w:r>
        <w:t xml:space="preserve"> </w:t>
      </w:r>
      <w:bookmarkStart w:id="0" w:name="_Hlk134823639"/>
      <w:r>
        <w:t>действующего</w:t>
      </w:r>
      <w:bookmarkEnd w:id="0"/>
      <w:r>
        <w:t xml:space="preserve"> (-ей) на основании </w:t>
      </w:r>
      <w:r w:rsidR="00045AD6">
        <w:rPr>
          <w:color w:val="000000" w:themeColor="text1"/>
          <w:sz w:val="24"/>
          <w:szCs w:val="24"/>
        </w:rPr>
        <w:t xml:space="preserve">лицензия </w:t>
      </w:r>
      <w:r w:rsidR="00045AD6" w:rsidRPr="00363A42">
        <w:rPr>
          <w:color w:val="000000" w:themeColor="text1"/>
          <w:sz w:val="24"/>
          <w:szCs w:val="24"/>
        </w:rPr>
        <w:t>№02200/13-00009</w:t>
      </w:r>
      <w:r>
        <w:t xml:space="preserve">, с одной стороны </w:t>
      </w:r>
      <w:r w:rsidRPr="00045AD6">
        <w:t xml:space="preserve">и </w:t>
      </w:r>
      <w:r w:rsidR="00045AD6" w:rsidRPr="00045AD6">
        <w:t>{</w:t>
      </w:r>
      <w:proofErr w:type="spellStart"/>
      <w:r w:rsidR="00045AD6" w:rsidRPr="00045AD6">
        <w:t>датаро</w:t>
      </w:r>
      <w:proofErr w:type="spellEnd"/>
      <w:r w:rsidR="00045AD6" w:rsidRPr="00045AD6">
        <w:t>}</w:t>
      </w:r>
      <w:r w:rsidR="00045AD6" w:rsidRPr="00045AD6">
        <w:rPr>
          <w:b/>
        </w:rPr>
        <w:t xml:space="preserve"> </w:t>
      </w:r>
      <w:r>
        <w:t>(дата рождения), зарегистрированный по адресу:</w:t>
      </w:r>
      <w:r w:rsidR="00045AD6" w:rsidRPr="00045AD6">
        <w:t>{</w:t>
      </w:r>
      <w:r w:rsidR="00045AD6">
        <w:t>паспорт</w:t>
      </w:r>
      <w:r w:rsidR="00045AD6" w:rsidRPr="00045AD6">
        <w:t>}</w:t>
      </w:r>
      <w:r>
        <w:t xml:space="preserve">, именуемый в дальнейшем «Страхователь», с другой стороны,  именуемые совместно и каждый в отдельности «Стороны» или «Сторона», в соответствии с Правилами страхования от несчастных случаев и болезней от 09.07.2010 г. (далее по тексту – Правила), являющимися неотъемлемой частью настоящего Договора </w:t>
      </w:r>
    </w:p>
    <w:p w:rsidR="000E3FD4" w:rsidRDefault="00000000" w:rsidP="002E1AE5">
      <w:pPr>
        <w:spacing w:after="0" w:line="240" w:lineRule="auto"/>
        <w:ind w:left="-5" w:right="44"/>
      </w:pPr>
      <w:r>
        <w:t xml:space="preserve">(далее по тексту – Договор), заключили настоящий Договор о нижеследующем: </w:t>
      </w:r>
    </w:p>
    <w:p w:rsidR="000E3FD4" w:rsidRDefault="00000000" w:rsidP="002E1AE5">
      <w:pPr>
        <w:spacing w:after="0" w:line="240" w:lineRule="auto"/>
        <w:ind w:left="0" w:firstLine="0"/>
        <w:jc w:val="left"/>
      </w:pPr>
      <w:r>
        <w:rPr>
          <w:sz w:val="20"/>
        </w:rPr>
        <w:t xml:space="preserve"> </w:t>
      </w:r>
    </w:p>
    <w:p w:rsidR="000E3FD4" w:rsidRDefault="00000000" w:rsidP="002E1AE5">
      <w:pPr>
        <w:pStyle w:val="1"/>
        <w:spacing w:line="240" w:lineRule="auto"/>
        <w:ind w:left="318" w:right="0"/>
      </w:pPr>
      <w:r>
        <w:t>1.</w:t>
      </w:r>
      <w:r>
        <w:rPr>
          <w:rFonts w:ascii="Arial" w:eastAsia="Arial" w:hAnsi="Arial" w:cs="Arial"/>
        </w:rPr>
        <w:t xml:space="preserve"> </w:t>
      </w:r>
      <w:r>
        <w:t xml:space="preserve">ПРЕДМЕТ ДОГОВОРА </w:t>
      </w:r>
    </w:p>
    <w:p w:rsidR="000E3FD4" w:rsidRDefault="00000000" w:rsidP="002E1AE5">
      <w:pPr>
        <w:spacing w:after="0" w:line="240" w:lineRule="auto"/>
        <w:ind w:left="0" w:right="44" w:firstLine="709"/>
      </w:pPr>
      <w:r>
        <w:t>1.1.</w:t>
      </w:r>
      <w:r w:rsidRPr="00243116">
        <w:t xml:space="preserve"> </w:t>
      </w:r>
      <w:r>
        <w:t xml:space="preserve">Предметом Договора является страхование имущественных интересов Застрахованного лица, связанных с причинением вреда его жизни, здоровью и трудоспособности. </w:t>
      </w:r>
    </w:p>
    <w:p w:rsidR="000E3FD4" w:rsidRPr="00D86ACB" w:rsidRDefault="00000000" w:rsidP="002E1AE5">
      <w:pPr>
        <w:spacing w:after="0" w:line="240" w:lineRule="auto"/>
        <w:ind w:left="709" w:right="44" w:firstLine="709"/>
      </w:pPr>
      <w:r>
        <w:t>1.1.1.</w:t>
      </w:r>
      <w:r w:rsidRPr="00243116">
        <w:t xml:space="preserve"> </w:t>
      </w:r>
      <w:r>
        <w:t xml:space="preserve">Застрахованным по Договору является </w:t>
      </w:r>
      <w:r w:rsidR="00045AD6" w:rsidRPr="00045AD6">
        <w:t>{</w:t>
      </w:r>
      <w:proofErr w:type="spellStart"/>
      <w:r w:rsidR="00045AD6">
        <w:t>датаро</w:t>
      </w:r>
      <w:proofErr w:type="spellEnd"/>
      <w:r w:rsidR="00045AD6" w:rsidRPr="00045AD6">
        <w:t xml:space="preserve">} </w:t>
      </w:r>
      <w:r>
        <w:t xml:space="preserve">(дата рождения), зарегистрированный по адресу: </w:t>
      </w:r>
      <w:r w:rsidR="00045AD6" w:rsidRPr="00045AD6">
        <w:t>{</w:t>
      </w:r>
      <w:r w:rsidR="00045AD6">
        <w:t>паспорт</w:t>
      </w:r>
      <w:r w:rsidR="00045AD6" w:rsidRPr="00045AD6">
        <w:t>}</w:t>
      </w:r>
      <w:r w:rsidR="00D86ACB" w:rsidRPr="00D86ACB">
        <w:t>.</w:t>
      </w:r>
    </w:p>
    <w:p w:rsidR="000E3FD4" w:rsidRDefault="00000000" w:rsidP="002E1AE5">
      <w:pPr>
        <w:spacing w:after="0" w:line="240" w:lineRule="auto"/>
        <w:ind w:left="709" w:right="44" w:firstLine="709"/>
      </w:pPr>
      <w:r>
        <w:t>1.1.2.</w:t>
      </w:r>
      <w:r w:rsidRPr="00243116">
        <w:t xml:space="preserve"> </w:t>
      </w:r>
      <w:r>
        <w:t xml:space="preserve">Застрахованный, указанный в Договоре, может быть заменен Страхователем другим лицом только с письменного согласия данного Застрахованного и Страховщика.  </w:t>
      </w:r>
    </w:p>
    <w:p w:rsidR="000E3FD4" w:rsidRDefault="00000000" w:rsidP="002E1AE5">
      <w:pPr>
        <w:spacing w:after="0" w:line="240" w:lineRule="auto"/>
        <w:ind w:left="709" w:right="44" w:firstLine="709"/>
      </w:pPr>
      <w:r>
        <w:t>1.1.3.</w:t>
      </w:r>
      <w:r w:rsidRPr="00243116">
        <w:t xml:space="preserve"> </w:t>
      </w:r>
      <w:r>
        <w:t xml:space="preserve">Все изменения к Договору, оформляются подписанием </w:t>
      </w:r>
      <w:r w:rsidR="00243116">
        <w:t>Сторонами дополнительного</w:t>
      </w:r>
      <w:r>
        <w:t xml:space="preserve"> соглашения и являются его неотъемлемой частью.  </w:t>
      </w:r>
    </w:p>
    <w:p w:rsidR="00243116" w:rsidRDefault="00000000" w:rsidP="002E1AE5">
      <w:pPr>
        <w:spacing w:after="0" w:line="240" w:lineRule="auto"/>
        <w:ind w:left="0" w:right="44" w:firstLine="709"/>
      </w:pPr>
      <w:r>
        <w:t>1.2.</w:t>
      </w:r>
      <w:r>
        <w:rPr>
          <w:rFonts w:ascii="Arial" w:eastAsia="Arial" w:hAnsi="Arial" w:cs="Arial"/>
        </w:rPr>
        <w:t xml:space="preserve"> </w:t>
      </w:r>
      <w:r>
        <w:t xml:space="preserve">Получателем страховых выплат (Выгодоприобретателем) по Договору является Застрахованный. </w:t>
      </w:r>
      <w:r w:rsidR="00243116">
        <w:t>С письменного</w:t>
      </w:r>
      <w:r>
        <w:t xml:space="preserve"> согласия Застрахованного лица Выгодоприобретателем может быть назначено любое лицо.  </w:t>
      </w:r>
    </w:p>
    <w:p w:rsidR="000E3FD4" w:rsidRPr="00D86ACB" w:rsidRDefault="00000000" w:rsidP="00D86ACB">
      <w:pPr>
        <w:spacing w:after="0" w:line="240" w:lineRule="auto"/>
        <w:ind w:left="709" w:right="44" w:firstLine="709"/>
      </w:pPr>
      <w:r>
        <w:t>1.2.1.</w:t>
      </w:r>
      <w:r w:rsidRPr="00243116">
        <w:t xml:space="preserve"> </w:t>
      </w:r>
      <w:r>
        <w:t>В случае смерти лица, Застрахованного по Договору, Выгодоприобретателем является</w:t>
      </w:r>
      <w:r w:rsidR="00D86ACB" w:rsidRPr="00D86ACB">
        <w:t xml:space="preserve"> {</w:t>
      </w:r>
      <w:proofErr w:type="spellStart"/>
      <w:r w:rsidR="00D86ACB">
        <w:t>выг</w:t>
      </w:r>
      <w:proofErr w:type="spellEnd"/>
      <w:r w:rsidR="00D86ACB" w:rsidRPr="00D86ACB">
        <w:t>}.</w:t>
      </w:r>
    </w:p>
    <w:p w:rsidR="000E3FD4" w:rsidRDefault="00000000" w:rsidP="002E1AE5">
      <w:pPr>
        <w:spacing w:after="0" w:line="240" w:lineRule="auto"/>
        <w:ind w:left="0" w:firstLine="0"/>
        <w:jc w:val="center"/>
      </w:pPr>
      <w:r>
        <w:rPr>
          <w:b/>
        </w:rPr>
        <w:t xml:space="preserve"> </w:t>
      </w:r>
    </w:p>
    <w:p w:rsidR="000E3FD4" w:rsidRDefault="00000000" w:rsidP="002E1AE5">
      <w:pPr>
        <w:spacing w:after="0" w:line="240" w:lineRule="auto"/>
        <w:ind w:left="0" w:firstLine="0"/>
        <w:jc w:val="center"/>
      </w:pPr>
      <w:r>
        <w:rPr>
          <w:b/>
        </w:rPr>
        <w:t xml:space="preserve"> </w:t>
      </w:r>
    </w:p>
    <w:p w:rsidR="000E3FD4" w:rsidRDefault="00000000" w:rsidP="002E1AE5">
      <w:pPr>
        <w:pStyle w:val="1"/>
        <w:spacing w:line="240" w:lineRule="auto"/>
        <w:ind w:left="318" w:right="1"/>
      </w:pPr>
      <w:r>
        <w:t>2.</w:t>
      </w:r>
      <w:r>
        <w:rPr>
          <w:rFonts w:ascii="Arial" w:eastAsia="Arial" w:hAnsi="Arial" w:cs="Arial"/>
        </w:rPr>
        <w:t xml:space="preserve"> </w:t>
      </w:r>
      <w:r>
        <w:t xml:space="preserve">УСЛОВИЯ СТРАХОВАНИЯ </w:t>
      </w:r>
    </w:p>
    <w:p w:rsidR="000E3FD4" w:rsidRDefault="00000000" w:rsidP="002E1AE5">
      <w:pPr>
        <w:spacing w:after="0" w:line="240" w:lineRule="auto"/>
        <w:ind w:left="0" w:right="44" w:firstLine="709"/>
      </w:pPr>
      <w:r>
        <w:t>2.1.</w:t>
      </w:r>
      <w:r>
        <w:rPr>
          <w:rFonts w:ascii="Arial" w:eastAsia="Arial" w:hAnsi="Arial" w:cs="Arial"/>
        </w:rPr>
        <w:t xml:space="preserve"> </w:t>
      </w:r>
      <w:r>
        <w:t xml:space="preserve">Страховыми случаями признаются перечисленные ниже события (пункты 2.1.1. – 2.1.3.), произошедшие в течение периода действия страхового покрытия в соответствии с п.4.3. настоящего Договора: </w:t>
      </w:r>
    </w:p>
    <w:p w:rsidR="000E3FD4" w:rsidRDefault="00000000" w:rsidP="002E1AE5">
      <w:pPr>
        <w:spacing w:after="0" w:line="240" w:lineRule="auto"/>
        <w:ind w:left="709" w:right="44" w:firstLine="709"/>
      </w:pPr>
      <w:r>
        <w:t>2.1.1.</w:t>
      </w:r>
      <w:r>
        <w:rPr>
          <w:rFonts w:ascii="Arial" w:eastAsia="Arial" w:hAnsi="Arial" w:cs="Arial"/>
        </w:rPr>
        <w:t xml:space="preserve"> </w:t>
      </w:r>
      <w:r>
        <w:t>Смерть</w:t>
      </w:r>
      <w:r>
        <w:rPr>
          <w:i/>
        </w:rPr>
        <w:t xml:space="preserve"> </w:t>
      </w:r>
      <w:r>
        <w:t xml:space="preserve">Застрахованного в результате несчастного случая (далее – «Смерть НС»); </w:t>
      </w:r>
    </w:p>
    <w:p w:rsidR="000E3FD4" w:rsidRDefault="00000000" w:rsidP="002E1AE5">
      <w:pPr>
        <w:spacing w:after="0" w:line="240" w:lineRule="auto"/>
        <w:ind w:left="709" w:right="44" w:firstLine="709"/>
      </w:pPr>
      <w:r>
        <w:t>2.1.2.</w:t>
      </w:r>
      <w:r>
        <w:rPr>
          <w:rFonts w:ascii="Arial" w:eastAsia="Arial" w:hAnsi="Arial" w:cs="Arial"/>
        </w:rPr>
        <w:t xml:space="preserve"> </w:t>
      </w:r>
      <w:r>
        <w:t xml:space="preserve">Инвалидность Застрахованного в результате несчастного случая (далее – «Инвалидность НС»); </w:t>
      </w:r>
    </w:p>
    <w:p w:rsidR="000E3FD4" w:rsidRDefault="00000000" w:rsidP="002E1AE5">
      <w:pPr>
        <w:spacing w:after="0" w:line="240" w:lineRule="auto"/>
        <w:ind w:left="709" w:right="44" w:firstLine="709"/>
      </w:pPr>
      <w:r>
        <w:t>2.1.3.</w:t>
      </w:r>
      <w:r>
        <w:rPr>
          <w:rFonts w:ascii="Arial" w:eastAsia="Arial" w:hAnsi="Arial" w:cs="Arial"/>
        </w:rPr>
        <w:t xml:space="preserve"> </w:t>
      </w:r>
      <w:r>
        <w:t xml:space="preserve">Телесные повреждения (травма) Застрахованного в результате несчастного случая (далее «телесные повреждения НС»). </w:t>
      </w:r>
    </w:p>
    <w:p w:rsidR="000E3FD4" w:rsidRDefault="00000000" w:rsidP="002E1AE5">
      <w:pPr>
        <w:spacing w:after="0" w:line="240" w:lineRule="auto"/>
        <w:ind w:left="0" w:right="44" w:firstLine="709"/>
      </w:pPr>
      <w:r>
        <w:t>2.2.</w:t>
      </w:r>
      <w:r>
        <w:rPr>
          <w:rFonts w:ascii="Arial" w:eastAsia="Arial" w:hAnsi="Arial" w:cs="Arial"/>
        </w:rPr>
        <w:t xml:space="preserve"> </w:t>
      </w:r>
      <w:r>
        <w:t xml:space="preserve">Не являются страховыми случаями события, произошедшие в результате: </w:t>
      </w:r>
    </w:p>
    <w:p w:rsidR="000E3FD4" w:rsidRDefault="00000000" w:rsidP="002E1AE5">
      <w:pPr>
        <w:spacing w:after="0" w:line="240" w:lineRule="auto"/>
        <w:ind w:left="709" w:right="44" w:firstLine="709"/>
      </w:pPr>
      <w:r>
        <w:t xml:space="preserve">2.2.1. Умышленных действий Застрахованного, Страхователя или лица, которое согласно Договору страхования, или законодательству </w:t>
      </w:r>
      <w:r w:rsidR="002E1AE5">
        <w:t xml:space="preserve">Республики Беларусь </w:t>
      </w:r>
      <w:r>
        <w:t xml:space="preserve">является Выгодоприобретателем, а также лиц, действующих по их поручению, направленных на наступление страхового случая; </w:t>
      </w:r>
    </w:p>
    <w:p w:rsidR="000E3FD4" w:rsidRDefault="00000000" w:rsidP="002E1AE5">
      <w:pPr>
        <w:spacing w:after="0" w:line="240" w:lineRule="auto"/>
        <w:ind w:left="709" w:right="44" w:firstLine="709"/>
      </w:pPr>
      <w:r>
        <w:t xml:space="preserve">2.2.2. Совершения (попытки совершения) Застрахованным уголовного преступления, находящегося в прямой причинной связи с событием, обладающим признаками страхового случая; </w:t>
      </w:r>
    </w:p>
    <w:p w:rsidR="000E3FD4" w:rsidRDefault="00000000" w:rsidP="002E1AE5">
      <w:pPr>
        <w:spacing w:after="0" w:line="240" w:lineRule="auto"/>
        <w:ind w:left="709" w:right="44" w:firstLine="709"/>
      </w:pPr>
      <w:r>
        <w:t xml:space="preserve">2.2.3. Употребления Застрахованным алкоголя, токсических веществ, а также наркотических, сильнодействующих и психотропных веществ, медицинских препаратов без предписания врача или по предписанию врача, но с нарушением указанной им дозировки (при наличии причинно-следственной связи между состоянием Застрахованного и произошедшим событием), проведения медицинских процедур и манипуляций без предписания врача, за исключением оказания неотложной медицинской помощи; </w:t>
      </w:r>
    </w:p>
    <w:p w:rsidR="000E3FD4" w:rsidRDefault="00000000" w:rsidP="002E1AE5">
      <w:pPr>
        <w:spacing w:after="0" w:line="240" w:lineRule="auto"/>
        <w:ind w:left="709" w:right="44" w:firstLine="709"/>
      </w:pPr>
      <w:r>
        <w:t xml:space="preserve">2.2.4. Управления Застрахованным любым транспортным средством без законного права на управление, либо в состоянии алкогольного или наркотического опьянения; либо передачи </w:t>
      </w:r>
      <w:r>
        <w:lastRenderedPageBreak/>
        <w:t xml:space="preserve">Застрахованным лицом управления лицу, не имевшему законного права на управление транспортным средством данной категории, либо находившемуся в состоянии алкогольного или токсического опьянения; </w:t>
      </w:r>
    </w:p>
    <w:p w:rsidR="000E3FD4" w:rsidRDefault="00000000" w:rsidP="002E1AE5">
      <w:pPr>
        <w:spacing w:after="0" w:line="240" w:lineRule="auto"/>
        <w:ind w:left="709" w:right="44" w:firstLine="709"/>
      </w:pPr>
      <w:r>
        <w:t xml:space="preserve">2.2.5. Совершения Застрахованным самоубийства, если к этому времени настоящий Договор страхования действовал менее двух лет, а </w:t>
      </w:r>
      <w:r w:rsidR="00243116">
        <w:t>также</w:t>
      </w:r>
      <w:r>
        <w:t xml:space="preserve"> покушения на самоубийство, за исключением случаев, когда Застрахованный был доведен до этого противоправными действиями третьих лиц; </w:t>
      </w:r>
    </w:p>
    <w:p w:rsidR="000E3FD4" w:rsidRDefault="00000000" w:rsidP="002E1AE5">
      <w:pPr>
        <w:spacing w:after="0" w:line="240" w:lineRule="auto"/>
        <w:ind w:left="709" w:right="44" w:firstLine="709"/>
      </w:pPr>
      <w:r>
        <w:t xml:space="preserve">2.2.6. Прохождения Застрахованным лицом военной службы, участия в военных сборах или учениях, маневрах, испытаниях военной техники в качестве военнослужащего, либо гражданского служащего. </w:t>
      </w:r>
    </w:p>
    <w:p w:rsidR="000E3FD4" w:rsidRDefault="00000000" w:rsidP="002E1AE5">
      <w:pPr>
        <w:spacing w:after="0" w:line="240" w:lineRule="auto"/>
        <w:ind w:left="0" w:right="10081" w:firstLine="0"/>
        <w:jc w:val="left"/>
      </w:pPr>
      <w:r>
        <w:rPr>
          <w:rFonts w:ascii="Arial" w:eastAsia="Arial" w:hAnsi="Arial" w:cs="Arial"/>
          <w:sz w:val="20"/>
        </w:rPr>
        <w:t xml:space="preserve"> </w:t>
      </w:r>
      <w:r>
        <w:t xml:space="preserve"> </w:t>
      </w:r>
    </w:p>
    <w:p w:rsidR="000E3FD4" w:rsidRDefault="00000000" w:rsidP="002E1AE5">
      <w:pPr>
        <w:numPr>
          <w:ilvl w:val="0"/>
          <w:numId w:val="1"/>
        </w:numPr>
        <w:spacing w:after="0" w:line="240" w:lineRule="auto"/>
        <w:ind w:left="529" w:right="365" w:hanging="221"/>
        <w:jc w:val="center"/>
      </w:pPr>
      <w:r>
        <w:rPr>
          <w:b/>
        </w:rPr>
        <w:t xml:space="preserve">СТРАХОВАЯ СУММА И ПОРЯДОК ОПЛАТЫ СТРАХОВОЙ ПРЕМИИ (ВЗНОСОВ). </w:t>
      </w:r>
    </w:p>
    <w:p w:rsidR="000E3FD4" w:rsidRDefault="00000000" w:rsidP="002E1AE5">
      <w:pPr>
        <w:spacing w:after="0" w:line="240" w:lineRule="auto"/>
        <w:ind w:left="0" w:firstLine="0"/>
        <w:jc w:val="left"/>
      </w:pPr>
      <w:r>
        <w:t xml:space="preserve"> </w:t>
      </w:r>
    </w:p>
    <w:p w:rsidR="000E3FD4" w:rsidRDefault="00000000" w:rsidP="002E1AE5">
      <w:pPr>
        <w:numPr>
          <w:ilvl w:val="1"/>
          <w:numId w:val="3"/>
        </w:numPr>
        <w:spacing w:after="0" w:line="240" w:lineRule="auto"/>
        <w:ind w:left="-142" w:right="44" w:firstLine="851"/>
      </w:pPr>
      <w:r>
        <w:t xml:space="preserve">Страховая сумма устанавливается в следующем размере: </w:t>
      </w:r>
    </w:p>
    <w:p w:rsidR="000E3FD4" w:rsidRDefault="00000000" w:rsidP="002E1AE5">
      <w:pPr>
        <w:numPr>
          <w:ilvl w:val="2"/>
          <w:numId w:val="1"/>
        </w:numPr>
        <w:spacing w:after="0" w:line="240" w:lineRule="auto"/>
        <w:ind w:left="1418" w:right="44" w:hanging="390"/>
      </w:pPr>
      <w:r>
        <w:t xml:space="preserve">по страховому случаю «Смерть НС» (п. 2.1.1 Договора) </w:t>
      </w:r>
      <w:r w:rsidR="00D86ACB">
        <w:t>–</w:t>
      </w:r>
      <w:r>
        <w:t xml:space="preserve"> </w:t>
      </w:r>
      <w:r w:rsidR="00D86ACB" w:rsidRPr="00D86ACB">
        <w:t>{</w:t>
      </w:r>
      <w:proofErr w:type="spellStart"/>
      <w:r w:rsidR="00D86ACB">
        <w:t>страхс</w:t>
      </w:r>
      <w:proofErr w:type="spellEnd"/>
      <w:r w:rsidR="00D86ACB" w:rsidRPr="00D86ACB">
        <w:t>}</w:t>
      </w:r>
      <w:r>
        <w:t xml:space="preserve"> рублей; </w:t>
      </w:r>
    </w:p>
    <w:p w:rsidR="000E3FD4" w:rsidRDefault="00000000" w:rsidP="002E1AE5">
      <w:pPr>
        <w:numPr>
          <w:ilvl w:val="2"/>
          <w:numId w:val="1"/>
        </w:numPr>
        <w:spacing w:after="0" w:line="240" w:lineRule="auto"/>
        <w:ind w:left="1418" w:right="44" w:hanging="390"/>
      </w:pPr>
      <w:r>
        <w:t xml:space="preserve">по страховому случаю «Инвалидность НС» (п. 2.1.2 Договора) </w:t>
      </w:r>
      <w:r w:rsidR="00D86ACB">
        <w:t>–</w:t>
      </w:r>
      <w:r>
        <w:t xml:space="preserve"> </w:t>
      </w:r>
      <w:r w:rsidR="00D86ACB" w:rsidRPr="00D86ACB">
        <w:t>{</w:t>
      </w:r>
      <w:proofErr w:type="spellStart"/>
      <w:proofErr w:type="gramStart"/>
      <w:r w:rsidR="00D86ACB">
        <w:t>страхсс</w:t>
      </w:r>
      <w:proofErr w:type="spellEnd"/>
      <w:r w:rsidR="00D86ACB" w:rsidRPr="00D86ACB">
        <w:t>}</w:t>
      </w:r>
      <w:r>
        <w:t xml:space="preserve">   </w:t>
      </w:r>
      <w:proofErr w:type="gramEnd"/>
      <w:r>
        <w:t xml:space="preserve">рублей; </w:t>
      </w:r>
    </w:p>
    <w:p w:rsidR="000E3FD4" w:rsidRDefault="00000000" w:rsidP="002E1AE5">
      <w:pPr>
        <w:numPr>
          <w:ilvl w:val="2"/>
          <w:numId w:val="1"/>
        </w:numPr>
        <w:spacing w:after="0" w:line="240" w:lineRule="auto"/>
        <w:ind w:left="1418" w:right="44" w:hanging="390"/>
      </w:pPr>
      <w:r>
        <w:t xml:space="preserve">по страховому случаю «Телесные повреждения НС» (п. 2.1.3 Договора) – </w:t>
      </w:r>
      <w:r w:rsidR="00D86ACB" w:rsidRPr="00D86ACB">
        <w:t>{</w:t>
      </w:r>
      <w:proofErr w:type="spellStart"/>
      <w:r w:rsidR="00D86ACB">
        <w:t>страхссс</w:t>
      </w:r>
      <w:proofErr w:type="spellEnd"/>
      <w:r w:rsidR="00D86ACB" w:rsidRPr="00D86ACB">
        <w:t>}</w:t>
      </w:r>
      <w:r>
        <w:t xml:space="preserve"> рублей. </w:t>
      </w:r>
    </w:p>
    <w:p w:rsidR="000E3FD4" w:rsidRDefault="00000000" w:rsidP="002E1AE5">
      <w:pPr>
        <w:numPr>
          <w:ilvl w:val="1"/>
          <w:numId w:val="3"/>
        </w:numPr>
        <w:spacing w:after="0" w:line="240" w:lineRule="auto"/>
        <w:ind w:left="0" w:right="44" w:firstLine="709"/>
      </w:pPr>
      <w:r>
        <w:t>Общий размер страховой премии по Договору составляет</w:t>
      </w:r>
      <w:r w:rsidR="00D86ACB" w:rsidRPr="00D86ACB">
        <w:t xml:space="preserve"> {</w:t>
      </w:r>
      <w:proofErr w:type="spellStart"/>
      <w:r w:rsidR="00D86ACB">
        <w:t>страхп</w:t>
      </w:r>
      <w:proofErr w:type="spellEnd"/>
      <w:r w:rsidR="00D86ACB" w:rsidRPr="00D86ACB">
        <w:t>}</w:t>
      </w:r>
      <w:r>
        <w:t>, НДС не облагается согласно п.7 ч.3 ст.149 НК Р</w:t>
      </w:r>
      <w:r w:rsidR="00243116">
        <w:t>еспублики Беларусь</w:t>
      </w:r>
      <w:r>
        <w:t xml:space="preserve"> (часть II).  </w:t>
      </w:r>
    </w:p>
    <w:p w:rsidR="000E3FD4" w:rsidRDefault="00000000" w:rsidP="002E1AE5">
      <w:pPr>
        <w:numPr>
          <w:ilvl w:val="2"/>
          <w:numId w:val="1"/>
        </w:numPr>
        <w:spacing w:after="0" w:line="240" w:lineRule="auto"/>
        <w:ind w:left="1418" w:right="44" w:hanging="390"/>
      </w:pPr>
      <w:r>
        <w:t xml:space="preserve">Оплата страховой премии производится </w:t>
      </w:r>
      <w:r w:rsidR="00243116">
        <w:t xml:space="preserve">Страхователем </w:t>
      </w:r>
      <w:r w:rsidR="00D86ACB" w:rsidRPr="00D86ACB">
        <w:t>{</w:t>
      </w:r>
      <w:proofErr w:type="spellStart"/>
      <w:r w:rsidR="00D86ACB">
        <w:t>квзнос</w:t>
      </w:r>
      <w:proofErr w:type="spellEnd"/>
      <w:r w:rsidR="00D86ACB" w:rsidRPr="00D86ACB">
        <w:t>}</w:t>
      </w:r>
      <w:r w:rsidR="00243116">
        <w:t>, не</w:t>
      </w:r>
      <w:r>
        <w:t xml:space="preserve"> позднее </w:t>
      </w:r>
      <w:r w:rsidR="00D86ACB" w:rsidRPr="00D86ACB">
        <w:t>{</w:t>
      </w:r>
      <w:proofErr w:type="spellStart"/>
      <w:r w:rsidR="00D86ACB">
        <w:t>датав</w:t>
      </w:r>
      <w:proofErr w:type="spellEnd"/>
      <w:r w:rsidR="00D86ACB" w:rsidRPr="00D86ACB">
        <w:t>}</w:t>
      </w:r>
      <w:r w:rsidR="00D86ACB">
        <w:t xml:space="preserve"> </w:t>
      </w:r>
      <w:r>
        <w:t>г.</w:t>
      </w:r>
    </w:p>
    <w:p w:rsidR="000E3FD4" w:rsidRDefault="00000000" w:rsidP="002E1AE5">
      <w:pPr>
        <w:numPr>
          <w:ilvl w:val="1"/>
          <w:numId w:val="1"/>
        </w:numPr>
        <w:spacing w:after="0" w:line="240" w:lineRule="auto"/>
        <w:ind w:left="1418" w:right="44" w:hanging="390"/>
      </w:pPr>
      <w:r>
        <w:t xml:space="preserve">В случае неуплаты/неполной оплаты страховой премии, обязательства Страховщика, вытекающие из договора страхования, прекращаются с 00 часов 00 минут дня, следующего за днем, установленным для уплаты.  </w:t>
      </w:r>
    </w:p>
    <w:p w:rsidR="000E3FD4" w:rsidRDefault="00000000" w:rsidP="002E1AE5">
      <w:pPr>
        <w:spacing w:after="0" w:line="240" w:lineRule="auto"/>
        <w:ind w:left="0" w:firstLine="0"/>
        <w:jc w:val="left"/>
      </w:pPr>
      <w:r>
        <w:rPr>
          <w:sz w:val="14"/>
        </w:rPr>
        <w:t xml:space="preserve"> </w:t>
      </w:r>
    </w:p>
    <w:p w:rsidR="000E3FD4" w:rsidRDefault="00000000" w:rsidP="002E1AE5">
      <w:pPr>
        <w:pStyle w:val="1"/>
        <w:tabs>
          <w:tab w:val="center" w:pos="1261"/>
          <w:tab w:val="center" w:pos="5761"/>
        </w:tabs>
        <w:spacing w:line="240" w:lineRule="auto"/>
        <w:ind w:left="0" w:right="0" w:firstLine="0"/>
        <w:jc w:val="left"/>
      </w:pPr>
      <w:r>
        <w:rPr>
          <w:rFonts w:ascii="Calibri" w:eastAsia="Calibri" w:hAnsi="Calibri" w:cs="Calibri"/>
          <w:b w:val="0"/>
        </w:rPr>
        <w:tab/>
      </w:r>
      <w:r>
        <w:t>4.</w:t>
      </w:r>
      <w:r>
        <w:rPr>
          <w:rFonts w:ascii="Arial" w:eastAsia="Arial" w:hAnsi="Arial" w:cs="Arial"/>
        </w:rPr>
        <w:t xml:space="preserve"> </w:t>
      </w:r>
      <w:r>
        <w:rPr>
          <w:rFonts w:ascii="Arial" w:eastAsia="Arial" w:hAnsi="Arial" w:cs="Arial"/>
        </w:rPr>
        <w:tab/>
      </w:r>
      <w:r>
        <w:t xml:space="preserve">ЗАКЛЮЧЕНИЕ ДОГОВОРА. СРОК ДЕЙСТВИЯ ДОГОВОРА </w:t>
      </w:r>
    </w:p>
    <w:p w:rsidR="000E3FD4" w:rsidRDefault="00000000" w:rsidP="002E1AE5">
      <w:pPr>
        <w:spacing w:after="0" w:line="240" w:lineRule="auto"/>
        <w:ind w:left="-5" w:right="44" w:firstLine="714"/>
      </w:pPr>
      <w:r>
        <w:t>4.1.</w:t>
      </w:r>
      <w:r>
        <w:rPr>
          <w:rFonts w:ascii="Arial" w:eastAsia="Arial" w:hAnsi="Arial" w:cs="Arial"/>
        </w:rPr>
        <w:t xml:space="preserve"> </w:t>
      </w:r>
      <w:r>
        <w:t xml:space="preserve">Все документы, которые Страховщик предлагает заполнить Страхователю в рамках Договора, являются его неотъемлемой частью. </w:t>
      </w:r>
    </w:p>
    <w:p w:rsidR="000E3FD4" w:rsidRDefault="00000000" w:rsidP="002E1AE5">
      <w:pPr>
        <w:spacing w:after="0" w:line="240" w:lineRule="auto"/>
        <w:ind w:left="-5" w:right="44" w:firstLine="714"/>
      </w:pPr>
      <w:r>
        <w:t>4.2.</w:t>
      </w:r>
      <w:r>
        <w:rPr>
          <w:rFonts w:ascii="Arial" w:eastAsia="Arial" w:hAnsi="Arial" w:cs="Arial"/>
        </w:rPr>
        <w:t xml:space="preserve"> </w:t>
      </w:r>
      <w:r>
        <w:t xml:space="preserve">Срок действия договора </w:t>
      </w:r>
      <w:r>
        <w:rPr>
          <w:b/>
        </w:rPr>
        <w:t xml:space="preserve">с </w:t>
      </w:r>
      <w:r w:rsidR="00D86ACB" w:rsidRPr="00D86ACB">
        <w:rPr>
          <w:b/>
        </w:rPr>
        <w:t>{</w:t>
      </w:r>
      <w:proofErr w:type="spellStart"/>
      <w:r w:rsidR="00D86ACB">
        <w:rPr>
          <w:b/>
        </w:rPr>
        <w:t>датан</w:t>
      </w:r>
      <w:proofErr w:type="spellEnd"/>
      <w:r w:rsidR="00D86ACB" w:rsidRPr="00D86ACB">
        <w:rPr>
          <w:b/>
        </w:rPr>
        <w:t>}</w:t>
      </w:r>
      <w:r w:rsidR="00D86ACB">
        <w:rPr>
          <w:b/>
        </w:rPr>
        <w:t xml:space="preserve"> </w:t>
      </w:r>
      <w:r>
        <w:rPr>
          <w:b/>
        </w:rPr>
        <w:t xml:space="preserve">г.  по </w:t>
      </w:r>
      <w:r w:rsidR="00D86ACB" w:rsidRPr="00D86ACB">
        <w:rPr>
          <w:b/>
        </w:rPr>
        <w:t>{</w:t>
      </w:r>
      <w:proofErr w:type="spellStart"/>
      <w:r w:rsidR="00D86ACB">
        <w:rPr>
          <w:b/>
        </w:rPr>
        <w:t>датак</w:t>
      </w:r>
      <w:proofErr w:type="spellEnd"/>
      <w:r w:rsidR="00D86ACB" w:rsidRPr="00D86ACB">
        <w:rPr>
          <w:b/>
        </w:rPr>
        <w:t>}</w:t>
      </w:r>
      <w:r>
        <w:rPr>
          <w:b/>
        </w:rPr>
        <w:t xml:space="preserve">г. </w:t>
      </w:r>
      <w:r>
        <w:t xml:space="preserve">при условии оплаты страховой премии в размере и сроки согласно п.3.2. Договора. </w:t>
      </w:r>
    </w:p>
    <w:p w:rsidR="000E3FD4" w:rsidRDefault="00000000" w:rsidP="002E1AE5">
      <w:pPr>
        <w:tabs>
          <w:tab w:val="center" w:pos="4972"/>
        </w:tabs>
        <w:spacing w:after="0" w:line="240" w:lineRule="auto"/>
        <w:ind w:left="-15" w:firstLine="714"/>
        <w:jc w:val="left"/>
      </w:pPr>
      <w:r>
        <w:t>4.3.</w:t>
      </w:r>
      <w:r>
        <w:rPr>
          <w:rFonts w:ascii="Arial" w:eastAsia="Arial" w:hAnsi="Arial" w:cs="Arial"/>
        </w:rPr>
        <w:t xml:space="preserve"> </w:t>
      </w:r>
      <w:r>
        <w:rPr>
          <w:rFonts w:ascii="Arial" w:eastAsia="Arial" w:hAnsi="Arial" w:cs="Arial"/>
        </w:rPr>
        <w:tab/>
      </w:r>
      <w:r>
        <w:t xml:space="preserve">Срок действия Договора совпадает со сроком ответственности Страховщика по Договору. </w:t>
      </w:r>
    </w:p>
    <w:p w:rsidR="000E3FD4" w:rsidRDefault="00000000" w:rsidP="002E1AE5">
      <w:pPr>
        <w:tabs>
          <w:tab w:val="center" w:pos="2831"/>
        </w:tabs>
        <w:spacing w:after="0" w:line="240" w:lineRule="auto"/>
        <w:ind w:left="-15" w:firstLine="714"/>
        <w:jc w:val="left"/>
      </w:pPr>
      <w:r>
        <w:t>4.4.</w:t>
      </w:r>
      <w:r>
        <w:rPr>
          <w:rFonts w:ascii="Arial" w:eastAsia="Arial" w:hAnsi="Arial" w:cs="Arial"/>
        </w:rPr>
        <w:t xml:space="preserve"> </w:t>
      </w:r>
      <w:r>
        <w:rPr>
          <w:rFonts w:ascii="Arial" w:eastAsia="Arial" w:hAnsi="Arial" w:cs="Arial"/>
        </w:rPr>
        <w:tab/>
      </w:r>
      <w:r>
        <w:t xml:space="preserve">Время действия страхования: 24 часа в сутки </w:t>
      </w:r>
    </w:p>
    <w:p w:rsidR="000E3FD4" w:rsidRDefault="00000000" w:rsidP="002E1AE5">
      <w:pPr>
        <w:spacing w:after="0" w:line="240" w:lineRule="auto"/>
        <w:ind w:left="-5" w:right="44" w:firstLine="714"/>
      </w:pPr>
      <w:r>
        <w:t xml:space="preserve">4.4. Договор прекращается досрочно по основаниям, предусмотренным Правилами и действующим законодательством </w:t>
      </w:r>
      <w:r w:rsidR="00243116">
        <w:t>Республики Беларусь</w:t>
      </w:r>
      <w:r>
        <w:t xml:space="preserve">. В случае досрочного прекращения действия Договора страхования, при условии отсутствия выплат страхового возмещения по данному договору, Страховщик возвращает Страхователю часть оплаченной страховой премии, пропорциональную не истекшему оплаченному периоду Договора страхования, за вычетом расходов Страховщика в размере 20%. </w:t>
      </w:r>
    </w:p>
    <w:p w:rsidR="000E3FD4" w:rsidRDefault="00000000" w:rsidP="002E1AE5">
      <w:pPr>
        <w:spacing w:after="0" w:line="240" w:lineRule="auto"/>
        <w:ind w:left="0" w:firstLine="0"/>
        <w:jc w:val="left"/>
      </w:pPr>
      <w:r>
        <w:t xml:space="preserve"> </w:t>
      </w:r>
    </w:p>
    <w:p w:rsidR="000E3FD4" w:rsidRDefault="00000000" w:rsidP="002E1AE5">
      <w:pPr>
        <w:pStyle w:val="1"/>
        <w:tabs>
          <w:tab w:val="center" w:pos="2562"/>
          <w:tab w:val="center" w:pos="5761"/>
        </w:tabs>
        <w:spacing w:line="240" w:lineRule="auto"/>
        <w:ind w:left="0" w:right="0" w:firstLine="0"/>
        <w:jc w:val="left"/>
      </w:pPr>
      <w:r>
        <w:rPr>
          <w:rFonts w:ascii="Calibri" w:eastAsia="Calibri" w:hAnsi="Calibri" w:cs="Calibri"/>
          <w:b w:val="0"/>
        </w:rPr>
        <w:tab/>
      </w:r>
      <w:r>
        <w:t>5.</w:t>
      </w:r>
      <w:r>
        <w:rPr>
          <w:rFonts w:ascii="Arial" w:eastAsia="Arial" w:hAnsi="Arial" w:cs="Arial"/>
        </w:rPr>
        <w:t xml:space="preserve"> </w:t>
      </w:r>
      <w:r>
        <w:rPr>
          <w:rFonts w:ascii="Arial" w:eastAsia="Arial" w:hAnsi="Arial" w:cs="Arial"/>
        </w:rPr>
        <w:tab/>
      </w:r>
      <w:r>
        <w:t xml:space="preserve">ПОРЯДОК СТРАХОВЫХ ВЫПЛАТ </w:t>
      </w:r>
    </w:p>
    <w:p w:rsidR="000E3FD4" w:rsidRDefault="00000000" w:rsidP="002E1AE5">
      <w:pPr>
        <w:spacing w:after="0" w:line="240" w:lineRule="auto"/>
        <w:ind w:left="-5" w:right="44" w:firstLine="714"/>
      </w:pPr>
      <w:r>
        <w:t>5.1.</w:t>
      </w:r>
      <w:r>
        <w:rPr>
          <w:rFonts w:ascii="Arial" w:eastAsia="Arial" w:hAnsi="Arial" w:cs="Arial"/>
        </w:rPr>
        <w:t xml:space="preserve"> </w:t>
      </w:r>
      <w:r>
        <w:t xml:space="preserve">При наступлении страхового случая Страхователь, Застрахованный или Выгодоприобретатель должны известить Страховщика в течение 30 суток, начиная со дня, когда любому из указанных лиц стало известно о наступлении страхового случая, любым доступным способом, позволяющим объективно зафиксировать факт сообщения. </w:t>
      </w:r>
    </w:p>
    <w:p w:rsidR="000E3FD4" w:rsidRDefault="00000000" w:rsidP="002E1AE5">
      <w:pPr>
        <w:spacing w:after="0" w:line="240" w:lineRule="auto"/>
        <w:ind w:left="-5" w:right="44" w:firstLine="714"/>
      </w:pPr>
      <w:r>
        <w:t>5.2.</w:t>
      </w:r>
      <w:r>
        <w:rPr>
          <w:rFonts w:ascii="Arial" w:eastAsia="Arial" w:hAnsi="Arial" w:cs="Arial"/>
        </w:rPr>
        <w:t xml:space="preserve"> </w:t>
      </w:r>
      <w:r>
        <w:t xml:space="preserve">При наступлении страхового случая по риску «Смерть НС» (п. 2.1.1 Договора), страховая выплата производится в размере 100% страховой суммы по данному риску. </w:t>
      </w:r>
    </w:p>
    <w:p w:rsidR="000E3FD4" w:rsidRDefault="00000000" w:rsidP="002E1AE5">
      <w:pPr>
        <w:spacing w:after="0" w:line="240" w:lineRule="auto"/>
        <w:ind w:left="-5" w:right="44" w:firstLine="714"/>
      </w:pPr>
      <w:r>
        <w:t>5.3.</w:t>
      </w:r>
      <w:r>
        <w:rPr>
          <w:rFonts w:ascii="Arial" w:eastAsia="Arial" w:hAnsi="Arial" w:cs="Arial"/>
        </w:rPr>
        <w:t xml:space="preserve"> </w:t>
      </w:r>
      <w:r>
        <w:t xml:space="preserve">При наступлении страхового случая по риску «Инвалидность НС» (п. 2.1.2 Договора) размер страховой выплаты рассчитывается в зависимости от установленной группы инвалидности: </w:t>
      </w:r>
    </w:p>
    <w:p w:rsidR="000E3FD4" w:rsidRDefault="00000000" w:rsidP="002E1AE5">
      <w:pPr>
        <w:spacing w:after="0" w:line="240" w:lineRule="auto"/>
        <w:ind w:left="-5" w:right="44" w:firstLine="714"/>
      </w:pPr>
      <w:r>
        <w:t xml:space="preserve">При установлении I группы инвалидности 100% страховой суммы; </w:t>
      </w:r>
    </w:p>
    <w:p w:rsidR="000E3FD4" w:rsidRDefault="00000000" w:rsidP="002E1AE5">
      <w:pPr>
        <w:spacing w:after="0" w:line="240" w:lineRule="auto"/>
        <w:ind w:left="-5" w:right="44" w:firstLine="714"/>
      </w:pPr>
      <w:r>
        <w:t xml:space="preserve">При установлении II группы инвалидности 75% страховой суммы; </w:t>
      </w:r>
    </w:p>
    <w:p w:rsidR="000E3FD4" w:rsidRDefault="00000000" w:rsidP="002E1AE5">
      <w:pPr>
        <w:spacing w:after="0" w:line="240" w:lineRule="auto"/>
        <w:ind w:left="-5" w:right="44" w:firstLine="714"/>
      </w:pPr>
      <w:r>
        <w:t xml:space="preserve">При установлении III группы инвалидности 50% страховой суммы </w:t>
      </w:r>
    </w:p>
    <w:p w:rsidR="00243116" w:rsidRDefault="00000000" w:rsidP="002E1AE5">
      <w:pPr>
        <w:spacing w:after="0" w:line="240" w:lineRule="auto"/>
        <w:ind w:left="-5" w:right="44" w:firstLine="714"/>
      </w:pPr>
      <w:r>
        <w:t xml:space="preserve">5.4. Если на момент наступления Страхового случая у Страхователя имелась текущая задолженность перед Страховщиком по оплате страховых взносов, Страховщик вправе уменьшить размер страховой выплаты на сумму задолженности. </w:t>
      </w:r>
    </w:p>
    <w:p w:rsidR="000E3FD4" w:rsidRDefault="00000000" w:rsidP="002E1AE5">
      <w:pPr>
        <w:spacing w:after="0" w:line="240" w:lineRule="auto"/>
        <w:ind w:left="-5" w:right="44" w:firstLine="714"/>
      </w:pPr>
      <w:r>
        <w:lastRenderedPageBreak/>
        <w:t xml:space="preserve">5.5. Порядок осуществления страховой выплаты определяется разделом 12 Правил страхования. </w:t>
      </w:r>
    </w:p>
    <w:p w:rsidR="000E3FD4" w:rsidRDefault="00000000" w:rsidP="002E1AE5">
      <w:pPr>
        <w:spacing w:after="0" w:line="240" w:lineRule="auto"/>
        <w:ind w:left="283" w:firstLine="0"/>
        <w:jc w:val="left"/>
      </w:pPr>
      <w:r>
        <w:t xml:space="preserve"> </w:t>
      </w:r>
    </w:p>
    <w:p w:rsidR="000E3FD4" w:rsidRDefault="00000000" w:rsidP="002E1AE5">
      <w:pPr>
        <w:pStyle w:val="1"/>
        <w:spacing w:line="240" w:lineRule="auto"/>
        <w:ind w:left="318" w:right="363"/>
      </w:pPr>
      <w:r>
        <w:t>6.</w:t>
      </w:r>
      <w:r>
        <w:rPr>
          <w:rFonts w:ascii="Arial" w:eastAsia="Arial" w:hAnsi="Arial" w:cs="Arial"/>
        </w:rPr>
        <w:t xml:space="preserve"> </w:t>
      </w:r>
      <w:r>
        <w:t xml:space="preserve">ПРАВА И ОБЯЗАННОСТИ СТОРОН </w:t>
      </w:r>
    </w:p>
    <w:p w:rsidR="000E3FD4" w:rsidRDefault="00000000" w:rsidP="002E1AE5">
      <w:pPr>
        <w:spacing w:after="0" w:line="240" w:lineRule="auto"/>
        <w:ind w:left="0" w:firstLine="0"/>
        <w:jc w:val="center"/>
      </w:pPr>
      <w:r>
        <w:rPr>
          <w:b/>
        </w:rPr>
        <w:t xml:space="preserve"> </w:t>
      </w:r>
    </w:p>
    <w:p w:rsidR="000E3FD4" w:rsidRDefault="00000000" w:rsidP="002E1AE5">
      <w:pPr>
        <w:spacing w:after="0" w:line="240" w:lineRule="auto"/>
        <w:ind w:left="-5" w:right="44" w:firstLine="714"/>
      </w:pPr>
      <w:r>
        <w:t>6.1.</w:t>
      </w:r>
      <w:r>
        <w:rPr>
          <w:rFonts w:ascii="Arial" w:eastAsia="Arial" w:hAnsi="Arial" w:cs="Arial"/>
        </w:rPr>
        <w:t xml:space="preserve"> </w:t>
      </w:r>
      <w:r>
        <w:t xml:space="preserve"> Права и обязанности Сторон определены разделом 11 Правил страхования. </w:t>
      </w:r>
    </w:p>
    <w:p w:rsidR="000E3FD4" w:rsidRDefault="00000000" w:rsidP="002E1AE5">
      <w:pPr>
        <w:spacing w:after="0" w:line="240" w:lineRule="auto"/>
        <w:ind w:left="283" w:firstLine="0"/>
        <w:jc w:val="left"/>
      </w:pPr>
      <w:r>
        <w:t xml:space="preserve"> </w:t>
      </w:r>
    </w:p>
    <w:p w:rsidR="000E3FD4" w:rsidRDefault="00000000" w:rsidP="002E1AE5">
      <w:pPr>
        <w:numPr>
          <w:ilvl w:val="0"/>
          <w:numId w:val="2"/>
        </w:numPr>
        <w:spacing w:after="0" w:line="240" w:lineRule="auto"/>
        <w:ind w:left="474" w:right="367" w:hanging="166"/>
        <w:jc w:val="center"/>
      </w:pPr>
      <w:r>
        <w:rPr>
          <w:b/>
        </w:rPr>
        <w:t xml:space="preserve">ЗАКЛЮЧИТЕЛЬНЫЕ ПОЛОЖЕНИЯ. </w:t>
      </w:r>
    </w:p>
    <w:p w:rsidR="000E3FD4" w:rsidRDefault="00000000" w:rsidP="002E1AE5">
      <w:pPr>
        <w:spacing w:after="0" w:line="240" w:lineRule="auto"/>
        <w:ind w:left="0" w:firstLine="0"/>
        <w:jc w:val="left"/>
      </w:pPr>
      <w:r>
        <w:rPr>
          <w:rFonts w:ascii="Arial" w:eastAsia="Arial" w:hAnsi="Arial" w:cs="Arial"/>
        </w:rPr>
        <w:t xml:space="preserve"> </w:t>
      </w:r>
    </w:p>
    <w:p w:rsidR="000E3FD4" w:rsidRDefault="00000000" w:rsidP="002E1AE5">
      <w:pPr>
        <w:numPr>
          <w:ilvl w:val="1"/>
          <w:numId w:val="2"/>
        </w:numPr>
        <w:spacing w:after="0" w:line="240" w:lineRule="auto"/>
        <w:ind w:left="0" w:right="44" w:firstLine="709"/>
      </w:pPr>
      <w:r>
        <w:t xml:space="preserve">При неисполнении или ненадлежащем исполнении сторонами условий </w:t>
      </w:r>
      <w:r w:rsidR="00243116">
        <w:t>Договора страхования</w:t>
      </w:r>
      <w:r>
        <w:t xml:space="preserve"> возникающие споры разрешаются путем переговоров сторон, а в случае невозможности достичь согласия - в порядке, предусмотренном законодательством </w:t>
      </w:r>
      <w:r w:rsidR="002E1AE5">
        <w:t>Республики Беларусь</w:t>
      </w:r>
      <w:r>
        <w:t xml:space="preserve">. </w:t>
      </w:r>
    </w:p>
    <w:p w:rsidR="000E3FD4" w:rsidRDefault="00000000" w:rsidP="002E1AE5">
      <w:pPr>
        <w:numPr>
          <w:ilvl w:val="1"/>
          <w:numId w:val="2"/>
        </w:numPr>
        <w:spacing w:after="0" w:line="240" w:lineRule="auto"/>
        <w:ind w:left="0" w:right="44" w:firstLine="709"/>
      </w:pPr>
      <w:r>
        <w:t xml:space="preserve">Все заявления и извещения, которые делают друг другу Страхователь, Страховщик, Застрахованный, Выгодоприобретатель должны производиться в письменной форме, способами, позволяющими объективно зафиксировать факт сообщения. </w:t>
      </w:r>
    </w:p>
    <w:p w:rsidR="000E3FD4" w:rsidRDefault="00000000" w:rsidP="002E1AE5">
      <w:pPr>
        <w:numPr>
          <w:ilvl w:val="1"/>
          <w:numId w:val="2"/>
        </w:numPr>
        <w:spacing w:after="0" w:line="240" w:lineRule="auto"/>
        <w:ind w:left="0" w:right="44" w:firstLine="709"/>
      </w:pPr>
      <w:r>
        <w:t xml:space="preserve">Вся корреспонденция в связи с договором страхования направляется по адресам, которые указаны в Договоре страхования. В случае изменения адресов и/или реквизитов сторон, стороны обязуются заблаговременно в письменном виде известить друг друга об этом. Если сторона не была извещена об изменении адреса и/или реквизитов другой стороны заблаговременно, то вся корреспонденция, направленная по прежнему адресу, будет считаться полученной на дату ее поступления по прежнему адресу. </w:t>
      </w:r>
    </w:p>
    <w:p w:rsidR="000E3FD4" w:rsidRDefault="00000000" w:rsidP="002E1AE5">
      <w:pPr>
        <w:numPr>
          <w:ilvl w:val="1"/>
          <w:numId w:val="2"/>
        </w:numPr>
        <w:spacing w:after="0" w:line="240" w:lineRule="auto"/>
        <w:ind w:left="0" w:right="44" w:firstLine="709"/>
      </w:pPr>
      <w:r>
        <w:t xml:space="preserve">Во всем остальном, что не предусмотрено настоящим Договором, стороны руководствуются Правилами страхования от несчастных случаев и болезней от «09» июля 2010 г. </w:t>
      </w:r>
    </w:p>
    <w:p w:rsidR="000E3FD4" w:rsidRDefault="00000000" w:rsidP="002E1AE5">
      <w:pPr>
        <w:numPr>
          <w:ilvl w:val="1"/>
          <w:numId w:val="2"/>
        </w:numPr>
        <w:spacing w:after="0" w:line="240" w:lineRule="auto"/>
        <w:ind w:left="0" w:right="44" w:firstLine="709"/>
      </w:pPr>
      <w:r>
        <w:t xml:space="preserve">Настоящий Договор оформляется в двух экземплярах, имеющих одинаковую юридическую силу, по одному для каждой из Сторон. </w:t>
      </w:r>
    </w:p>
    <w:p w:rsidR="000E3FD4" w:rsidRDefault="00000000" w:rsidP="002E1AE5">
      <w:pPr>
        <w:spacing w:after="0" w:line="240" w:lineRule="auto"/>
        <w:ind w:left="0" w:firstLine="0"/>
        <w:jc w:val="left"/>
      </w:pPr>
      <w:r>
        <w:t xml:space="preserve"> </w:t>
      </w:r>
    </w:p>
    <w:p w:rsidR="000E3FD4" w:rsidRDefault="00000000" w:rsidP="002E1AE5">
      <w:pPr>
        <w:pStyle w:val="1"/>
        <w:spacing w:line="240" w:lineRule="auto"/>
        <w:ind w:left="318" w:right="366"/>
      </w:pPr>
      <w:r>
        <w:t>8.</w:t>
      </w:r>
      <w:r>
        <w:rPr>
          <w:rFonts w:ascii="Arial" w:eastAsia="Arial" w:hAnsi="Arial" w:cs="Arial"/>
        </w:rPr>
        <w:t xml:space="preserve"> </w:t>
      </w:r>
      <w:r>
        <w:t xml:space="preserve">РЕКВИЗИТЫ СТОРОН </w:t>
      </w:r>
    </w:p>
    <w:p w:rsidR="000E3FD4" w:rsidRDefault="00000000" w:rsidP="002E1AE5">
      <w:pPr>
        <w:spacing w:after="0" w:line="240" w:lineRule="auto"/>
        <w:ind w:left="0" w:firstLine="0"/>
        <w:jc w:val="center"/>
      </w:pPr>
      <w:r>
        <w:rPr>
          <w:b/>
        </w:rPr>
        <w:t xml:space="preserve"> </w:t>
      </w:r>
    </w:p>
    <w:tbl>
      <w:tblPr>
        <w:tblStyle w:val="TableGrid"/>
        <w:tblW w:w="9938" w:type="dxa"/>
        <w:tblInd w:w="252" w:type="dxa"/>
        <w:tblCellMar>
          <w:top w:w="7" w:type="dxa"/>
          <w:left w:w="106" w:type="dxa"/>
          <w:right w:w="48" w:type="dxa"/>
        </w:tblCellMar>
        <w:tblLook w:val="04A0" w:firstRow="1" w:lastRow="0" w:firstColumn="1" w:lastColumn="0" w:noHBand="0" w:noVBand="1"/>
      </w:tblPr>
      <w:tblGrid>
        <w:gridCol w:w="4988"/>
        <w:gridCol w:w="4950"/>
      </w:tblGrid>
      <w:tr w:rsidR="000E3FD4">
        <w:trPr>
          <w:trHeight w:val="264"/>
        </w:trPr>
        <w:tc>
          <w:tcPr>
            <w:tcW w:w="4988" w:type="dxa"/>
            <w:tcBorders>
              <w:top w:val="single" w:sz="4" w:space="0" w:color="000000"/>
              <w:left w:val="single" w:sz="4" w:space="0" w:color="000000"/>
              <w:bottom w:val="single" w:sz="4" w:space="0" w:color="000000"/>
              <w:right w:val="single" w:sz="4" w:space="0" w:color="000000"/>
            </w:tcBorders>
          </w:tcPr>
          <w:p w:rsidR="000E3FD4" w:rsidRDefault="00000000" w:rsidP="002E1AE5">
            <w:pPr>
              <w:spacing w:after="0" w:line="240" w:lineRule="auto"/>
              <w:ind w:left="2" w:firstLine="0"/>
              <w:jc w:val="left"/>
            </w:pPr>
            <w:r>
              <w:rPr>
                <w:b/>
              </w:rPr>
              <w:t xml:space="preserve">СТРАХОВЩИК: </w:t>
            </w:r>
          </w:p>
        </w:tc>
        <w:tc>
          <w:tcPr>
            <w:tcW w:w="4950" w:type="dxa"/>
            <w:tcBorders>
              <w:top w:val="single" w:sz="4" w:space="0" w:color="000000"/>
              <w:left w:val="single" w:sz="4" w:space="0" w:color="000000"/>
              <w:bottom w:val="single" w:sz="4" w:space="0" w:color="000000"/>
              <w:right w:val="single" w:sz="4" w:space="0" w:color="000000"/>
            </w:tcBorders>
          </w:tcPr>
          <w:p w:rsidR="000E3FD4" w:rsidRDefault="00000000" w:rsidP="002E1AE5">
            <w:pPr>
              <w:spacing w:after="0" w:line="240" w:lineRule="auto"/>
              <w:ind w:left="0" w:firstLine="0"/>
              <w:jc w:val="left"/>
            </w:pPr>
            <w:r>
              <w:rPr>
                <w:b/>
              </w:rPr>
              <w:t xml:space="preserve">СТРАХОВАТЕЛЬ </w:t>
            </w:r>
          </w:p>
        </w:tc>
      </w:tr>
      <w:tr w:rsidR="000E3FD4">
        <w:trPr>
          <w:trHeight w:val="286"/>
        </w:trPr>
        <w:tc>
          <w:tcPr>
            <w:tcW w:w="4988" w:type="dxa"/>
            <w:tcBorders>
              <w:top w:val="single" w:sz="4" w:space="0" w:color="000000"/>
              <w:left w:val="single" w:sz="4" w:space="0" w:color="000000"/>
              <w:bottom w:val="single" w:sz="4" w:space="0" w:color="000000"/>
              <w:right w:val="single" w:sz="4" w:space="0" w:color="000000"/>
            </w:tcBorders>
          </w:tcPr>
          <w:p w:rsidR="000E3FD4" w:rsidRPr="00D86ACB" w:rsidRDefault="00D86ACB" w:rsidP="002E1AE5">
            <w:pPr>
              <w:spacing w:after="0" w:line="240" w:lineRule="auto"/>
              <w:ind w:left="2" w:firstLine="0"/>
              <w:jc w:val="left"/>
              <w:rPr>
                <w:lang w:val="en-US"/>
              </w:rPr>
            </w:pPr>
            <w:r>
              <w:rPr>
                <w:lang w:val="en-US"/>
              </w:rPr>
              <w:t>{</w:t>
            </w:r>
            <w:r>
              <w:t>страховщик</w:t>
            </w:r>
            <w:r>
              <w:rPr>
                <w:lang w:val="en-US"/>
              </w:rPr>
              <w:t>}</w:t>
            </w:r>
          </w:p>
        </w:tc>
        <w:tc>
          <w:tcPr>
            <w:tcW w:w="4950" w:type="dxa"/>
            <w:tcBorders>
              <w:top w:val="single" w:sz="4" w:space="0" w:color="000000"/>
              <w:left w:val="single" w:sz="4" w:space="0" w:color="000000"/>
              <w:bottom w:val="single" w:sz="4" w:space="0" w:color="000000"/>
              <w:right w:val="single" w:sz="4" w:space="0" w:color="000000"/>
            </w:tcBorders>
          </w:tcPr>
          <w:p w:rsidR="000E3FD4" w:rsidRPr="00D86ACB" w:rsidRDefault="00000000" w:rsidP="002E1AE5">
            <w:pPr>
              <w:spacing w:after="0" w:line="240" w:lineRule="auto"/>
              <w:ind w:left="0" w:firstLine="0"/>
              <w:jc w:val="left"/>
              <w:rPr>
                <w:bCs/>
                <w:lang w:val="en-US"/>
              </w:rPr>
            </w:pPr>
            <w:r>
              <w:rPr>
                <w:b/>
              </w:rPr>
              <w:t xml:space="preserve"> </w:t>
            </w:r>
            <w:r w:rsidR="00D86ACB" w:rsidRPr="00D86ACB">
              <w:rPr>
                <w:bCs/>
                <w:lang w:val="en-US"/>
              </w:rPr>
              <w:t>{</w:t>
            </w:r>
            <w:r w:rsidR="00D86ACB" w:rsidRPr="00D86ACB">
              <w:rPr>
                <w:bCs/>
              </w:rPr>
              <w:t>страхователь</w:t>
            </w:r>
            <w:r w:rsidR="00D86ACB" w:rsidRPr="00D86ACB">
              <w:rPr>
                <w:bCs/>
                <w:lang w:val="en-US"/>
              </w:rPr>
              <w:t>}</w:t>
            </w:r>
          </w:p>
        </w:tc>
      </w:tr>
      <w:tr w:rsidR="000E3FD4">
        <w:trPr>
          <w:trHeight w:val="1390"/>
        </w:trPr>
        <w:tc>
          <w:tcPr>
            <w:tcW w:w="4988" w:type="dxa"/>
            <w:tcBorders>
              <w:top w:val="single" w:sz="4" w:space="0" w:color="000000"/>
              <w:left w:val="single" w:sz="4" w:space="0" w:color="000000"/>
              <w:bottom w:val="single" w:sz="4" w:space="0" w:color="000000"/>
              <w:right w:val="single" w:sz="4" w:space="0" w:color="000000"/>
            </w:tcBorders>
          </w:tcPr>
          <w:p w:rsidR="000E3FD4" w:rsidRDefault="00000000" w:rsidP="002E1AE5">
            <w:pPr>
              <w:spacing w:after="0" w:line="240" w:lineRule="auto"/>
              <w:ind w:left="2" w:firstLine="0"/>
              <w:jc w:val="left"/>
            </w:pPr>
            <w:r>
              <w:rPr>
                <w:sz w:val="24"/>
              </w:rPr>
              <w:t xml:space="preserve"> </w:t>
            </w:r>
          </w:p>
          <w:p w:rsidR="000E3FD4" w:rsidRDefault="00000000" w:rsidP="002E1AE5">
            <w:pPr>
              <w:spacing w:after="0" w:line="240" w:lineRule="auto"/>
              <w:ind w:left="2" w:firstLine="0"/>
              <w:jc w:val="left"/>
            </w:pPr>
            <w:r>
              <w:rPr>
                <w:sz w:val="24"/>
              </w:rPr>
              <w:t xml:space="preserve"> </w:t>
            </w:r>
          </w:p>
          <w:p w:rsidR="000E3FD4" w:rsidRDefault="00000000" w:rsidP="002E1AE5">
            <w:pPr>
              <w:spacing w:after="0" w:line="240" w:lineRule="auto"/>
              <w:ind w:left="2" w:firstLine="0"/>
              <w:jc w:val="left"/>
            </w:pPr>
            <w:r>
              <w:rPr>
                <w:sz w:val="24"/>
              </w:rPr>
              <w:t xml:space="preserve"> </w:t>
            </w:r>
          </w:p>
          <w:p w:rsidR="000E3FD4" w:rsidRDefault="00000000" w:rsidP="002E1AE5">
            <w:pPr>
              <w:spacing w:after="0" w:line="240" w:lineRule="auto"/>
              <w:ind w:left="2194" w:hanging="1030"/>
              <w:jc w:val="left"/>
            </w:pPr>
            <w:r>
              <w:rPr>
                <w:sz w:val="24"/>
              </w:rPr>
              <w:t>_______________/______________</w:t>
            </w:r>
            <w:r>
              <w:rPr>
                <w:b/>
              </w:rPr>
              <w:t>/</w:t>
            </w:r>
            <w:r>
              <w:rPr>
                <w:sz w:val="24"/>
              </w:rPr>
              <w:t xml:space="preserve"> МП </w:t>
            </w:r>
          </w:p>
        </w:tc>
        <w:tc>
          <w:tcPr>
            <w:tcW w:w="4950" w:type="dxa"/>
            <w:tcBorders>
              <w:top w:val="single" w:sz="4" w:space="0" w:color="000000"/>
              <w:left w:val="single" w:sz="4" w:space="0" w:color="000000"/>
              <w:bottom w:val="single" w:sz="4" w:space="0" w:color="000000"/>
              <w:right w:val="single" w:sz="4" w:space="0" w:color="000000"/>
            </w:tcBorders>
          </w:tcPr>
          <w:p w:rsidR="000E3FD4" w:rsidRDefault="00000000" w:rsidP="002E1AE5">
            <w:pPr>
              <w:spacing w:after="0" w:line="240" w:lineRule="auto"/>
              <w:ind w:left="0" w:firstLine="0"/>
              <w:jc w:val="left"/>
            </w:pPr>
            <w:r>
              <w:rPr>
                <w:b/>
              </w:rPr>
              <w:t xml:space="preserve"> </w:t>
            </w:r>
          </w:p>
          <w:p w:rsidR="000E3FD4" w:rsidRDefault="00000000" w:rsidP="002E1AE5">
            <w:pPr>
              <w:spacing w:after="0" w:line="240" w:lineRule="auto"/>
              <w:ind w:left="0" w:firstLine="0"/>
              <w:jc w:val="left"/>
            </w:pPr>
            <w:r>
              <w:rPr>
                <w:b/>
              </w:rPr>
              <w:t xml:space="preserve"> </w:t>
            </w:r>
          </w:p>
          <w:p w:rsidR="000E3FD4" w:rsidRDefault="00000000" w:rsidP="002E1AE5">
            <w:pPr>
              <w:spacing w:after="0" w:line="240" w:lineRule="auto"/>
              <w:ind w:left="0" w:firstLine="0"/>
              <w:jc w:val="left"/>
            </w:pPr>
            <w:r>
              <w:rPr>
                <w:b/>
              </w:rPr>
              <w:t xml:space="preserve"> </w:t>
            </w:r>
          </w:p>
          <w:p w:rsidR="000E3FD4" w:rsidRDefault="00000000" w:rsidP="002E1AE5">
            <w:pPr>
              <w:spacing w:after="0" w:line="240" w:lineRule="auto"/>
              <w:ind w:left="2188" w:hanging="878"/>
              <w:jc w:val="left"/>
            </w:pPr>
            <w:r>
              <w:rPr>
                <w:b/>
              </w:rPr>
              <w:t>______________/________________</w:t>
            </w:r>
            <w:r>
              <w:t>/ МП</w:t>
            </w:r>
            <w:r>
              <w:rPr>
                <w:b/>
              </w:rPr>
              <w:t xml:space="preserve"> </w:t>
            </w:r>
          </w:p>
        </w:tc>
      </w:tr>
    </w:tbl>
    <w:p w:rsidR="00243116" w:rsidRDefault="00243116" w:rsidP="002E1AE5">
      <w:pPr>
        <w:spacing w:after="0" w:line="240" w:lineRule="auto"/>
        <w:ind w:left="6303" w:right="175"/>
        <w:jc w:val="right"/>
      </w:pPr>
    </w:p>
    <w:p w:rsidR="00243116" w:rsidRDefault="00243116" w:rsidP="002E1AE5">
      <w:pPr>
        <w:spacing w:after="0" w:line="240" w:lineRule="auto"/>
        <w:ind w:left="6303" w:right="175"/>
        <w:jc w:val="right"/>
      </w:pPr>
    </w:p>
    <w:p w:rsidR="00243116" w:rsidRDefault="00243116" w:rsidP="002E1AE5">
      <w:pPr>
        <w:spacing w:after="0" w:line="240" w:lineRule="auto"/>
        <w:ind w:left="6303" w:right="175"/>
        <w:jc w:val="right"/>
      </w:pPr>
    </w:p>
    <w:p w:rsidR="00243116" w:rsidRDefault="00243116" w:rsidP="002E1AE5">
      <w:pPr>
        <w:spacing w:after="0" w:line="240" w:lineRule="auto"/>
        <w:ind w:left="6303" w:right="175"/>
        <w:jc w:val="right"/>
      </w:pPr>
    </w:p>
    <w:p w:rsidR="00243116" w:rsidRDefault="00243116" w:rsidP="002E1AE5">
      <w:pPr>
        <w:spacing w:after="0" w:line="240" w:lineRule="auto"/>
        <w:ind w:left="6303" w:right="175"/>
        <w:jc w:val="right"/>
      </w:pPr>
    </w:p>
    <w:p w:rsidR="00243116" w:rsidRDefault="00243116" w:rsidP="002E1AE5">
      <w:pPr>
        <w:spacing w:after="0" w:line="240" w:lineRule="auto"/>
        <w:ind w:left="6303" w:right="175"/>
        <w:jc w:val="right"/>
      </w:pPr>
    </w:p>
    <w:p w:rsidR="00243116" w:rsidRDefault="00243116" w:rsidP="002E1AE5">
      <w:pPr>
        <w:spacing w:after="0" w:line="240" w:lineRule="auto"/>
        <w:ind w:left="6303" w:right="175"/>
        <w:jc w:val="right"/>
      </w:pPr>
    </w:p>
    <w:p w:rsidR="00243116" w:rsidRDefault="00243116" w:rsidP="002E1AE5">
      <w:pPr>
        <w:spacing w:after="0" w:line="240" w:lineRule="auto"/>
        <w:ind w:left="6303" w:right="175"/>
        <w:jc w:val="right"/>
      </w:pPr>
    </w:p>
    <w:p w:rsidR="00243116" w:rsidRDefault="00243116" w:rsidP="002E1AE5">
      <w:pPr>
        <w:spacing w:after="0" w:line="240" w:lineRule="auto"/>
        <w:ind w:left="6303" w:right="175"/>
        <w:jc w:val="right"/>
      </w:pPr>
    </w:p>
    <w:p w:rsidR="00243116" w:rsidRDefault="00243116" w:rsidP="002E1AE5">
      <w:pPr>
        <w:spacing w:after="0" w:line="240" w:lineRule="auto"/>
        <w:ind w:left="6303" w:right="175"/>
        <w:jc w:val="right"/>
      </w:pPr>
    </w:p>
    <w:p w:rsidR="00243116" w:rsidRDefault="00243116" w:rsidP="002E1AE5">
      <w:pPr>
        <w:spacing w:after="0" w:line="240" w:lineRule="auto"/>
        <w:ind w:left="6303" w:right="175"/>
        <w:jc w:val="right"/>
      </w:pPr>
    </w:p>
    <w:p w:rsidR="00243116" w:rsidRDefault="00243116" w:rsidP="002E1AE5">
      <w:pPr>
        <w:spacing w:after="0" w:line="240" w:lineRule="auto"/>
        <w:ind w:left="6303" w:right="175"/>
        <w:jc w:val="right"/>
      </w:pPr>
    </w:p>
    <w:p w:rsidR="00243116" w:rsidRDefault="00243116" w:rsidP="002E1AE5">
      <w:pPr>
        <w:spacing w:after="0" w:line="240" w:lineRule="auto"/>
        <w:ind w:left="6303" w:right="175"/>
        <w:jc w:val="right"/>
      </w:pPr>
    </w:p>
    <w:p w:rsidR="00243116" w:rsidRDefault="00243116" w:rsidP="002E1AE5">
      <w:pPr>
        <w:spacing w:after="0" w:line="240" w:lineRule="auto"/>
        <w:ind w:left="6303" w:right="175"/>
        <w:jc w:val="right"/>
      </w:pPr>
    </w:p>
    <w:p w:rsidR="00243116" w:rsidRDefault="00243116" w:rsidP="002E1AE5">
      <w:pPr>
        <w:spacing w:after="0" w:line="240" w:lineRule="auto"/>
        <w:ind w:left="6303" w:right="175"/>
        <w:jc w:val="right"/>
      </w:pPr>
    </w:p>
    <w:p w:rsidR="00243116" w:rsidRDefault="00243116" w:rsidP="002E1AE5">
      <w:pPr>
        <w:spacing w:after="0" w:line="240" w:lineRule="auto"/>
        <w:ind w:left="6303" w:right="175"/>
        <w:jc w:val="right"/>
      </w:pPr>
    </w:p>
    <w:p w:rsidR="00243116" w:rsidRDefault="00243116" w:rsidP="002E1AE5">
      <w:pPr>
        <w:spacing w:after="0" w:line="240" w:lineRule="auto"/>
        <w:ind w:left="6303" w:right="175"/>
        <w:jc w:val="right"/>
      </w:pPr>
    </w:p>
    <w:sectPr w:rsidR="00243116">
      <w:pgSz w:w="12240" w:h="15840"/>
      <w:pgMar w:top="1177" w:right="663" w:bottom="121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5032D"/>
    <w:multiLevelType w:val="multilevel"/>
    <w:tmpl w:val="E92843EC"/>
    <w:lvl w:ilvl="0">
      <w:start w:val="3"/>
      <w:numFmt w:val="decimal"/>
      <w:lvlText w:val="%1."/>
      <w:lvlJc w:val="left"/>
      <w:pPr>
        <w:ind w:left="52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2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81E0E84"/>
    <w:multiLevelType w:val="multilevel"/>
    <w:tmpl w:val="0F2ED126"/>
    <w:lvl w:ilvl="0">
      <w:start w:val="7"/>
      <w:numFmt w:val="decimal"/>
      <w:lvlText w:val="%1"/>
      <w:lvlJc w:val="left"/>
      <w:pPr>
        <w:ind w:left="47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37498775">
    <w:abstractNumId w:val="0"/>
  </w:num>
  <w:num w:numId="2" w16cid:durableId="4138934">
    <w:abstractNumId w:val="1"/>
  </w:num>
  <w:num w:numId="3" w16cid:durableId="1691711671">
    <w:abstractNumId w:val="0"/>
    <w:lvlOverride w:ilvl="0">
      <w:lvl w:ilvl="0">
        <w:start w:val="3"/>
        <w:numFmt w:val="decimal"/>
        <w:lvlText w:val="%1."/>
        <w:lvlJc w:val="left"/>
        <w:pPr>
          <w:ind w:left="528" w:firstLine="0"/>
        </w:pPr>
        <w:rPr>
          <w:rFonts w:ascii="Times New Roman" w:eastAsia="Times New Roman" w:hAnsi="Times New Roman" w:cs="Times New Roman" w:hint="default"/>
          <w:b/>
          <w:bCs/>
          <w:i w:val="0"/>
          <w:strike w:val="0"/>
          <w:dstrike w:val="0"/>
          <w:color w:val="000000"/>
          <w:sz w:val="22"/>
          <w:szCs w:val="22"/>
          <w:u w:val="none" w:color="000000"/>
          <w:vertAlign w:val="baseline"/>
        </w:rPr>
      </w:lvl>
    </w:lvlOverride>
    <w:lvlOverride w:ilvl="1">
      <w:lvl w:ilvl="1">
        <w:start w:val="1"/>
        <w:numFmt w:val="decimal"/>
        <w:suff w:val="space"/>
        <w:lvlText w:val="%1.%2."/>
        <w:lvlJc w:val="left"/>
        <w:pPr>
          <w:ind w:left="1414" w:firstLine="0"/>
        </w:pPr>
        <w:rPr>
          <w:rFonts w:ascii="Times New Roman" w:eastAsia="Times New Roman" w:hAnsi="Times New Roman" w:cs="Times New Roman" w:hint="default"/>
          <w:b w:val="0"/>
          <w:i w:val="0"/>
          <w:strike w:val="0"/>
          <w:dstrike w:val="0"/>
          <w:color w:val="000000"/>
          <w:sz w:val="22"/>
          <w:szCs w:val="22"/>
          <w:u w:val="none" w:color="000000"/>
          <w:vertAlign w:val="baseline"/>
        </w:rPr>
      </w:lvl>
    </w:lvlOverride>
    <w:lvlOverride w:ilvl="2">
      <w:lvl w:ilvl="2">
        <w:start w:val="1"/>
        <w:numFmt w:val="decimal"/>
        <w:lvlText w:val="%1.%2.%3"/>
        <w:lvlJc w:val="left"/>
        <w:pPr>
          <w:ind w:left="2300" w:firstLine="0"/>
        </w:pPr>
        <w:rPr>
          <w:rFonts w:ascii="Times New Roman" w:eastAsia="Times New Roman" w:hAnsi="Times New Roman" w:cs="Times New Roman" w:hint="default"/>
          <w:b w:val="0"/>
          <w:i w:val="0"/>
          <w:strike w:val="0"/>
          <w:dstrike w:val="0"/>
          <w:color w:val="000000"/>
          <w:sz w:val="22"/>
          <w:szCs w:val="22"/>
          <w:u w:val="none" w:color="000000"/>
          <w:vertAlign w:val="baseline"/>
        </w:rPr>
      </w:lvl>
    </w:lvlOverride>
    <w:lvlOverride w:ilvl="3">
      <w:lvl w:ilvl="3">
        <w:start w:val="1"/>
        <w:numFmt w:val="decimal"/>
        <w:lvlText w:val="%4"/>
        <w:lvlJc w:val="left"/>
        <w:pPr>
          <w:ind w:left="1080" w:firstLine="0"/>
        </w:pPr>
        <w:rPr>
          <w:rFonts w:ascii="Times New Roman" w:eastAsia="Times New Roman" w:hAnsi="Times New Roman" w:cs="Times New Roman" w:hint="default"/>
          <w:b w:val="0"/>
          <w:i w:val="0"/>
          <w:strike w:val="0"/>
          <w:dstrike w:val="0"/>
          <w:color w:val="000000"/>
          <w:sz w:val="22"/>
          <w:szCs w:val="22"/>
          <w:u w:val="none" w:color="000000"/>
          <w:vertAlign w:val="baseline"/>
        </w:rPr>
      </w:lvl>
    </w:lvlOverride>
    <w:lvlOverride w:ilvl="4">
      <w:lvl w:ilvl="4">
        <w:start w:val="1"/>
        <w:numFmt w:val="lowerLetter"/>
        <w:lvlText w:val="%5"/>
        <w:lvlJc w:val="left"/>
        <w:pPr>
          <w:ind w:left="1800" w:firstLine="0"/>
        </w:pPr>
        <w:rPr>
          <w:rFonts w:ascii="Times New Roman" w:eastAsia="Times New Roman" w:hAnsi="Times New Roman" w:cs="Times New Roman" w:hint="default"/>
          <w:b w:val="0"/>
          <w:i w:val="0"/>
          <w:strike w:val="0"/>
          <w:dstrike w:val="0"/>
          <w:color w:val="000000"/>
          <w:sz w:val="22"/>
          <w:szCs w:val="22"/>
          <w:u w:val="none" w:color="000000"/>
          <w:vertAlign w:val="baseline"/>
        </w:rPr>
      </w:lvl>
    </w:lvlOverride>
    <w:lvlOverride w:ilvl="5">
      <w:lvl w:ilvl="5">
        <w:start w:val="1"/>
        <w:numFmt w:val="lowerRoman"/>
        <w:lvlText w:val="%6"/>
        <w:lvlJc w:val="left"/>
        <w:pPr>
          <w:ind w:left="2520" w:firstLine="0"/>
        </w:pPr>
        <w:rPr>
          <w:rFonts w:ascii="Times New Roman" w:eastAsia="Times New Roman" w:hAnsi="Times New Roman" w:cs="Times New Roman" w:hint="default"/>
          <w:b w:val="0"/>
          <w:i w:val="0"/>
          <w:strike w:val="0"/>
          <w:dstrike w:val="0"/>
          <w:color w:val="000000"/>
          <w:sz w:val="22"/>
          <w:szCs w:val="22"/>
          <w:u w:val="none" w:color="000000"/>
          <w:vertAlign w:val="baseline"/>
        </w:rPr>
      </w:lvl>
    </w:lvlOverride>
    <w:lvlOverride w:ilvl="6">
      <w:lvl w:ilvl="6">
        <w:start w:val="1"/>
        <w:numFmt w:val="decimal"/>
        <w:lvlText w:val="%7"/>
        <w:lvlJc w:val="left"/>
        <w:pPr>
          <w:ind w:left="3240" w:firstLine="0"/>
        </w:pPr>
        <w:rPr>
          <w:rFonts w:ascii="Times New Roman" w:eastAsia="Times New Roman" w:hAnsi="Times New Roman" w:cs="Times New Roman" w:hint="default"/>
          <w:b w:val="0"/>
          <w:i w:val="0"/>
          <w:strike w:val="0"/>
          <w:dstrike w:val="0"/>
          <w:color w:val="000000"/>
          <w:sz w:val="22"/>
          <w:szCs w:val="22"/>
          <w:u w:val="none" w:color="000000"/>
          <w:vertAlign w:val="baseline"/>
        </w:rPr>
      </w:lvl>
    </w:lvlOverride>
    <w:lvlOverride w:ilvl="7">
      <w:lvl w:ilvl="7">
        <w:start w:val="1"/>
        <w:numFmt w:val="lowerLetter"/>
        <w:lvlText w:val="%8"/>
        <w:lvlJc w:val="left"/>
        <w:pPr>
          <w:ind w:left="3960" w:firstLine="0"/>
        </w:pPr>
        <w:rPr>
          <w:rFonts w:ascii="Times New Roman" w:eastAsia="Times New Roman" w:hAnsi="Times New Roman" w:cs="Times New Roman" w:hint="default"/>
          <w:b w:val="0"/>
          <w:i w:val="0"/>
          <w:strike w:val="0"/>
          <w:dstrike w:val="0"/>
          <w:color w:val="000000"/>
          <w:sz w:val="22"/>
          <w:szCs w:val="22"/>
          <w:u w:val="none" w:color="000000"/>
          <w:vertAlign w:val="baseline"/>
        </w:rPr>
      </w:lvl>
    </w:lvlOverride>
    <w:lvlOverride w:ilvl="8">
      <w:lvl w:ilvl="8">
        <w:start w:val="1"/>
        <w:numFmt w:val="lowerRoman"/>
        <w:lvlText w:val="%9"/>
        <w:lvlJc w:val="left"/>
        <w:pPr>
          <w:ind w:left="4680" w:firstLine="0"/>
        </w:pPr>
        <w:rPr>
          <w:rFonts w:ascii="Times New Roman" w:eastAsia="Times New Roman" w:hAnsi="Times New Roman" w:cs="Times New Roman" w:hint="default"/>
          <w:b w:val="0"/>
          <w:i w:val="0"/>
          <w:strike w:val="0"/>
          <w:dstrike w:val="0"/>
          <w:color w:val="000000"/>
          <w:sz w:val="22"/>
          <w:szCs w:val="22"/>
          <w:u w:val="none" w:color="000000"/>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FD4"/>
    <w:rsid w:val="00005D50"/>
    <w:rsid w:val="00045AD6"/>
    <w:rsid w:val="000E3FD4"/>
    <w:rsid w:val="001D156C"/>
    <w:rsid w:val="00243116"/>
    <w:rsid w:val="002C10A7"/>
    <w:rsid w:val="002E1AE5"/>
    <w:rsid w:val="004A6018"/>
    <w:rsid w:val="00AD53F8"/>
    <w:rsid w:val="00D86ACB"/>
    <w:rsid w:val="00E640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19ACE"/>
  <w15:docId w15:val="{CD16AE88-C120-4B72-9CB7-7417F4265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68" w:lineRule="auto"/>
      <w:ind w:left="10" w:hanging="10"/>
      <w:jc w:val="both"/>
    </w:pPr>
    <w:rPr>
      <w:rFonts w:ascii="Times New Roman" w:eastAsia="Times New Roman" w:hAnsi="Times New Roman" w:cs="Times New Roman"/>
      <w:color w:val="000000"/>
    </w:rPr>
  </w:style>
  <w:style w:type="paragraph" w:styleId="1">
    <w:name w:val="heading 1"/>
    <w:next w:val="a"/>
    <w:link w:val="10"/>
    <w:uiPriority w:val="9"/>
    <w:qFormat/>
    <w:pPr>
      <w:keepNext/>
      <w:keepLines/>
      <w:spacing w:after="0"/>
      <w:ind w:left="10" w:right="55" w:hanging="10"/>
      <w:jc w:val="center"/>
      <w:outlineLvl w:val="0"/>
    </w:pPr>
    <w:rPr>
      <w:rFonts w:ascii="Times New Roman" w:eastAsia="Times New Roman" w:hAnsi="Times New Roman" w:cs="Times New Roman"/>
      <w:b/>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1249</Words>
  <Characters>7120</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Договор страхования жизни  №  ___</vt:lpstr>
    </vt:vector>
  </TitlesOfParts>
  <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страхования жизни  №  ___</dc:title>
  <dc:subject/>
  <dc:creator>vborisyuk</dc:creator>
  <cp:keywords/>
  <cp:lastModifiedBy>Анна Ридецкая</cp:lastModifiedBy>
  <cp:revision>4</cp:revision>
  <dcterms:created xsi:type="dcterms:W3CDTF">2023-05-12T19:43:00Z</dcterms:created>
  <dcterms:modified xsi:type="dcterms:W3CDTF">2023-05-12T19:48:00Z</dcterms:modified>
</cp:coreProperties>
</file>