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80"/>
        <w:jc w:val="center"/>
      </w:pPr>
      <w:r>
        <w:rPr>
          <w:rFonts w:ascii="Times New Roman" w:hAnsi="Times New Roman"/>
          <w:b/>
          <w:i w:val="0"/>
          <w:sz w:val="32"/>
        </w:rPr>
        <w:t>The God of Sticks and Stones</w:t>
      </w:r>
    </w:p>
    <w:p>
      <w:pPr>
        <w:spacing w:after="0"/>
        <w:jc w:val="center"/>
      </w:pPr>
      <w:r>
        <w:rPr>
          <w:rFonts w:ascii="Times New Roman" w:hAnsi="Times New Roman"/>
          <w:b w:val="0"/>
          <w:i/>
          <w:sz w:val="24"/>
        </w:rPr>
        <w:t>Scripture, Creation, and the Quiet Language of God</w:t>
      </w:r>
    </w:p>
    <w:p>
      <w:pPr>
        <w:spacing w:before="0" w:after="360" w:lineRule="exact" w:line="360"/>
      </w:pPr>
    </w:p>
    <w:p>
      <w:pPr>
        <w:spacing w:before="0" w:after="480"/>
        <w:jc w:val="center"/>
      </w:pPr>
      <w:r>
        <w:rPr>
          <w:rFonts w:ascii="Times New Roman" w:hAnsi="Times New Roman"/>
          <w:b/>
          <w:i w:val="0"/>
          <w:sz w:val="28"/>
        </w:rPr>
        <w:t>Closing Reflection B — The Tuning Fork</w:t>
      </w:r>
    </w:p>
    <w:p>
      <w:pPr>
        <w:spacing w:before="0" w:after="240"/>
      </w:pPr>
      <w:r>
        <w:rPr>
          <w:rFonts w:ascii="Times New Roman" w:hAnsi="Times New Roman"/>
          <w:b w:val="0"/>
          <w:i w:val="0"/>
          <w:sz w:val="24"/>
        </w:rPr>
        <w:t>Something has slowed in you, briefly.</w:t>
      </w:r>
    </w:p>
    <w:p>
      <w:pPr>
        <w:spacing w:before="0" w:after="240"/>
      </w:pPr>
      <w:r>
        <w:rPr>
          <w:rFonts w:ascii="Times New Roman" w:hAnsi="Times New Roman"/>
          <w:b w:val="0"/>
          <w:i w:val="0"/>
          <w:sz w:val="24"/>
        </w:rPr>
        <w:t>It may not stay in exactly this form. The noise will return — it always does. The pace will pick up. The morning after this one will feel more like all the others.</w:t>
      </w:r>
    </w:p>
    <w:p>
      <w:pPr>
        <w:spacing w:before="0" w:after="240"/>
      </w:pPr>
      <w:r>
        <w:rPr>
          <w:rFonts w:ascii="Times New Roman" w:hAnsi="Times New Roman"/>
          <w:b w:val="0"/>
          <w:i w:val="0"/>
          <w:sz w:val="24"/>
        </w:rPr>
        <w:t>But something will remain.</w:t>
      </w:r>
    </w:p>
    <w:p>
      <w:pPr>
        <w:spacing w:before="0" w:after="240"/>
      </w:pPr>
      <w:r>
        <w:rPr>
          <w:rFonts w:ascii="Times New Roman" w:hAnsi="Times New Roman"/>
          <w:b w:val="0"/>
          <w:i w:val="0"/>
          <w:sz w:val="24"/>
        </w:rPr>
        <w:t>Not a system. Not a practice. Just the quiet knowledge that the world was speaking before you found this book, and that it will go on speaking when you set it down.</w:t>
      </w:r>
    </w:p>
    <w:p>
      <w:pPr>
        <w:spacing w:before="0" w:after="240"/>
      </w:pPr>
      <w:r>
        <w:rPr>
          <w:rFonts w:ascii="Times New Roman" w:hAnsi="Times New Roman"/>
          <w:b w:val="0"/>
          <w:i w:val="0"/>
          <w:sz w:val="24"/>
        </w:rPr>
        <w:t>There is a stone somewhere near where you live. Or the sound of wind through something — leaves against glass, a window screen, the gap beneath a door on a cold morning. Small sounds. Ordinary sounds. The kind you stopped registering a long time ago.</w:t>
      </w:r>
    </w:p>
    <w:p>
      <w:pPr>
        <w:spacing w:before="0" w:after="240"/>
      </w:pPr>
      <w:r>
        <w:rPr>
          <w:rFonts w:ascii="Times New Roman" w:hAnsi="Times New Roman"/>
          <w:b w:val="0"/>
          <w:i w:val="0"/>
          <w:sz w:val="24"/>
        </w:rPr>
        <w:t>They were always there.</w:t>
      </w:r>
    </w:p>
    <w:p>
      <w:pPr>
        <w:spacing w:before="0" w:after="240"/>
      </w:pPr>
      <w:r>
        <w:rPr>
          <w:rFonts w:ascii="Times New Roman" w:hAnsi="Times New Roman"/>
          <w:b w:val="0"/>
          <w:i w:val="0"/>
          <w:sz w:val="24"/>
        </w:rPr>
        <w:t>That is what this slow walk has been pointing toward. Not toward something new, but back toward what was already present. The language was not lost. Only your capacity to hear it had grown difficult.</w:t>
      </w:r>
    </w:p>
    <w:p>
      <w:pPr>
        <w:spacing w:before="0" w:after="240"/>
      </w:pPr>
      <w:r>
        <w:rPr>
          <w:rFonts w:ascii="Times New Roman" w:hAnsi="Times New Roman"/>
          <w:b w:val="0"/>
          <w:i w:val="0"/>
          <w:sz w:val="24"/>
        </w:rPr>
        <w:t>You have been quiet for a little while now.</w:t>
      </w:r>
    </w:p>
    <w:p>
      <w:pPr>
        <w:spacing w:before="0" w:after="240"/>
      </w:pPr>
      <w:r>
        <w:rPr>
          <w:rFonts w:ascii="Times New Roman" w:hAnsi="Times New Roman"/>
          <w:b w:val="0"/>
          <w:i w:val="0"/>
          <w:sz w:val="24"/>
        </w:rPr>
        <w:t>That is enough.</w:t>
      </w:r>
    </w:p>
    <w:p>
      <w:pPr>
        <w:spacing w:before="0" w:after="240"/>
      </w:pPr>
      <w:r>
        <w:rPr>
          <w:rFonts w:ascii="Times New Roman" w:hAnsi="Times New Roman"/>
          <w:b w:val="0"/>
          <w:i w:val="0"/>
          <w:sz w:val="24"/>
        </w:rPr>
        <w:t>The speaking continues — whether you are attending or not, whether the day is easy or not, whether you remember this or not. It was never waiting for the right kind of person to hear it.</w:t>
      </w:r>
    </w:p>
    <w:p>
      <w:pPr>
        <w:spacing w:before="0" w:after="240"/>
      </w:pPr>
      <w:r>
        <w:rPr>
          <w:rFonts w:ascii="Times New Roman" w:hAnsi="Times New Roman"/>
          <w:b w:val="0"/>
          <w:i w:val="0"/>
          <w:sz w:val="24"/>
        </w:rPr>
        <w:t>It was waiting for you to get quiet.</w:t>
      </w:r>
    </w:p>
    <w:p>
      <w:pPr>
        <w:spacing w:before="0" w:after="240"/>
      </w:pPr>
      <w:r>
        <w:rPr>
          <w:rFonts w:ascii="Times New Roman" w:hAnsi="Times New Roman"/>
          <w:b w:val="0"/>
          <w:i w:val="0"/>
          <w:sz w:val="24"/>
        </w:rPr>
        <w:t>You did.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