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UNIT I</w:t>
      </w:r>
    </w:p>
    <w:p>
      <w:pPr>
        <w:pStyle w:val="12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NFA to DFA. Informally describe the language it accepts</w:t>
      </w:r>
      <w:r>
        <w:rPr>
          <w:rFonts w:ascii="Times New Roman" w:hAnsi="Times New Roman" w:cs="Times New Roman"/>
          <w:b/>
          <w:sz w:val="24"/>
          <w:szCs w:val="24"/>
        </w:rPr>
        <w:t xml:space="preserve">.                  </w:t>
      </w:r>
    </w:p>
    <w:tbl>
      <w:tblPr>
        <w:tblStyle w:val="3"/>
        <w:tblW w:w="0" w:type="auto"/>
        <w:tblInd w:w="7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5"/>
        <w:gridCol w:w="1315"/>
        <w:gridCol w:w="1244"/>
      </w:tblGrid>
      <w:tr>
        <w:trPr>
          <w:trHeight w:val="417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335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 Unicode MS" w:cs="Times New Roman"/>
                <w:w w:val="85"/>
                <w:sz w:val="24"/>
                <w:szCs w:val="24"/>
              </w:rPr>
              <w:t>δ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8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3"/>
                <w:sz w:val="24"/>
                <w:szCs w:val="24"/>
              </w:rPr>
              <w:t>1</w:t>
            </w:r>
          </w:p>
        </w:tc>
      </w:tr>
      <w:tr>
        <w:trPr>
          <w:trHeight w:val="150" w:hRule="atLeast"/>
        </w:trPr>
        <w:tc>
          <w:tcPr>
            <w:tcW w:w="12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384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7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 Unicode MS" w:cs="Times New Roman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{p,q}</w:t>
            </w:r>
          </w:p>
        </w:tc>
        <w:tc>
          <w:tcPr>
            <w:tcW w:w="124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2"/>
                <w:sz w:val="24"/>
                <w:szCs w:val="24"/>
              </w:rPr>
              <w:t>{p}</w:t>
            </w:r>
          </w:p>
        </w:tc>
      </w:tr>
      <w:tr>
        <w:trPr>
          <w:trHeight w:val="168" w:hRule="atLeast"/>
        </w:trPr>
        <w:tc>
          <w:tcPr>
            <w:tcW w:w="12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384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3"/>
                <w:sz w:val="24"/>
                <w:szCs w:val="24"/>
              </w:rPr>
              <w:t>q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81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eastAsia="Arial Unicode MS" w:cs="Cambria Math"/>
                <w:sz w:val="24"/>
                <w:szCs w:val="24"/>
              </w:rPr>
              <w:t>∅</w:t>
            </w:r>
          </w:p>
        </w:tc>
        <w:tc>
          <w:tcPr>
            <w:tcW w:w="124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{r}</w:t>
            </w:r>
          </w:p>
        </w:tc>
      </w:tr>
      <w:tr>
        <w:trPr>
          <w:trHeight w:val="168" w:hRule="atLeast"/>
        </w:trPr>
        <w:tc>
          <w:tcPr>
            <w:tcW w:w="12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trHeight w:val="376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*r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{p,r}</w:t>
            </w:r>
          </w:p>
        </w:tc>
        <w:tc>
          <w:tcPr>
            <w:tcW w:w="1244" w:type="dxa"/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2"/>
                <w:sz w:val="24"/>
                <w:szCs w:val="24"/>
              </w:rPr>
              <w:t>{q}</w:t>
            </w:r>
          </w:p>
        </w:tc>
      </w:tr>
      <w:tr>
        <w:trPr>
          <w:trHeight w:val="180" w:hRule="atLeast"/>
        </w:trPr>
        <w:tc>
          <w:tcPr>
            <w:tcW w:w="12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bottom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pStyle w:val="12"/>
        <w:widowControl w:val="0"/>
        <w:overflowPunct w:val="0"/>
        <w:autoSpaceDE w:val="0"/>
        <w:autoSpaceDN w:val="0"/>
        <w:adjustRightInd w:val="0"/>
        <w:spacing w:after="0" w:line="264" w:lineRule="auto"/>
        <w:ind w:right="50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64" w:lineRule="auto"/>
        <w:ind w:right="5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non-deterministic finite automata to accept the following language over {0, 1}*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The set of all strings containing either 101 or 110 as a substring               </w:t>
      </w:r>
    </w:p>
    <w:p>
      <w:pPr>
        <w:pStyle w:val="8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Construct NFA and DFA for accepting all possible string of zeroes and ones  not containing 101 as a substring.         </w:t>
      </w:r>
    </w:p>
    <w:p>
      <w:pPr>
        <w:pStyle w:val="8"/>
        <w:rPr>
          <w:rFonts w:ascii="Times New Roman" w:hAnsi="Times New Roman" w:cs="Times New Roman"/>
          <w:bCs/>
        </w:rPr>
      </w:pPr>
    </w:p>
    <w:p>
      <w:pPr>
        <w:pStyle w:val="8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Construct tabular minimum state automata for following automata.       </w:t>
      </w:r>
    </w:p>
    <w:p>
      <w:pPr>
        <w:pStyle w:val="8"/>
        <w:rPr>
          <w:rFonts w:ascii="Times New Roman" w:hAnsi="Times New Roman" w:cs="Times New Roman"/>
          <w:bCs/>
        </w:rPr>
      </w:pPr>
    </w:p>
    <w:tbl>
      <w:tblPr>
        <w:tblStyle w:val="3"/>
        <w:tblW w:w="3285" w:type="dxa"/>
        <w:tblInd w:w="651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065"/>
        <w:gridCol w:w="1080"/>
      </w:tblGrid>
      <w:tr>
        <w:tc>
          <w:tcPr>
            <w:tcW w:w="1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State/∑</w:t>
            </w:r>
          </w:p>
        </w:tc>
        <w:tc>
          <w:tcPr>
            <w:tcW w:w="10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a</w:t>
            </w:r>
          </w:p>
        </w:tc>
        <w:tc>
          <w:tcPr>
            <w:tcW w:w="1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b</w:t>
            </w:r>
          </w:p>
        </w:tc>
      </w:tr>
      <w:tr>
        <w:tc>
          <w:tcPr>
            <w:tcW w:w="114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→ q 0</w:t>
            </w:r>
          </w:p>
        </w:tc>
        <w:tc>
          <w:tcPr>
            <w:tcW w:w="106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q1</w:t>
            </w:r>
          </w:p>
        </w:tc>
        <w:tc>
          <w:tcPr>
            <w:tcW w:w="108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q5</w:t>
            </w:r>
          </w:p>
        </w:tc>
      </w:tr>
      <w:tr>
        <w:tc>
          <w:tcPr>
            <w:tcW w:w="114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q1</w:t>
            </w:r>
          </w:p>
        </w:tc>
        <w:tc>
          <w:tcPr>
            <w:tcW w:w="106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q6</w:t>
            </w:r>
          </w:p>
        </w:tc>
        <w:tc>
          <w:tcPr>
            <w:tcW w:w="108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a2</w:t>
            </w:r>
          </w:p>
        </w:tc>
      </w:tr>
      <w:tr>
        <w:tc>
          <w:tcPr>
            <w:tcW w:w="114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*q2</w:t>
            </w:r>
          </w:p>
        </w:tc>
        <w:tc>
          <w:tcPr>
            <w:tcW w:w="106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q0</w:t>
            </w:r>
          </w:p>
        </w:tc>
        <w:tc>
          <w:tcPr>
            <w:tcW w:w="108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q2</w:t>
            </w:r>
          </w:p>
        </w:tc>
      </w:tr>
      <w:tr>
        <w:tc>
          <w:tcPr>
            <w:tcW w:w="114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q3</w:t>
            </w:r>
          </w:p>
        </w:tc>
        <w:tc>
          <w:tcPr>
            <w:tcW w:w="106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q2</w:t>
            </w:r>
          </w:p>
        </w:tc>
        <w:tc>
          <w:tcPr>
            <w:tcW w:w="108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q6</w:t>
            </w:r>
          </w:p>
        </w:tc>
      </w:tr>
      <w:tr>
        <w:tc>
          <w:tcPr>
            <w:tcW w:w="114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q4</w:t>
            </w:r>
          </w:p>
        </w:tc>
        <w:tc>
          <w:tcPr>
            <w:tcW w:w="106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q7</w:t>
            </w:r>
          </w:p>
        </w:tc>
        <w:tc>
          <w:tcPr>
            <w:tcW w:w="108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q5</w:t>
            </w:r>
          </w:p>
        </w:tc>
      </w:tr>
      <w:tr>
        <w:tc>
          <w:tcPr>
            <w:tcW w:w="114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q5</w:t>
            </w:r>
          </w:p>
        </w:tc>
        <w:tc>
          <w:tcPr>
            <w:tcW w:w="106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q2</w:t>
            </w:r>
          </w:p>
        </w:tc>
        <w:tc>
          <w:tcPr>
            <w:tcW w:w="108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q6</w:t>
            </w:r>
          </w:p>
        </w:tc>
      </w:tr>
      <w:tr>
        <w:tc>
          <w:tcPr>
            <w:tcW w:w="114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q6</w:t>
            </w:r>
          </w:p>
        </w:tc>
        <w:tc>
          <w:tcPr>
            <w:tcW w:w="106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q6</w:t>
            </w:r>
          </w:p>
        </w:tc>
        <w:tc>
          <w:tcPr>
            <w:tcW w:w="108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q4</w:t>
            </w:r>
          </w:p>
        </w:tc>
      </w:tr>
      <w:tr>
        <w:tc>
          <w:tcPr>
            <w:tcW w:w="114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q7</w:t>
            </w:r>
          </w:p>
        </w:tc>
        <w:tc>
          <w:tcPr>
            <w:tcW w:w="106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q6</w:t>
            </w:r>
          </w:p>
        </w:tc>
        <w:tc>
          <w:tcPr>
            <w:tcW w:w="108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q2</w:t>
            </w:r>
          </w:p>
        </w:tc>
      </w:tr>
    </w:tbl>
    <w:p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>
      <w:pPr>
        <w:pStyle w:val="12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Differentiate between NFA and DFA.                </w:t>
      </w:r>
    </w:p>
    <w:p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Cs/>
          <w:lang w:val="en-US"/>
        </w:rPr>
        <w:t xml:space="preserve">Define </w:t>
      </w:r>
      <w:r>
        <w:rPr>
          <w:rFonts w:ascii="Times New Roman" w:hAnsi="Times New Roman" w:cs="Times New Roman"/>
          <w:bCs/>
        </w:rPr>
        <w:t xml:space="preserve"> Moore machine </w:t>
      </w:r>
      <w:r>
        <w:rPr>
          <w:rFonts w:hint="default" w:ascii="Times New Roman" w:hAnsi="Times New Roman" w:cs="Times New Roman"/>
          <w:bCs/>
          <w:lang w:val="en-US"/>
        </w:rPr>
        <w:t xml:space="preserve">and </w:t>
      </w:r>
      <w:r>
        <w:rPr>
          <w:rFonts w:ascii="Times New Roman" w:hAnsi="Times New Roman" w:cs="Times New Roman"/>
          <w:bCs/>
        </w:rPr>
        <w:t xml:space="preserve"> Mealy machine </w:t>
      </w:r>
      <w:r>
        <w:rPr>
          <w:rFonts w:hint="default" w:ascii="Times New Roman" w:hAnsi="Times New Roman" w:cs="Times New Roman"/>
          <w:bCs/>
          <w:lang w:val="en-US"/>
        </w:rPr>
        <w:t>. give example of eachone.</w:t>
      </w:r>
    </w:p>
    <w:p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Cs/>
          <w:lang w:val="en-US"/>
        </w:rPr>
        <w:t>Construct Moore  machine for following table.</w:t>
      </w:r>
    </w:p>
    <w:p>
      <w:pPr>
        <w:pStyle w:val="8"/>
        <w:rPr>
          <w:rFonts w:ascii="Times New Roman" w:hAnsi="Times New Roman" w:cs="Times New Roman"/>
          <w:b/>
          <w:bCs/>
        </w:rPr>
      </w:pPr>
    </w:p>
    <w:p>
      <w:pPr>
        <w:pStyle w:val="8"/>
        <w:rPr>
          <w:rFonts w:ascii="Times New Roman" w:hAnsi="Times New Roman" w:cs="Times New Roman"/>
          <w:b/>
          <w:bCs/>
        </w:rPr>
      </w:pPr>
    </w:p>
    <w:tbl>
      <w:tblPr>
        <w:tblStyle w:val="3"/>
        <w:tblW w:w="8445" w:type="dxa"/>
        <w:tblInd w:w="47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5"/>
        <w:gridCol w:w="3225"/>
        <w:gridCol w:w="2835"/>
      </w:tblGrid>
      <w:tr>
        <w:trPr>
          <w:trHeight w:val="570" w:hRule="atLeast"/>
        </w:trPr>
        <w:tc>
          <w:tcPr>
            <w:tcW w:w="23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</w:p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Present State</w:t>
            </w:r>
          </w:p>
        </w:tc>
        <w:tc>
          <w:tcPr>
            <w:tcW w:w="322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</w:p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8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</w:p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b</w:t>
            </w:r>
          </w:p>
        </w:tc>
      </w:tr>
      <w:tr>
        <w:tc>
          <w:tcPr>
            <w:tcW w:w="2385" w:type="dxa"/>
            <w:tcBorders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</w:p>
        </w:tc>
        <w:tc>
          <w:tcPr>
            <w:tcW w:w="3225" w:type="dxa"/>
            <w:tcBorders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state                   output</w:t>
            </w:r>
          </w:p>
          <w:p>
            <w:pPr>
              <w:pStyle w:val="9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                  output</w:t>
            </w:r>
          </w:p>
        </w:tc>
      </w:tr>
      <w:tr>
        <w:tc>
          <w:tcPr>
            <w:tcW w:w="2385" w:type="dxa"/>
            <w:tcBorders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q1</w:t>
            </w:r>
          </w:p>
        </w:tc>
        <w:tc>
          <w:tcPr>
            <w:tcW w:w="3225" w:type="dxa"/>
            <w:tcBorders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q1                         b</w:t>
            </w:r>
          </w:p>
        </w:tc>
        <w:tc>
          <w:tcPr>
            <w:tcW w:w="283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q2                       a</w:t>
            </w:r>
          </w:p>
        </w:tc>
      </w:tr>
      <w:tr>
        <w:tc>
          <w:tcPr>
            <w:tcW w:w="2385" w:type="dxa"/>
            <w:tcBorders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q2</w:t>
            </w:r>
          </w:p>
        </w:tc>
        <w:tc>
          <w:tcPr>
            <w:tcW w:w="3225" w:type="dxa"/>
            <w:tcBorders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q4                         b</w:t>
            </w:r>
          </w:p>
        </w:tc>
        <w:tc>
          <w:tcPr>
            <w:tcW w:w="283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q4                      b</w:t>
            </w:r>
          </w:p>
        </w:tc>
      </w:tr>
      <w:tr>
        <w:tc>
          <w:tcPr>
            <w:tcW w:w="2385" w:type="dxa"/>
            <w:tcBorders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q3</w:t>
            </w:r>
          </w:p>
        </w:tc>
        <w:tc>
          <w:tcPr>
            <w:tcW w:w="3225" w:type="dxa"/>
            <w:tcBorders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q2                         b</w:t>
            </w:r>
          </w:p>
        </w:tc>
        <w:tc>
          <w:tcPr>
            <w:tcW w:w="283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q3                      b</w:t>
            </w:r>
          </w:p>
        </w:tc>
      </w:tr>
      <w:tr>
        <w:tc>
          <w:tcPr>
            <w:tcW w:w="2385" w:type="dxa"/>
            <w:tcBorders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q4</w:t>
            </w:r>
          </w:p>
        </w:tc>
        <w:tc>
          <w:tcPr>
            <w:tcW w:w="3225" w:type="dxa"/>
            <w:tcBorders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q3                        a</w:t>
            </w:r>
          </w:p>
        </w:tc>
        <w:tc>
          <w:tcPr>
            <w:tcW w:w="283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q1                       b</w:t>
            </w:r>
          </w:p>
        </w:tc>
      </w:tr>
    </w:tbl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\</w:t>
      </w:r>
    </w:p>
    <w:tbl>
      <w:tblPr>
        <w:tblStyle w:val="3"/>
        <w:tblW w:w="901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>
        <w:trPr>
          <w:trHeight w:val="506" w:hRule="atLeast"/>
        </w:trPr>
        <w:tc>
          <w:tcPr>
            <w:tcW w:w="9016" w:type="dxa"/>
            <w:vAlign w:val="bottom"/>
          </w:tcPr>
          <w:p>
            <w:pPr>
              <w:pStyle w:val="12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What is Finite automata? explain working of finite state machine.</w:t>
            </w:r>
          </w:p>
        </w:tc>
      </w:tr>
      <w:tr>
        <w:trPr>
          <w:trHeight w:val="506" w:hRule="atLeast"/>
        </w:trPr>
        <w:tc>
          <w:tcPr>
            <w:tcW w:w="9016" w:type="dxa"/>
            <w:vAlign w:val="bottom"/>
          </w:tcPr>
          <w:p>
            <w:pPr>
              <w:pStyle w:val="12"/>
              <w:numPr>
                <w:ilvl w:val="0"/>
                <w:numId w:val="2"/>
              </w:numPr>
              <w:spacing w:line="0" w:lineRule="atLeas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Convert  to DFA  the following NFA</w:t>
            </w:r>
          </w:p>
          <w:tbl>
            <w:tblPr>
              <w:tblStyle w:val="7"/>
              <w:tblW w:w="0" w:type="auto"/>
              <w:tblInd w:w="10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09"/>
              <w:gridCol w:w="1440"/>
              <w:gridCol w:w="1350"/>
            </w:tblGrid>
            <w:tr>
              <w:tc>
                <w:tcPr>
                  <w:tcW w:w="1309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  <w:tc>
                <w:tcPr>
                  <w:tcW w:w="1440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0</w:t>
                  </w:r>
                </w:p>
              </w:tc>
              <w:tc>
                <w:tcPr>
                  <w:tcW w:w="1350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1</w:t>
                  </w:r>
                </w:p>
              </w:tc>
            </w:tr>
            <w:tr>
              <w:tc>
                <w:tcPr>
                  <w:tcW w:w="1309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sym w:font="Wingdings" w:char="F0E0"/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{p}</w:t>
                  </w:r>
                </w:p>
              </w:tc>
              <w:tc>
                <w:tcPr>
                  <w:tcW w:w="1440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{q, s}</w:t>
                  </w:r>
                </w:p>
              </w:tc>
              <w:tc>
                <w:tcPr>
                  <w:tcW w:w="1350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{q}</w:t>
                  </w:r>
                </w:p>
              </w:tc>
            </w:tr>
            <w:tr>
              <w:tc>
                <w:tcPr>
                  <w:tcW w:w="1309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vertAlign w:val="superscript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q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vertAlign w:val="superscript"/>
                      <w:lang w:val="en-IN"/>
                    </w:rPr>
                    <w:t>*</w:t>
                  </w:r>
                </w:p>
              </w:tc>
              <w:tc>
                <w:tcPr>
                  <w:tcW w:w="1440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{r}</w:t>
                  </w:r>
                </w:p>
              </w:tc>
              <w:tc>
                <w:tcPr>
                  <w:tcW w:w="1350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{q, r}</w:t>
                  </w:r>
                </w:p>
              </w:tc>
            </w:tr>
            <w:tr>
              <w:tc>
                <w:tcPr>
                  <w:tcW w:w="1309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r</w:t>
                  </w:r>
                </w:p>
              </w:tc>
              <w:tc>
                <w:tcPr>
                  <w:tcW w:w="1440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{s}</w:t>
                  </w:r>
                </w:p>
              </w:tc>
              <w:tc>
                <w:tcPr>
                  <w:tcW w:w="1350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{p}</w:t>
                  </w:r>
                </w:p>
              </w:tc>
            </w:tr>
            <w:tr>
              <w:tc>
                <w:tcPr>
                  <w:tcW w:w="1309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vertAlign w:val="superscript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vertAlign w:val="superscript"/>
                      <w:lang w:val="en-IN"/>
                    </w:rPr>
                    <w:t>*</w:t>
                  </w:r>
                </w:p>
              </w:tc>
              <w:tc>
                <w:tcPr>
                  <w:tcW w:w="1440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Ø</w:t>
                  </w:r>
                </w:p>
              </w:tc>
              <w:tc>
                <w:tcPr>
                  <w:tcW w:w="1350" w:type="dxa"/>
                </w:tcPr>
                <w:p>
                  <w:pPr>
                    <w:spacing w:after="0" w:line="0" w:lineRule="atLeast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/>
                    </w:rPr>
                    <w:t>{p}</w:t>
                  </w:r>
                </w:p>
              </w:tc>
            </w:tr>
          </w:tbl>
          <w:p>
            <w:pPr>
              <w:spacing w:line="0" w:lineRule="atLeas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rPr>
          <w:trHeight w:val="484" w:hRule="atLeast"/>
        </w:trPr>
        <w:tc>
          <w:tcPr>
            <w:tcW w:w="9016" w:type="dxa"/>
            <w:vAlign w:val="bottom"/>
          </w:tcPr>
          <w:p>
            <w:pPr>
              <w:spacing w:line="0" w:lineRule="atLeast"/>
              <w:ind w:left="17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pStyle w:val="12"/>
              <w:numPr>
                <w:ilvl w:val="0"/>
                <w:numId w:val="2"/>
              </w:numPr>
              <w:spacing w:line="0" w:lineRule="atLeast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Differentiate between Mealy and Moore machine</w:t>
            </w:r>
          </w:p>
        </w:tc>
      </w:tr>
      <w:tr>
        <w:trPr>
          <w:trHeight w:val="506" w:hRule="atLeast"/>
        </w:trPr>
        <w:tc>
          <w:tcPr>
            <w:tcW w:w="9016" w:type="dxa"/>
          </w:tcPr>
          <w:p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</w:tr>
      <w:tr>
        <w:trPr>
          <w:trHeight w:val="506" w:hRule="atLeast"/>
        </w:trPr>
        <w:tc>
          <w:tcPr>
            <w:tcW w:w="9016" w:type="dxa"/>
          </w:tcPr>
          <w:p>
            <w:pPr>
              <w:pStyle w:val="12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1773555</wp:posOffset>
                  </wp:positionH>
                  <wp:positionV relativeFrom="paragraph">
                    <wp:posOffset>7578725</wp:posOffset>
                  </wp:positionV>
                  <wp:extent cx="3232150" cy="825500"/>
                  <wp:effectExtent l="0" t="0" r="635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82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1773555</wp:posOffset>
                  </wp:positionH>
                  <wp:positionV relativeFrom="paragraph">
                    <wp:posOffset>7578725</wp:posOffset>
                  </wp:positionV>
                  <wp:extent cx="3232150" cy="825500"/>
                  <wp:effectExtent l="0" t="0" r="635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82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1773555</wp:posOffset>
                  </wp:positionH>
                  <wp:positionV relativeFrom="paragraph">
                    <wp:posOffset>7578725</wp:posOffset>
                  </wp:positionV>
                  <wp:extent cx="3232150" cy="825500"/>
                  <wp:effectExtent l="0" t="0" r="635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82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1773555</wp:posOffset>
                  </wp:positionH>
                  <wp:positionV relativeFrom="paragraph">
                    <wp:posOffset>7578725</wp:posOffset>
                  </wp:positionV>
                  <wp:extent cx="3232150" cy="825500"/>
                  <wp:effectExtent l="0" t="0" r="635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82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1773555</wp:posOffset>
                  </wp:positionH>
                  <wp:positionV relativeFrom="paragraph">
                    <wp:posOffset>7578725</wp:posOffset>
                  </wp:positionV>
                  <wp:extent cx="3232150" cy="825500"/>
                  <wp:effectExtent l="0" t="0" r="635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82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1773555</wp:posOffset>
                  </wp:positionH>
                  <wp:positionV relativeFrom="paragraph">
                    <wp:posOffset>7578725</wp:posOffset>
                  </wp:positionV>
                  <wp:extent cx="3232150" cy="825500"/>
                  <wp:effectExtent l="0" t="0" r="635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82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Consider following NFA with ɛ transitions. Find equivalent NFA without ɛ transitions.</w:t>
            </w:r>
          </w:p>
          <w:p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drawing>
                <wp:inline distT="0" distB="0" distL="0" distR="0">
                  <wp:extent cx="3224530" cy="676275"/>
                  <wp:effectExtent l="0" t="0" r="0" b="0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719" cy="6765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>
      <w:pPr>
        <w:pStyle w:val="12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Construct a Moore machine equivalent to mealy machine M given as</w:t>
      </w:r>
    </w:p>
    <w:tbl>
      <w:tblPr>
        <w:tblStyle w:val="7"/>
        <w:tblW w:w="0" w:type="auto"/>
        <w:tblInd w:w="8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710"/>
        <w:gridCol w:w="1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Present state</w:t>
            </w:r>
          </w:p>
        </w:tc>
        <w:tc>
          <w:tcPr>
            <w:tcW w:w="3420" w:type="dxa"/>
            <w:gridSpan w:val="2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(next state, output)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Input 0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Input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sym w:font="Wingdings" w:char="F0E0"/>
            </w: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p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r,0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q,0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q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p,1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s,0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r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q,1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p,1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s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s,1</w:t>
            </w:r>
          </w:p>
        </w:tc>
        <w:tc>
          <w:tcPr>
            <w:tcW w:w="17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 w:eastAsiaTheme="minorHAnsi"/>
                <w:bCs/>
                <w:sz w:val="24"/>
                <w:szCs w:val="24"/>
                <w:lang w:val="en-IN"/>
              </w:rPr>
              <w:t>r,0</w:t>
            </w:r>
          </w:p>
        </w:tc>
      </w:tr>
    </w:tbl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numPr>
          <w:ilvl w:val="0"/>
          <w:numId w:val="2"/>
        </w:numPr>
        <w:spacing w:line="0" w:lineRule="atLeas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Convert to DFA the following NFA</w:t>
      </w:r>
    </w:p>
    <w:tbl>
      <w:tblPr>
        <w:tblStyle w:val="7"/>
        <w:tblpPr w:leftFromText="180" w:rightFromText="180" w:vertAnchor="text" w:horzAnchor="page" w:tblpX="2390" w:tblpY="3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440"/>
        <w:gridCol w:w="1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9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440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0</w:t>
            </w:r>
          </w:p>
        </w:tc>
        <w:tc>
          <w:tcPr>
            <w:tcW w:w="1350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>
        <w:tc>
          <w:tcPr>
            <w:tcW w:w="1309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sym w:font="Wingdings" w:char="F0E0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{p}</w:t>
            </w:r>
          </w:p>
        </w:tc>
        <w:tc>
          <w:tcPr>
            <w:tcW w:w="1440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{p,q}</w:t>
            </w:r>
          </w:p>
        </w:tc>
        <w:tc>
          <w:tcPr>
            <w:tcW w:w="1350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{p}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9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q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IN"/>
              </w:rPr>
              <w:t>*</w:t>
            </w:r>
          </w:p>
        </w:tc>
        <w:tc>
          <w:tcPr>
            <w:tcW w:w="1440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{r}</w:t>
            </w:r>
          </w:p>
        </w:tc>
        <w:tc>
          <w:tcPr>
            <w:tcW w:w="1350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{r}</w:t>
            </w:r>
          </w:p>
        </w:tc>
      </w:tr>
      <w:tr>
        <w:tc>
          <w:tcPr>
            <w:tcW w:w="1309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r</w:t>
            </w:r>
          </w:p>
        </w:tc>
        <w:tc>
          <w:tcPr>
            <w:tcW w:w="1440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{s}</w:t>
            </w:r>
          </w:p>
        </w:tc>
        <w:tc>
          <w:tcPr>
            <w:tcW w:w="1350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9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val="en-IN"/>
              </w:rPr>
              <w:t>*</w:t>
            </w:r>
          </w:p>
        </w:tc>
        <w:tc>
          <w:tcPr>
            <w:tcW w:w="1440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{s}</w:t>
            </w:r>
          </w:p>
        </w:tc>
        <w:tc>
          <w:tcPr>
            <w:tcW w:w="1350" w:type="dxa"/>
          </w:tcPr>
          <w:p>
            <w:pPr>
              <w:spacing w:after="0" w:line="0" w:lineRule="atLeas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{ s }</w:t>
            </w:r>
          </w:p>
        </w:tc>
      </w:tr>
    </w:tbl>
    <w:p>
      <w:pPr>
        <w:spacing w:line="0" w:lineRule="atLeast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0" w:lineRule="atLeast"/>
        <w:rPr>
          <w:rFonts w:ascii="Times New Roman" w:hAnsi="Times New Roman" w:cs="Times New Roman"/>
          <w:bCs/>
          <w:sz w:val="24"/>
          <w:szCs w:val="24"/>
        </w:rPr>
      </w:pPr>
    </w:p>
    <w:p>
      <w:pPr>
        <w:pStyle w:val="12"/>
        <w:spacing w:line="0" w:lineRule="atLeast"/>
        <w:rPr>
          <w:rFonts w:ascii="Times New Roman" w:hAnsi="Times New Roman" w:cs="Times New Roman"/>
          <w:bCs/>
          <w:sz w:val="24"/>
          <w:szCs w:val="24"/>
        </w:rPr>
      </w:pPr>
    </w:p>
    <w:p>
      <w:pPr>
        <w:pStyle w:val="12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Explain following terms:</w:t>
      </w:r>
    </w:p>
    <w:p>
      <w:pPr>
        <w:pStyle w:val="12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Kleen closure      ii)     alphabet          iii) string</w:t>
      </w:r>
    </w:p>
    <w:p>
      <w:pPr>
        <w:pStyle w:val="12"/>
        <w:ind w:left="1080"/>
        <w:rPr>
          <w:rFonts w:ascii="Times New Roman" w:hAnsi="Times New Roman" w:cs="Times New Roman"/>
          <w:bCs/>
          <w:sz w:val="24"/>
          <w:szCs w:val="24"/>
        </w:rPr>
      </w:pPr>
    </w:p>
    <w:p>
      <w:pPr>
        <w:pStyle w:val="12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Construct NFA and DFA for accepting all possible string of zeroes and ones not containing 101 as a substring. </w:t>
      </w:r>
    </w:p>
    <w:p>
      <w:pPr>
        <w:pStyle w:val="12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DFA for language over {a, b} for all strings with abb as a substring.</w:t>
      </w:r>
    </w:p>
    <w:p>
      <w:pPr>
        <w:pStyle w:val="12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NFA and DFA for following languages</w:t>
      </w:r>
    </w:p>
    <w:p>
      <w:pPr>
        <w:pStyle w:val="1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L={x ɛ{a,b,c}* : x contains exactly one b immediately following c}</w:t>
      </w:r>
    </w:p>
    <w:p>
      <w:pPr>
        <w:pStyle w:val="1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L={x ɛ (0,1}* : x starting with 1 and |x| is divisible by 3}</w:t>
      </w:r>
    </w:p>
    <w:p>
      <w:pPr>
        <w:pStyle w:val="8"/>
        <w:rPr>
          <w:rFonts w:ascii="Times New Roman" w:hAnsi="Times New Roman" w:cs="Times New Roman"/>
          <w:bCs/>
        </w:rPr>
      </w:pPr>
    </w:p>
    <w:p>
      <w:pPr>
        <w:pStyle w:val="12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sz w:val="24"/>
          <w:szCs w:val="24"/>
        </w:rPr>
        <w:t>Write applications of FA.</w:t>
      </w:r>
    </w:p>
    <w:p>
      <w:pPr>
        <w:pStyle w:val="8"/>
        <w:ind w:left="720"/>
        <w:rPr>
          <w:rFonts w:ascii="Times New Roman" w:hAnsi="Times New Roman" w:cs="Times New Roman"/>
        </w:rPr>
      </w:pPr>
    </w:p>
    <w:p>
      <w:pPr>
        <w:pStyle w:val="8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Construct the minimum state automation equivalent to the transition diagram given as below :      </w:t>
      </w:r>
    </w:p>
    <w:p>
      <w:pPr>
        <w:pStyle w:val="8"/>
        <w:ind w:left="36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                                                                      </w:t>
      </w:r>
    </w:p>
    <w:p>
      <w:pPr>
        <w:pStyle w:val="8"/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352290" cy="3039110"/>
            <wp:effectExtent l="0" t="0" r="0" b="888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8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399" cy="303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8"/>
        <w:ind w:left="720"/>
        <w:rPr>
          <w:rFonts w:ascii="Times New Roman" w:hAnsi="Times New Roman" w:cs="Times New Roman"/>
          <w:bCs/>
        </w:rPr>
      </w:pPr>
    </w:p>
    <w:p>
      <w:pPr>
        <w:pStyle w:val="12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numPr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12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>
      <w:pPr>
        <w:pStyle w:val="12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Define DFA and NFA. Explain working of NFA and DFA</w:t>
      </w:r>
    </w:p>
    <w:p>
      <w:pPr>
        <w:pStyle w:val="12"/>
        <w:rPr>
          <w:rFonts w:ascii="Times New Roman" w:hAnsi="Times New Roman" w:cs="Times New Roman"/>
          <w:sz w:val="24"/>
          <w:szCs w:val="24"/>
        </w:rPr>
      </w:pPr>
    </w:p>
    <w:p>
      <w:pPr>
        <w:pStyle w:val="8"/>
        <w:ind w:left="720"/>
        <w:rPr>
          <w:rFonts w:ascii="Times New Roman" w:hAnsi="Times New Roman" w:cs="Times New Roman"/>
          <w:bCs/>
        </w:rPr>
      </w:pPr>
    </w:p>
    <w:p>
      <w:pPr>
        <w:pStyle w:val="12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b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Liberation Serif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Droid Sans Fallbac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default"/>
    <w:sig w:usb0="00000000" w:usb1="00000000" w:usb2="00000000" w:usb3="00000000" w:csb0="003E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Kingsoft Math">
    <w:panose1 w:val="020405030504060302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05EE7"/>
    <w:multiLevelType w:val="multilevel"/>
    <w:tmpl w:val="15A05EE7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3A3766"/>
    <w:multiLevelType w:val="multilevel"/>
    <w:tmpl w:val="4F3A3766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3594D4A"/>
    <w:multiLevelType w:val="multilevel"/>
    <w:tmpl w:val="53594D4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F154F2"/>
    <w:multiLevelType w:val="multilevel"/>
    <w:tmpl w:val="60F154F2"/>
    <w:lvl w:ilvl="0" w:tentative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D21FE6"/>
    <w:rsid w:val="00066843"/>
    <w:rsid w:val="000E15E7"/>
    <w:rsid w:val="000F2D71"/>
    <w:rsid w:val="00103404"/>
    <w:rsid w:val="00105504"/>
    <w:rsid w:val="00117B24"/>
    <w:rsid w:val="0013063B"/>
    <w:rsid w:val="001552B9"/>
    <w:rsid w:val="0019229D"/>
    <w:rsid w:val="0019249E"/>
    <w:rsid w:val="001C5168"/>
    <w:rsid w:val="00214F2A"/>
    <w:rsid w:val="00220BF3"/>
    <w:rsid w:val="00221D20"/>
    <w:rsid w:val="002317A1"/>
    <w:rsid w:val="002D2DE1"/>
    <w:rsid w:val="002E3D90"/>
    <w:rsid w:val="0032364D"/>
    <w:rsid w:val="00332485"/>
    <w:rsid w:val="003423A4"/>
    <w:rsid w:val="003521DF"/>
    <w:rsid w:val="00357BE7"/>
    <w:rsid w:val="00366E66"/>
    <w:rsid w:val="0037742A"/>
    <w:rsid w:val="00382981"/>
    <w:rsid w:val="003F5844"/>
    <w:rsid w:val="0042267E"/>
    <w:rsid w:val="00433091"/>
    <w:rsid w:val="00437905"/>
    <w:rsid w:val="004E5294"/>
    <w:rsid w:val="00515AE8"/>
    <w:rsid w:val="00527851"/>
    <w:rsid w:val="00541FB0"/>
    <w:rsid w:val="00563277"/>
    <w:rsid w:val="00565DDD"/>
    <w:rsid w:val="00597A74"/>
    <w:rsid w:val="005B160C"/>
    <w:rsid w:val="005B1B46"/>
    <w:rsid w:val="005D6BAF"/>
    <w:rsid w:val="00612433"/>
    <w:rsid w:val="006441FC"/>
    <w:rsid w:val="00662AAA"/>
    <w:rsid w:val="006B0DCF"/>
    <w:rsid w:val="006B1293"/>
    <w:rsid w:val="006C5C07"/>
    <w:rsid w:val="006D02A2"/>
    <w:rsid w:val="006F7935"/>
    <w:rsid w:val="00726E72"/>
    <w:rsid w:val="007E2459"/>
    <w:rsid w:val="00817D89"/>
    <w:rsid w:val="008231EB"/>
    <w:rsid w:val="00851E0B"/>
    <w:rsid w:val="008C41CB"/>
    <w:rsid w:val="008C6C8B"/>
    <w:rsid w:val="0091774A"/>
    <w:rsid w:val="009704C3"/>
    <w:rsid w:val="009C2CCD"/>
    <w:rsid w:val="009E3D55"/>
    <w:rsid w:val="00A020B0"/>
    <w:rsid w:val="00A3305D"/>
    <w:rsid w:val="00A9412C"/>
    <w:rsid w:val="00AB620B"/>
    <w:rsid w:val="00AE0F6F"/>
    <w:rsid w:val="00B333A4"/>
    <w:rsid w:val="00B54E99"/>
    <w:rsid w:val="00BD3816"/>
    <w:rsid w:val="00BE287E"/>
    <w:rsid w:val="00C1295D"/>
    <w:rsid w:val="00C53A45"/>
    <w:rsid w:val="00C55D06"/>
    <w:rsid w:val="00C82F1B"/>
    <w:rsid w:val="00CA7801"/>
    <w:rsid w:val="00CB0C0E"/>
    <w:rsid w:val="00CD226A"/>
    <w:rsid w:val="00CE5F01"/>
    <w:rsid w:val="00D13690"/>
    <w:rsid w:val="00D21FE6"/>
    <w:rsid w:val="00D77E8D"/>
    <w:rsid w:val="00D918C3"/>
    <w:rsid w:val="00D9223F"/>
    <w:rsid w:val="00D9586D"/>
    <w:rsid w:val="00DC1C3F"/>
    <w:rsid w:val="00E03A46"/>
    <w:rsid w:val="00E07A6C"/>
    <w:rsid w:val="00E12710"/>
    <w:rsid w:val="00E31863"/>
    <w:rsid w:val="00E742B8"/>
    <w:rsid w:val="00F1552F"/>
    <w:rsid w:val="00F5146F"/>
    <w:rsid w:val="00FC33EE"/>
    <w:rsid w:val="00FC3C98"/>
    <w:rsid w:val="00FE1C31"/>
    <w:rsid w:val="5E7E5429"/>
    <w:rsid w:val="BEADACF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rPr>
      <w:rFonts w:eastAsiaTheme="minorHAnsi"/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Droid Sans Fallback" w:cs="FreeSans"/>
      <w:kern w:val="3"/>
      <w:sz w:val="24"/>
      <w:szCs w:val="24"/>
      <w:lang w:val="en-US" w:eastAsia="en-US" w:bidi="ar-SA"/>
    </w:rPr>
  </w:style>
  <w:style w:type="paragraph" w:customStyle="1" w:styleId="9">
    <w:name w:val="Table Contents"/>
    <w:basedOn w:val="8"/>
    <w:uiPriority w:val="0"/>
    <w:pPr>
      <w:suppressLineNumbers/>
    </w:pPr>
  </w:style>
  <w:style w:type="character" w:customStyle="1" w:styleId="10">
    <w:name w:val="Header Char"/>
    <w:basedOn w:val="2"/>
    <w:link w:val="6"/>
    <w:uiPriority w:val="99"/>
  </w:style>
  <w:style w:type="character" w:customStyle="1" w:styleId="11">
    <w:name w:val="Footer Char"/>
    <w:basedOn w:val="2"/>
    <w:link w:val="5"/>
    <w:qFormat/>
    <w:uiPriority w:val="99"/>
  </w:style>
  <w:style w:type="paragraph" w:styleId="12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eastAsiaTheme="minorHAnsi"/>
      <w:lang w:val="en-IN"/>
    </w:r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bvcoew</Company>
  <Pages>1</Pages>
  <Words>555</Words>
  <Characters>3166</Characters>
  <Lines>26</Lines>
  <Paragraphs>7</Paragraphs>
  <TotalTime>56</TotalTime>
  <ScaleCrop>false</ScaleCrop>
  <LinksUpToDate>false</LinksUpToDate>
  <CharactersWithSpaces>3714</CharactersWithSpaces>
  <Application>WPS Office_5.4.4.8063_F1E327BC-269C-435d-A152-05C5408002CA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2020-08-07T14:33:00Z</dcterms:created>
  <dc:creator>computer</dc:creator>
  <cp:lastModifiedBy>Madhuri Barhate</cp:lastModifiedBy>
  <dcterms:modified xsi:type="dcterms:W3CDTF">2026-02-16T21:11:45Z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1033-5.4.4.8063</vt:lpwstr>
  </property>
</Properties>
</file>