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7A3D2" w14:textId="77777777" w:rsidR="00ED795E" w:rsidRPr="0061561B" w:rsidRDefault="00000000" w:rsidP="0061561B">
      <w:pPr>
        <w:pStyle w:val="Heading1"/>
        <w:jc w:val="center"/>
        <w:rPr>
          <w:rFonts w:ascii="Arial" w:hAnsi="Arial" w:cs="Arial"/>
          <w:color w:val="4F6228" w:themeColor="accent3" w:themeShade="80"/>
          <w:sz w:val="32"/>
          <w:szCs w:val="32"/>
        </w:rPr>
      </w:pPr>
      <w:r w:rsidRPr="0061561B">
        <w:rPr>
          <w:rFonts w:ascii="Arial" w:hAnsi="Arial" w:cs="Arial"/>
          <w:color w:val="4F6228" w:themeColor="accent3" w:themeShade="80"/>
          <w:sz w:val="32"/>
          <w:szCs w:val="32"/>
        </w:rPr>
        <w:t>Blinkit Sales Performance Dashboard – Project Summary</w:t>
      </w:r>
    </w:p>
    <w:p w14:paraId="36BB9208" w14:textId="77777777" w:rsidR="0061561B" w:rsidRPr="0061561B" w:rsidRDefault="0061561B" w:rsidP="0061561B">
      <w:pPr>
        <w:rPr>
          <w:sz w:val="32"/>
          <w:szCs w:val="32"/>
        </w:rPr>
      </w:pPr>
    </w:p>
    <w:p w14:paraId="03E47E58" w14:textId="77777777" w:rsidR="00ED795E" w:rsidRPr="0061561B" w:rsidRDefault="00000000">
      <w:pPr>
        <w:rPr>
          <w:rFonts w:ascii="Arial" w:hAnsi="Arial" w:cs="Arial"/>
        </w:rPr>
      </w:pPr>
      <w:r w:rsidRPr="0061561B">
        <w:rPr>
          <w:rFonts w:ascii="Arial" w:hAnsi="Arial" w:cs="Arial"/>
        </w:rPr>
        <w:t>This project focuses on analyzing sales data for Blinkit, a last-minute delivery service in India. Using Excel, I built a fully interactive dashboard that gives a clear snapshot of how products perform across different outlet sizes, locations, and types. The dashboard helps in identifying trends, consumer preferences, and areas for improvement in terms of product categories and outlet segmentation.</w:t>
      </w:r>
    </w:p>
    <w:p w14:paraId="6FCF9B48" w14:textId="77777777" w:rsidR="00ED795E" w:rsidRPr="0061561B" w:rsidRDefault="00000000">
      <w:pPr>
        <w:pStyle w:val="Heading2"/>
        <w:rPr>
          <w:rFonts w:ascii="Arial" w:hAnsi="Arial" w:cs="Arial"/>
          <w:sz w:val="22"/>
          <w:szCs w:val="22"/>
        </w:rPr>
      </w:pPr>
      <w:r w:rsidRPr="0061561B">
        <w:rPr>
          <w:rFonts w:ascii="Arial" w:hAnsi="Arial" w:cs="Arial"/>
          <w:sz w:val="22"/>
          <w:szCs w:val="22"/>
        </w:rPr>
        <w:t>Project Objective</w:t>
      </w:r>
    </w:p>
    <w:p w14:paraId="0A850488" w14:textId="77777777" w:rsidR="00ED795E" w:rsidRPr="0061561B" w:rsidRDefault="00000000">
      <w:pPr>
        <w:rPr>
          <w:rFonts w:ascii="Arial" w:hAnsi="Arial" w:cs="Arial"/>
        </w:rPr>
      </w:pPr>
      <w:r w:rsidRPr="0061561B">
        <w:rPr>
          <w:rFonts w:ascii="Arial" w:hAnsi="Arial" w:cs="Arial"/>
        </w:rPr>
        <w:t>To create a visually appealing and interactive dashboard in Excel that provides insights into Blinkit’s sales distribution, item preferences, and customer feedback. The aim was to make data exploration simple for stakeholders so they can easily filter and interpret the data across multiple business dimensions like outlet type, size, and location.</w:t>
      </w:r>
    </w:p>
    <w:p w14:paraId="2C0B941F" w14:textId="77777777" w:rsidR="00ED795E" w:rsidRPr="0061561B" w:rsidRDefault="00000000">
      <w:pPr>
        <w:pStyle w:val="Heading2"/>
        <w:rPr>
          <w:rFonts w:ascii="Arial" w:hAnsi="Arial" w:cs="Arial"/>
          <w:sz w:val="22"/>
          <w:szCs w:val="22"/>
        </w:rPr>
      </w:pPr>
      <w:r w:rsidRPr="0061561B">
        <w:rPr>
          <w:rFonts w:ascii="Arial" w:hAnsi="Arial" w:cs="Arial"/>
          <w:sz w:val="22"/>
          <w:szCs w:val="22"/>
        </w:rPr>
        <w:t>Tools Used</w:t>
      </w:r>
    </w:p>
    <w:p w14:paraId="533E4460" w14:textId="77777777" w:rsidR="00ED795E" w:rsidRPr="0061561B" w:rsidRDefault="00000000">
      <w:pPr>
        <w:rPr>
          <w:rFonts w:ascii="Arial" w:hAnsi="Arial" w:cs="Arial"/>
        </w:rPr>
      </w:pPr>
      <w:r w:rsidRPr="0061561B">
        <w:rPr>
          <w:rFonts w:ascii="Arial" w:hAnsi="Arial" w:cs="Arial"/>
        </w:rPr>
        <w:t>- Microsoft Excel for dashboard creation</w:t>
      </w:r>
      <w:r w:rsidRPr="0061561B">
        <w:rPr>
          <w:rFonts w:ascii="Arial" w:hAnsi="Arial" w:cs="Arial"/>
        </w:rPr>
        <w:br/>
        <w:t>- Pivot Tables and Charts</w:t>
      </w:r>
      <w:r w:rsidRPr="0061561B">
        <w:rPr>
          <w:rFonts w:ascii="Arial" w:hAnsi="Arial" w:cs="Arial"/>
        </w:rPr>
        <w:br/>
        <w:t>- Slicers for interactivity</w:t>
      </w:r>
      <w:r w:rsidRPr="0061561B">
        <w:rPr>
          <w:rFonts w:ascii="Arial" w:hAnsi="Arial" w:cs="Arial"/>
        </w:rPr>
        <w:br/>
        <w:t>- Conditional formatting and custom visuals for a better user experience</w:t>
      </w:r>
    </w:p>
    <w:p w14:paraId="16D1EBEC" w14:textId="77777777" w:rsidR="00ED795E" w:rsidRPr="0061561B" w:rsidRDefault="00000000">
      <w:pPr>
        <w:pStyle w:val="Heading2"/>
        <w:rPr>
          <w:rFonts w:ascii="Arial" w:hAnsi="Arial" w:cs="Arial"/>
          <w:sz w:val="22"/>
          <w:szCs w:val="22"/>
        </w:rPr>
      </w:pPr>
      <w:r w:rsidRPr="0061561B">
        <w:rPr>
          <w:rFonts w:ascii="Arial" w:hAnsi="Arial" w:cs="Arial"/>
          <w:sz w:val="22"/>
          <w:szCs w:val="22"/>
        </w:rPr>
        <w:t>Key Performance Indicators (KPIs)</w:t>
      </w:r>
    </w:p>
    <w:p w14:paraId="0E54766F" w14:textId="77777777" w:rsidR="00ED795E" w:rsidRPr="0061561B" w:rsidRDefault="00000000">
      <w:pPr>
        <w:rPr>
          <w:rFonts w:ascii="Arial" w:hAnsi="Arial" w:cs="Arial"/>
        </w:rPr>
      </w:pPr>
      <w:r w:rsidRPr="0061561B">
        <w:rPr>
          <w:rFonts w:ascii="Arial" w:hAnsi="Arial" w:cs="Arial"/>
        </w:rPr>
        <w:t>The following KPIs were used to summarize business performance:</w:t>
      </w:r>
      <w:r w:rsidRPr="0061561B">
        <w:rPr>
          <w:rFonts w:ascii="Arial" w:hAnsi="Arial" w:cs="Arial"/>
        </w:rPr>
        <w:br/>
        <w:t>- Total Sales: Overall revenue generated</w:t>
      </w:r>
      <w:r w:rsidRPr="0061561B">
        <w:rPr>
          <w:rFonts w:ascii="Arial" w:hAnsi="Arial" w:cs="Arial"/>
        </w:rPr>
        <w:br/>
        <w:t>- Average Sales: Mean sales per transaction or item</w:t>
      </w:r>
      <w:r w:rsidRPr="0061561B">
        <w:rPr>
          <w:rFonts w:ascii="Arial" w:hAnsi="Arial" w:cs="Arial"/>
        </w:rPr>
        <w:br/>
        <w:t>- Number of Items: Total number of distinct items sold</w:t>
      </w:r>
      <w:r w:rsidRPr="0061561B">
        <w:rPr>
          <w:rFonts w:ascii="Arial" w:hAnsi="Arial" w:cs="Arial"/>
        </w:rPr>
        <w:br/>
        <w:t>- Average Rating: Average customer satisfaction rating for products</w:t>
      </w:r>
    </w:p>
    <w:p w14:paraId="59502E8E" w14:textId="77777777" w:rsidR="00ED795E" w:rsidRPr="0061561B" w:rsidRDefault="00000000">
      <w:pPr>
        <w:pStyle w:val="Heading2"/>
        <w:rPr>
          <w:rFonts w:ascii="Arial" w:hAnsi="Arial" w:cs="Arial"/>
          <w:sz w:val="22"/>
          <w:szCs w:val="22"/>
        </w:rPr>
      </w:pPr>
      <w:r w:rsidRPr="0061561B">
        <w:rPr>
          <w:rFonts w:ascii="Arial" w:hAnsi="Arial" w:cs="Arial"/>
          <w:sz w:val="22"/>
          <w:szCs w:val="22"/>
        </w:rPr>
        <w:t>Dashboard Insights</w:t>
      </w:r>
    </w:p>
    <w:p w14:paraId="7416DA32" w14:textId="77777777" w:rsidR="00ED795E" w:rsidRPr="0061561B" w:rsidRDefault="00000000">
      <w:pPr>
        <w:rPr>
          <w:rFonts w:ascii="Arial" w:hAnsi="Arial" w:cs="Arial"/>
        </w:rPr>
      </w:pPr>
      <w:r w:rsidRPr="0061561B">
        <w:rPr>
          <w:rFonts w:ascii="Arial" w:hAnsi="Arial" w:cs="Arial"/>
        </w:rPr>
        <w:t>The dashboard was built with a user-friendly layout that allows filtering by Outlet Size, Location, and Item Type.</w:t>
      </w:r>
      <w:r w:rsidRPr="0061561B">
        <w:rPr>
          <w:rFonts w:ascii="Arial" w:hAnsi="Arial" w:cs="Arial"/>
        </w:rPr>
        <w:br/>
        <w:t>Key insights drawn from the dashboard include:</w:t>
      </w:r>
    </w:p>
    <w:p w14:paraId="2BBD9D7C" w14:textId="5067C496" w:rsidR="00ED795E" w:rsidRPr="0061561B" w:rsidRDefault="00000000">
      <w:pPr>
        <w:rPr>
          <w:rFonts w:ascii="Arial" w:hAnsi="Arial" w:cs="Arial"/>
        </w:rPr>
      </w:pPr>
      <w:r w:rsidRPr="0061561B">
        <w:rPr>
          <w:rFonts w:ascii="Arial" w:hAnsi="Arial" w:cs="Arial"/>
        </w:rPr>
        <w:t>- Tier 3 cities are contributing the highest sales, followed by Tier 2 and Tier 1.</w:t>
      </w:r>
      <w:r w:rsidRPr="0061561B">
        <w:rPr>
          <w:rFonts w:ascii="Arial" w:hAnsi="Arial" w:cs="Arial"/>
        </w:rPr>
        <w:br/>
        <w:t>- High-size outlets are generating more revenue compared to medium and small ones.</w:t>
      </w:r>
      <w:r w:rsidRPr="0061561B">
        <w:rPr>
          <w:rFonts w:ascii="Arial" w:hAnsi="Arial" w:cs="Arial"/>
        </w:rPr>
        <w:br/>
        <w:t>- Most sold items are Fruits &amp; Vegetables, Snack Foods, and Household products.</w:t>
      </w:r>
      <w:r w:rsidRPr="0061561B">
        <w:rPr>
          <w:rFonts w:ascii="Arial" w:hAnsi="Arial" w:cs="Arial"/>
        </w:rPr>
        <w:br/>
        <w:t>- Products with regular fat content account for 65% of total sales, but low-fat items are also performing well in Tier 2 and Tier 3 cities.</w:t>
      </w:r>
      <w:r w:rsidRPr="0061561B">
        <w:rPr>
          <w:rFonts w:ascii="Arial" w:hAnsi="Arial" w:cs="Arial"/>
        </w:rPr>
        <w:br/>
        <w:t>- Supermarket Type 1 stores are the biggest contributors in terms of both sales and number of items.</w:t>
      </w:r>
    </w:p>
    <w:p w14:paraId="244F787D" w14:textId="77777777" w:rsidR="00ED795E" w:rsidRPr="0061561B" w:rsidRDefault="00000000">
      <w:pPr>
        <w:pStyle w:val="Heading2"/>
        <w:rPr>
          <w:rFonts w:ascii="Arial" w:hAnsi="Arial" w:cs="Arial"/>
          <w:sz w:val="22"/>
          <w:szCs w:val="22"/>
        </w:rPr>
      </w:pPr>
      <w:r w:rsidRPr="0061561B">
        <w:rPr>
          <w:rFonts w:ascii="Arial" w:hAnsi="Arial" w:cs="Arial"/>
          <w:sz w:val="22"/>
          <w:szCs w:val="22"/>
        </w:rPr>
        <w:lastRenderedPageBreak/>
        <w:t>Features of the Dashboard</w:t>
      </w:r>
    </w:p>
    <w:p w14:paraId="17CE101B" w14:textId="77777777" w:rsidR="00ED795E" w:rsidRPr="0061561B" w:rsidRDefault="00000000">
      <w:pPr>
        <w:rPr>
          <w:rFonts w:ascii="Arial" w:hAnsi="Arial" w:cs="Arial"/>
        </w:rPr>
      </w:pPr>
      <w:r w:rsidRPr="0061561B">
        <w:rPr>
          <w:rFonts w:ascii="Arial" w:hAnsi="Arial" w:cs="Arial"/>
        </w:rPr>
        <w:t>- Clean and branded UI using Blinkit's theme colors</w:t>
      </w:r>
      <w:r w:rsidRPr="0061561B">
        <w:rPr>
          <w:rFonts w:ascii="Arial" w:hAnsi="Arial" w:cs="Arial"/>
        </w:rPr>
        <w:br/>
        <w:t>- Interactive filter panel for outlet size, location, and item type</w:t>
      </w:r>
      <w:r w:rsidRPr="0061561B">
        <w:rPr>
          <w:rFonts w:ascii="Arial" w:hAnsi="Arial" w:cs="Arial"/>
        </w:rPr>
        <w:br/>
        <w:t>- Dynamic visualizations that respond to user inputs</w:t>
      </w:r>
      <w:r w:rsidRPr="0061561B">
        <w:rPr>
          <w:rFonts w:ascii="Arial" w:hAnsi="Arial" w:cs="Arial"/>
        </w:rPr>
        <w:br/>
        <w:t>- Easy comparison across years, outlet types, and product categories</w:t>
      </w:r>
    </w:p>
    <w:p w14:paraId="574C943A" w14:textId="77777777" w:rsidR="00ED795E" w:rsidRPr="0061561B" w:rsidRDefault="00000000">
      <w:pPr>
        <w:pStyle w:val="Heading2"/>
        <w:rPr>
          <w:rFonts w:ascii="Arial" w:hAnsi="Arial" w:cs="Arial"/>
          <w:sz w:val="22"/>
          <w:szCs w:val="22"/>
        </w:rPr>
      </w:pPr>
      <w:r w:rsidRPr="0061561B">
        <w:rPr>
          <w:rFonts w:ascii="Arial" w:hAnsi="Arial" w:cs="Arial"/>
          <w:sz w:val="22"/>
          <w:szCs w:val="22"/>
        </w:rPr>
        <w:t>Conclusion</w:t>
      </w:r>
    </w:p>
    <w:p w14:paraId="2FDF6CA8" w14:textId="77777777" w:rsidR="00ED795E" w:rsidRPr="0061561B" w:rsidRDefault="00000000">
      <w:pPr>
        <w:rPr>
          <w:rFonts w:ascii="Arial" w:hAnsi="Arial" w:cs="Arial"/>
        </w:rPr>
      </w:pPr>
      <w:r w:rsidRPr="0061561B">
        <w:rPr>
          <w:rFonts w:ascii="Arial" w:hAnsi="Arial" w:cs="Arial"/>
        </w:rPr>
        <w:t xml:space="preserve">This dashboard allows anyone in the Blinkit team to get a quick overview of how different parts of the business are performing. It enables informed decision-making regarding product inventory, store expansion, and marketing strategies targeted </w:t>
      </w:r>
      <w:proofErr w:type="gramStart"/>
      <w:r w:rsidRPr="0061561B">
        <w:rPr>
          <w:rFonts w:ascii="Arial" w:hAnsi="Arial" w:cs="Arial"/>
        </w:rPr>
        <w:t>to</w:t>
      </w:r>
      <w:proofErr w:type="gramEnd"/>
      <w:r w:rsidRPr="0061561B">
        <w:rPr>
          <w:rFonts w:ascii="Arial" w:hAnsi="Arial" w:cs="Arial"/>
        </w:rPr>
        <w:t xml:space="preserve"> specific cities or store sizes.</w:t>
      </w:r>
    </w:p>
    <w:sectPr w:rsidR="00ED795E" w:rsidRPr="006156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299977">
    <w:abstractNumId w:val="8"/>
  </w:num>
  <w:num w:numId="2" w16cid:durableId="1558010689">
    <w:abstractNumId w:val="6"/>
  </w:num>
  <w:num w:numId="3" w16cid:durableId="315115659">
    <w:abstractNumId w:val="5"/>
  </w:num>
  <w:num w:numId="4" w16cid:durableId="1855924569">
    <w:abstractNumId w:val="4"/>
  </w:num>
  <w:num w:numId="5" w16cid:durableId="1336495251">
    <w:abstractNumId w:val="7"/>
  </w:num>
  <w:num w:numId="6" w16cid:durableId="1372806859">
    <w:abstractNumId w:val="3"/>
  </w:num>
  <w:num w:numId="7" w16cid:durableId="1707757089">
    <w:abstractNumId w:val="2"/>
  </w:num>
  <w:num w:numId="8" w16cid:durableId="66342828">
    <w:abstractNumId w:val="1"/>
  </w:num>
  <w:num w:numId="9" w16cid:durableId="618607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61B"/>
    <w:rsid w:val="00660F09"/>
    <w:rsid w:val="00AA1D8D"/>
    <w:rsid w:val="00B47730"/>
    <w:rsid w:val="00CB0664"/>
    <w:rsid w:val="00ED7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932EA6"/>
  <w14:defaultImageDpi w14:val="300"/>
  <w15:docId w15:val="{7A924126-7F35-41EF-8FDC-6575BC385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391</Words>
  <Characters>2152</Characters>
  <Application>Microsoft Office Word</Application>
  <DocSecurity>0</DocSecurity>
  <Lines>43</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Ridhima Singh</cp:lastModifiedBy>
  <cp:revision>2</cp:revision>
  <dcterms:created xsi:type="dcterms:W3CDTF">2013-12-23T23:15:00Z</dcterms:created>
  <dcterms:modified xsi:type="dcterms:W3CDTF">2025-04-07T22:20:00Z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b5a43e1ff110e928fa6a6733f298ddce41f9762caefa0c5a0291994c1a85c4f1</vt:lpwstr>
  </property>
</Properties>
</file>