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F4D5B" w14:textId="78B4F829" w:rsidR="005944B7" w:rsidRDefault="00A759AA">
      <w:pPr>
        <w:pStyle w:val="BodyText"/>
        <w:spacing w:before="64"/>
        <w:ind w:left="23"/>
      </w:pPr>
      <w:r>
        <w:rPr>
          <w:spacing w:val="-2"/>
        </w:rPr>
        <w:t>Bandung,</w:t>
      </w:r>
      <w:r w:rsidR="00C3176B">
        <w:rPr>
          <w:spacing w:val="-2"/>
        </w:rPr>
        <w:t xml:space="preserve"> 2026</w:t>
      </w:r>
    </w:p>
    <w:p w14:paraId="66B7633D" w14:textId="77777777" w:rsidR="005944B7" w:rsidRDefault="00A759AA">
      <w:pPr>
        <w:pStyle w:val="BodyText"/>
        <w:spacing w:before="200"/>
        <w:ind w:left="23"/>
      </w:pPr>
      <w:r>
        <w:t>Research</w:t>
      </w:r>
      <w:r>
        <w:rPr>
          <w:spacing w:val="-6"/>
        </w:rPr>
        <w:t xml:space="preserve"> </w:t>
      </w:r>
      <w:r>
        <w:t>Proposal:</w:t>
      </w:r>
      <w:r>
        <w:rPr>
          <w:spacing w:val="-3"/>
        </w:rPr>
        <w:t xml:space="preserve"> </w:t>
      </w:r>
      <w:r>
        <w:t>Undergraduate</w:t>
      </w:r>
      <w:r>
        <w:rPr>
          <w:spacing w:val="-6"/>
        </w:rPr>
        <w:t xml:space="preserve"> </w:t>
      </w:r>
      <w:r>
        <w:t>Thesis</w:t>
      </w:r>
      <w:r>
        <w:rPr>
          <w:spacing w:val="-6"/>
        </w:rPr>
        <w:t xml:space="preserve"> </w:t>
      </w:r>
      <w:r>
        <w:t>(Electrical</w:t>
      </w:r>
      <w:r>
        <w:rPr>
          <w:spacing w:val="-7"/>
        </w:rPr>
        <w:t xml:space="preserve"> </w:t>
      </w:r>
      <w:r>
        <w:rPr>
          <w:spacing w:val="-2"/>
        </w:rPr>
        <w:t>Engineering)</w:t>
      </w:r>
    </w:p>
    <w:p w14:paraId="24670A6E" w14:textId="77777777" w:rsidR="005944B7" w:rsidRDefault="005944B7">
      <w:pPr>
        <w:pStyle w:val="BodyText"/>
        <w:spacing w:before="9"/>
        <w:rPr>
          <w:sz w:val="17"/>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984"/>
        <w:gridCol w:w="2129"/>
        <w:gridCol w:w="1560"/>
        <w:gridCol w:w="1700"/>
      </w:tblGrid>
      <w:tr w:rsidR="005944B7" w14:paraId="07AC7535" w14:textId="77777777">
        <w:trPr>
          <w:trHeight w:val="793"/>
        </w:trPr>
        <w:tc>
          <w:tcPr>
            <w:tcW w:w="1980" w:type="dxa"/>
          </w:tcPr>
          <w:p w14:paraId="2007EDB0" w14:textId="77777777" w:rsidR="005944B7" w:rsidRDefault="00A759AA">
            <w:pPr>
              <w:pStyle w:val="TableParagraph"/>
              <w:spacing w:before="238"/>
              <w:rPr>
                <w:sz w:val="24"/>
              </w:rPr>
            </w:pPr>
            <w:r>
              <w:rPr>
                <w:spacing w:val="-4"/>
                <w:sz w:val="24"/>
              </w:rPr>
              <w:t>Name</w:t>
            </w:r>
          </w:p>
        </w:tc>
        <w:tc>
          <w:tcPr>
            <w:tcW w:w="1984" w:type="dxa"/>
          </w:tcPr>
          <w:p w14:paraId="6B36369A" w14:textId="532ACB91" w:rsidR="005944B7" w:rsidRDefault="00857B99">
            <w:pPr>
              <w:pStyle w:val="TableParagraph"/>
              <w:spacing w:before="238"/>
              <w:ind w:left="107"/>
              <w:rPr>
                <w:sz w:val="24"/>
              </w:rPr>
            </w:pPr>
            <w:r>
              <w:rPr>
                <w:sz w:val="24"/>
              </w:rPr>
              <w:t>Ridho Ismail N</w:t>
            </w:r>
          </w:p>
        </w:tc>
        <w:tc>
          <w:tcPr>
            <w:tcW w:w="2129" w:type="dxa"/>
          </w:tcPr>
          <w:p w14:paraId="19D99E98" w14:textId="77777777" w:rsidR="005944B7" w:rsidRDefault="00A759AA">
            <w:pPr>
              <w:pStyle w:val="TableParagraph"/>
              <w:spacing w:before="238"/>
              <w:ind w:left="108"/>
              <w:rPr>
                <w:sz w:val="24"/>
              </w:rPr>
            </w:pPr>
            <w:r>
              <w:rPr>
                <w:sz w:val="24"/>
              </w:rPr>
              <w:t>Student</w:t>
            </w:r>
            <w:r>
              <w:rPr>
                <w:spacing w:val="1"/>
                <w:sz w:val="24"/>
              </w:rPr>
              <w:t xml:space="preserve"> </w:t>
            </w:r>
            <w:r>
              <w:rPr>
                <w:spacing w:val="-2"/>
                <w:sz w:val="24"/>
              </w:rPr>
              <w:t>Number</w:t>
            </w:r>
          </w:p>
        </w:tc>
        <w:tc>
          <w:tcPr>
            <w:tcW w:w="1560" w:type="dxa"/>
          </w:tcPr>
          <w:p w14:paraId="4CA5EF61" w14:textId="3A9CC5C6" w:rsidR="005944B7" w:rsidRDefault="00A759AA">
            <w:pPr>
              <w:pStyle w:val="TableParagraph"/>
              <w:spacing w:before="238"/>
              <w:ind w:left="108"/>
              <w:rPr>
                <w:sz w:val="24"/>
              </w:rPr>
            </w:pPr>
            <w:r>
              <w:rPr>
                <w:spacing w:val="-2"/>
                <w:sz w:val="24"/>
              </w:rPr>
              <w:t>220</w:t>
            </w:r>
            <w:r w:rsidR="00857B99">
              <w:rPr>
                <w:spacing w:val="-2"/>
                <w:sz w:val="24"/>
              </w:rPr>
              <w:t>9466</w:t>
            </w:r>
          </w:p>
        </w:tc>
        <w:tc>
          <w:tcPr>
            <w:tcW w:w="1700" w:type="dxa"/>
          </w:tcPr>
          <w:p w14:paraId="14DD44FE" w14:textId="77777777" w:rsidR="005944B7" w:rsidRDefault="00A759AA">
            <w:pPr>
              <w:pStyle w:val="TableParagraph"/>
              <w:spacing w:before="238"/>
              <w:ind w:left="108"/>
              <w:rPr>
                <w:sz w:val="24"/>
              </w:rPr>
            </w:pPr>
            <w:proofErr w:type="spellStart"/>
            <w:r>
              <w:rPr>
                <w:spacing w:val="-4"/>
                <w:sz w:val="24"/>
              </w:rPr>
              <w:t>Elkom</w:t>
            </w:r>
            <w:proofErr w:type="spellEnd"/>
          </w:p>
        </w:tc>
      </w:tr>
    </w:tbl>
    <w:p w14:paraId="7E1916D1" w14:textId="77777777" w:rsidR="005944B7" w:rsidRDefault="005944B7">
      <w:pPr>
        <w:pStyle w:val="BodyText"/>
        <w:spacing w:before="0"/>
        <w:rPr>
          <w:sz w:val="20"/>
        </w:rPr>
      </w:pPr>
    </w:p>
    <w:p w14:paraId="238D4258" w14:textId="77777777" w:rsidR="005944B7" w:rsidRDefault="005944B7">
      <w:pPr>
        <w:pStyle w:val="BodyText"/>
        <w:spacing w:before="19"/>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042"/>
        <w:gridCol w:w="941"/>
        <w:gridCol w:w="2128"/>
        <w:gridCol w:w="1559"/>
        <w:gridCol w:w="1699"/>
      </w:tblGrid>
      <w:tr w:rsidR="00911714" w14:paraId="4ED6F406" w14:textId="77777777" w:rsidTr="007B6E7A">
        <w:trPr>
          <w:trHeight w:val="878"/>
        </w:trPr>
        <w:tc>
          <w:tcPr>
            <w:tcW w:w="1980" w:type="dxa"/>
          </w:tcPr>
          <w:p w14:paraId="7D36EB87" w14:textId="77777777" w:rsidR="00911714" w:rsidRDefault="00911714" w:rsidP="00911714">
            <w:pPr>
              <w:pStyle w:val="TableParagraph"/>
              <w:spacing w:before="243"/>
              <w:rPr>
                <w:sz w:val="24"/>
              </w:rPr>
            </w:pPr>
            <w:r>
              <w:rPr>
                <w:spacing w:val="-2"/>
                <w:sz w:val="24"/>
              </w:rPr>
              <w:t>Supervisor</w:t>
            </w:r>
          </w:p>
        </w:tc>
        <w:tc>
          <w:tcPr>
            <w:tcW w:w="1042" w:type="dxa"/>
          </w:tcPr>
          <w:p w14:paraId="3EF697C6" w14:textId="06F7A9EE" w:rsidR="00911714" w:rsidRPr="00911714" w:rsidRDefault="00911714" w:rsidP="007B6E7A">
            <w:pPr>
              <w:pStyle w:val="TableParagraph"/>
              <w:ind w:left="0"/>
              <w:rPr>
                <w:sz w:val="24"/>
                <w:lang w:val="sv-SE"/>
              </w:rPr>
            </w:pPr>
          </w:p>
        </w:tc>
        <w:tc>
          <w:tcPr>
            <w:tcW w:w="941" w:type="dxa"/>
          </w:tcPr>
          <w:p w14:paraId="152958FB" w14:textId="77777777" w:rsidR="00911714" w:rsidRPr="00911714" w:rsidRDefault="00911714" w:rsidP="00911714">
            <w:pPr>
              <w:pStyle w:val="TableParagraph"/>
              <w:ind w:left="0"/>
              <w:rPr>
                <w:sz w:val="24"/>
                <w:lang w:val="sv-SE"/>
              </w:rPr>
            </w:pPr>
          </w:p>
        </w:tc>
        <w:tc>
          <w:tcPr>
            <w:tcW w:w="2128" w:type="dxa"/>
          </w:tcPr>
          <w:p w14:paraId="6E4744B0" w14:textId="77777777" w:rsidR="00911714" w:rsidRDefault="00911714" w:rsidP="00911714">
            <w:pPr>
              <w:pStyle w:val="TableParagraph"/>
              <w:spacing w:before="123" w:line="276" w:lineRule="auto"/>
              <w:ind w:left="109" w:right="528"/>
              <w:rPr>
                <w:sz w:val="24"/>
              </w:rPr>
            </w:pPr>
            <w:r>
              <w:rPr>
                <w:sz w:val="24"/>
              </w:rPr>
              <w:t>Coordinator</w:t>
            </w:r>
            <w:r>
              <w:rPr>
                <w:spacing w:val="-15"/>
                <w:sz w:val="24"/>
              </w:rPr>
              <w:t xml:space="preserve"> </w:t>
            </w:r>
            <w:r>
              <w:rPr>
                <w:sz w:val="24"/>
              </w:rPr>
              <w:t xml:space="preserve">of </w:t>
            </w:r>
            <w:r>
              <w:rPr>
                <w:spacing w:val="-4"/>
                <w:sz w:val="24"/>
              </w:rPr>
              <w:t>KBK</w:t>
            </w:r>
          </w:p>
        </w:tc>
        <w:tc>
          <w:tcPr>
            <w:tcW w:w="1559" w:type="dxa"/>
          </w:tcPr>
          <w:p w14:paraId="3F22F3EC" w14:textId="21212994" w:rsidR="00911714" w:rsidRDefault="00911714" w:rsidP="00911714">
            <w:pPr>
              <w:pStyle w:val="TableParagraph"/>
              <w:ind w:left="0"/>
              <w:rPr>
                <w:sz w:val="24"/>
              </w:rPr>
            </w:pPr>
            <w:r>
              <w:rPr>
                <w:sz w:val="24"/>
                <w:szCs w:val="24"/>
              </w:rPr>
              <w:t xml:space="preserve">Dr. </w:t>
            </w:r>
            <w:proofErr w:type="spellStart"/>
            <w:r>
              <w:rPr>
                <w:sz w:val="24"/>
                <w:szCs w:val="24"/>
              </w:rPr>
              <w:t>Aip</w:t>
            </w:r>
            <w:proofErr w:type="spellEnd"/>
            <w:r>
              <w:rPr>
                <w:sz w:val="24"/>
                <w:szCs w:val="24"/>
              </w:rPr>
              <w:t xml:space="preserve"> </w:t>
            </w:r>
            <w:proofErr w:type="gramStart"/>
            <w:r>
              <w:rPr>
                <w:sz w:val="24"/>
                <w:szCs w:val="24"/>
              </w:rPr>
              <w:t>Saripudin,  M.T.</w:t>
            </w:r>
            <w:proofErr w:type="gramEnd"/>
          </w:p>
        </w:tc>
        <w:tc>
          <w:tcPr>
            <w:tcW w:w="1699" w:type="dxa"/>
          </w:tcPr>
          <w:p w14:paraId="3AF47270" w14:textId="77777777" w:rsidR="00911714" w:rsidRDefault="00911714" w:rsidP="00911714">
            <w:pPr>
              <w:pStyle w:val="TableParagraph"/>
              <w:ind w:left="0"/>
              <w:rPr>
                <w:sz w:val="24"/>
              </w:rPr>
            </w:pPr>
          </w:p>
        </w:tc>
      </w:tr>
      <w:tr w:rsidR="00911714" w14:paraId="0CDD4B02" w14:textId="77777777" w:rsidTr="007B6E7A">
        <w:trPr>
          <w:trHeight w:val="1434"/>
        </w:trPr>
        <w:tc>
          <w:tcPr>
            <w:tcW w:w="1980" w:type="dxa"/>
          </w:tcPr>
          <w:p w14:paraId="275C7302" w14:textId="77777777" w:rsidR="00911714" w:rsidRDefault="00911714" w:rsidP="00911714">
            <w:pPr>
              <w:pStyle w:val="TableParagraph"/>
              <w:ind w:left="0"/>
              <w:rPr>
                <w:sz w:val="24"/>
              </w:rPr>
            </w:pPr>
          </w:p>
          <w:p w14:paraId="20B4CBA0" w14:textId="77777777" w:rsidR="00911714" w:rsidRDefault="00911714" w:rsidP="00911714">
            <w:pPr>
              <w:pStyle w:val="TableParagraph"/>
              <w:spacing w:before="2"/>
              <w:ind w:left="0"/>
              <w:rPr>
                <w:sz w:val="24"/>
              </w:rPr>
            </w:pPr>
          </w:p>
          <w:p w14:paraId="52F47FEE" w14:textId="77777777" w:rsidR="00911714" w:rsidRDefault="00911714" w:rsidP="00911714">
            <w:pPr>
              <w:pStyle w:val="TableParagraph"/>
              <w:spacing w:before="1"/>
              <w:rPr>
                <w:sz w:val="24"/>
              </w:rPr>
            </w:pPr>
            <w:r>
              <w:rPr>
                <w:sz w:val="24"/>
              </w:rPr>
              <w:t xml:space="preserve">Second </w:t>
            </w:r>
            <w:r>
              <w:rPr>
                <w:spacing w:val="-2"/>
                <w:sz w:val="24"/>
              </w:rPr>
              <w:t>Supervisor</w:t>
            </w:r>
          </w:p>
        </w:tc>
        <w:tc>
          <w:tcPr>
            <w:tcW w:w="1042" w:type="dxa"/>
          </w:tcPr>
          <w:p w14:paraId="08DCC041" w14:textId="77777777" w:rsidR="00911714" w:rsidRDefault="00911714" w:rsidP="00911714">
            <w:pPr>
              <w:pStyle w:val="TableParagraph"/>
              <w:ind w:left="0"/>
              <w:rPr>
                <w:sz w:val="24"/>
              </w:rPr>
            </w:pPr>
          </w:p>
        </w:tc>
        <w:tc>
          <w:tcPr>
            <w:tcW w:w="941" w:type="dxa"/>
          </w:tcPr>
          <w:p w14:paraId="17C83B95" w14:textId="77777777" w:rsidR="00911714" w:rsidRDefault="00911714" w:rsidP="00911714">
            <w:pPr>
              <w:pStyle w:val="TableParagraph"/>
              <w:ind w:left="0"/>
              <w:rPr>
                <w:sz w:val="24"/>
              </w:rPr>
            </w:pPr>
          </w:p>
        </w:tc>
        <w:tc>
          <w:tcPr>
            <w:tcW w:w="2128" w:type="dxa"/>
          </w:tcPr>
          <w:p w14:paraId="77A27EEB" w14:textId="77777777" w:rsidR="00911714" w:rsidRDefault="00911714" w:rsidP="00911714">
            <w:pPr>
              <w:pStyle w:val="TableParagraph"/>
              <w:spacing w:before="239" w:line="276" w:lineRule="auto"/>
              <w:ind w:left="109" w:right="528"/>
              <w:rPr>
                <w:sz w:val="24"/>
              </w:rPr>
            </w:pPr>
            <w:r>
              <w:rPr>
                <w:spacing w:val="-4"/>
                <w:sz w:val="24"/>
              </w:rPr>
              <w:t xml:space="preserve">Name </w:t>
            </w:r>
            <w:proofErr w:type="spellStart"/>
            <w:r>
              <w:rPr>
                <w:spacing w:val="-2"/>
                <w:sz w:val="24"/>
              </w:rPr>
              <w:t>Whatsapp</w:t>
            </w:r>
            <w:proofErr w:type="spellEnd"/>
            <w:r>
              <w:rPr>
                <w:spacing w:val="-2"/>
                <w:sz w:val="24"/>
              </w:rPr>
              <w:t xml:space="preserve"> Email</w:t>
            </w:r>
          </w:p>
        </w:tc>
        <w:tc>
          <w:tcPr>
            <w:tcW w:w="3258" w:type="dxa"/>
            <w:gridSpan w:val="2"/>
          </w:tcPr>
          <w:p w14:paraId="2FEBFBA0" w14:textId="3E8333D9" w:rsidR="00911714" w:rsidRDefault="00911714" w:rsidP="00911714">
            <w:pPr>
              <w:pStyle w:val="TableParagraph"/>
              <w:spacing w:before="239" w:line="276" w:lineRule="auto"/>
              <w:ind w:left="110" w:right="615"/>
              <w:rPr>
                <w:sz w:val="24"/>
              </w:rPr>
            </w:pPr>
            <w:r>
              <w:rPr>
                <w:sz w:val="24"/>
              </w:rPr>
              <w:t xml:space="preserve">Ridho Ismail Nurpalah </w:t>
            </w:r>
            <w:r w:rsidR="00792634" w:rsidRPr="002E5A96">
              <w:rPr>
                <w:sz w:val="24"/>
                <w:szCs w:val="24"/>
              </w:rPr>
              <w:t>0</w:t>
            </w:r>
            <w:r w:rsidRPr="002E5A96">
              <w:rPr>
                <w:spacing w:val="-2"/>
                <w:sz w:val="24"/>
                <w:szCs w:val="24"/>
              </w:rPr>
              <w:t>838</w:t>
            </w:r>
            <w:r w:rsidRPr="00337ED8">
              <w:rPr>
                <w:spacing w:val="-2"/>
                <w:sz w:val="24"/>
              </w:rPr>
              <w:t>-4668-9929</w:t>
            </w:r>
          </w:p>
          <w:p w14:paraId="0B210584" w14:textId="44B5E8E2" w:rsidR="00911714" w:rsidRDefault="00792634" w:rsidP="00792634">
            <w:pPr>
              <w:pStyle w:val="TableParagraph"/>
              <w:spacing w:before="1"/>
              <w:rPr>
                <w:sz w:val="24"/>
              </w:rPr>
            </w:pPr>
            <w:r>
              <w:t>Ridhoismailn69@upi.edu</w:t>
            </w:r>
          </w:p>
        </w:tc>
      </w:tr>
    </w:tbl>
    <w:p w14:paraId="20934C18" w14:textId="77777777" w:rsidR="005944B7" w:rsidRDefault="005944B7">
      <w:pPr>
        <w:pStyle w:val="BodyText"/>
        <w:spacing w:before="0"/>
        <w:rPr>
          <w:sz w:val="20"/>
        </w:rPr>
      </w:pPr>
    </w:p>
    <w:p w14:paraId="4DDAE951" w14:textId="77777777" w:rsidR="005944B7" w:rsidRDefault="005944B7">
      <w:pPr>
        <w:pStyle w:val="BodyText"/>
        <w:spacing w:before="14"/>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55"/>
      </w:tblGrid>
      <w:tr w:rsidR="005944B7" w14:paraId="418FFA7E" w14:textId="77777777">
        <w:trPr>
          <w:trHeight w:val="318"/>
        </w:trPr>
        <w:tc>
          <w:tcPr>
            <w:tcW w:w="9355" w:type="dxa"/>
          </w:tcPr>
          <w:p w14:paraId="6235B5E5" w14:textId="77777777" w:rsidR="005944B7" w:rsidRDefault="00A759AA">
            <w:pPr>
              <w:pStyle w:val="TableParagraph"/>
              <w:spacing w:line="275" w:lineRule="exact"/>
              <w:rPr>
                <w:sz w:val="24"/>
              </w:rPr>
            </w:pPr>
            <w:r>
              <w:rPr>
                <w:sz w:val="24"/>
              </w:rPr>
              <w:t>Research</w:t>
            </w:r>
            <w:r>
              <w:rPr>
                <w:spacing w:val="-6"/>
                <w:sz w:val="24"/>
              </w:rPr>
              <w:t xml:space="preserve"> </w:t>
            </w:r>
            <w:r>
              <w:rPr>
                <w:spacing w:val="-2"/>
                <w:sz w:val="24"/>
              </w:rPr>
              <w:t>Title</w:t>
            </w:r>
          </w:p>
        </w:tc>
      </w:tr>
      <w:tr w:rsidR="005944B7" w14:paraId="76249C0D" w14:textId="77777777">
        <w:trPr>
          <w:trHeight w:val="870"/>
        </w:trPr>
        <w:tc>
          <w:tcPr>
            <w:tcW w:w="9355" w:type="dxa"/>
          </w:tcPr>
          <w:p w14:paraId="4B89879E" w14:textId="13FF4313" w:rsidR="005944B7" w:rsidRDefault="003E39E7">
            <w:pPr>
              <w:pStyle w:val="TableParagraph"/>
              <w:spacing w:before="119" w:line="278" w:lineRule="auto"/>
              <w:rPr>
                <w:sz w:val="24"/>
              </w:rPr>
            </w:pPr>
            <w:r w:rsidRPr="003E39E7">
              <w:rPr>
                <w:b/>
                <w:bCs/>
                <w:sz w:val="24"/>
              </w:rPr>
              <w:t xml:space="preserve">Desain dan </w:t>
            </w:r>
            <w:proofErr w:type="spellStart"/>
            <w:r w:rsidR="004B64A6">
              <w:rPr>
                <w:b/>
                <w:bCs/>
                <w:sz w:val="24"/>
              </w:rPr>
              <w:t>Simulasi</w:t>
            </w:r>
            <w:proofErr w:type="spellEnd"/>
            <w:r w:rsidRPr="003E39E7">
              <w:rPr>
                <w:b/>
                <w:bCs/>
                <w:sz w:val="24"/>
              </w:rPr>
              <w:t xml:space="preserve"> Step-Constant Tapered Slot Antenna </w:t>
            </w:r>
            <w:proofErr w:type="spellStart"/>
            <w:r w:rsidRPr="003E39E7">
              <w:rPr>
                <w:b/>
                <w:bCs/>
                <w:sz w:val="24"/>
              </w:rPr>
              <w:t>untuk</w:t>
            </w:r>
            <w:proofErr w:type="spellEnd"/>
            <w:r w:rsidRPr="003E39E7">
              <w:rPr>
                <w:b/>
                <w:bCs/>
                <w:sz w:val="24"/>
              </w:rPr>
              <w:t xml:space="preserve"> Radar </w:t>
            </w:r>
            <w:proofErr w:type="spellStart"/>
            <w:r w:rsidRPr="003E39E7">
              <w:rPr>
                <w:b/>
                <w:bCs/>
                <w:sz w:val="24"/>
              </w:rPr>
              <w:t>Otomotif</w:t>
            </w:r>
            <w:proofErr w:type="spellEnd"/>
            <w:r w:rsidRPr="003E39E7">
              <w:rPr>
                <w:b/>
                <w:bCs/>
                <w:sz w:val="24"/>
              </w:rPr>
              <w:t xml:space="preserve"> pada </w:t>
            </w:r>
            <w:proofErr w:type="spellStart"/>
            <w:r w:rsidRPr="003E39E7">
              <w:rPr>
                <w:b/>
                <w:bCs/>
                <w:sz w:val="24"/>
              </w:rPr>
              <w:t>Frekuensi</w:t>
            </w:r>
            <w:proofErr w:type="spellEnd"/>
            <w:r w:rsidRPr="003E39E7">
              <w:rPr>
                <w:b/>
                <w:bCs/>
                <w:sz w:val="24"/>
              </w:rPr>
              <w:t xml:space="preserve"> </w:t>
            </w:r>
            <w:r w:rsidR="00963F81">
              <w:rPr>
                <w:b/>
                <w:bCs/>
                <w:sz w:val="24"/>
              </w:rPr>
              <w:t>77 GHz</w:t>
            </w:r>
          </w:p>
        </w:tc>
      </w:tr>
    </w:tbl>
    <w:p w14:paraId="75838EE3" w14:textId="77777777" w:rsidR="005944B7" w:rsidRDefault="005944B7">
      <w:pPr>
        <w:pStyle w:val="BodyText"/>
        <w:spacing w:before="0"/>
        <w:rPr>
          <w:sz w:val="20"/>
        </w:rPr>
      </w:pPr>
    </w:p>
    <w:p w14:paraId="530D9785" w14:textId="77777777" w:rsidR="005944B7" w:rsidRDefault="005944B7">
      <w:pPr>
        <w:pStyle w:val="BodyText"/>
        <w:spacing w:before="22"/>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55"/>
      </w:tblGrid>
      <w:tr w:rsidR="005944B7" w14:paraId="3BBDBC99" w14:textId="77777777">
        <w:trPr>
          <w:trHeight w:val="318"/>
        </w:trPr>
        <w:tc>
          <w:tcPr>
            <w:tcW w:w="9355" w:type="dxa"/>
          </w:tcPr>
          <w:p w14:paraId="4B7AA94D" w14:textId="77777777" w:rsidR="005944B7" w:rsidRDefault="00A759AA">
            <w:pPr>
              <w:pStyle w:val="TableParagraph"/>
              <w:spacing w:line="275" w:lineRule="exact"/>
              <w:rPr>
                <w:sz w:val="24"/>
              </w:rPr>
            </w:pPr>
            <w:r>
              <w:rPr>
                <w:sz w:val="24"/>
              </w:rPr>
              <w:t>Research</w:t>
            </w:r>
            <w:r>
              <w:rPr>
                <w:spacing w:val="-10"/>
                <w:sz w:val="24"/>
              </w:rPr>
              <w:t xml:space="preserve"> </w:t>
            </w:r>
            <w:r>
              <w:rPr>
                <w:spacing w:val="-5"/>
                <w:sz w:val="24"/>
              </w:rPr>
              <w:t>Aim</w:t>
            </w:r>
          </w:p>
        </w:tc>
      </w:tr>
      <w:tr w:rsidR="005944B7" w:rsidRPr="00A76BB0" w14:paraId="33E4E951" w14:textId="77777777" w:rsidTr="004D075B">
        <w:trPr>
          <w:trHeight w:val="6560"/>
        </w:trPr>
        <w:tc>
          <w:tcPr>
            <w:tcW w:w="9355" w:type="dxa"/>
          </w:tcPr>
          <w:p w14:paraId="1115B1D5" w14:textId="77777777" w:rsidR="00857B99" w:rsidRDefault="00857B99" w:rsidP="00857B99">
            <w:pPr>
              <w:pBdr>
                <w:top w:val="nil"/>
                <w:left w:val="nil"/>
                <w:bottom w:val="nil"/>
                <w:right w:val="nil"/>
                <w:between w:val="nil"/>
              </w:pBdr>
              <w:spacing w:before="40" w:line="276" w:lineRule="auto"/>
              <w:rPr>
                <w:color w:val="000000"/>
                <w:sz w:val="24"/>
                <w:szCs w:val="24"/>
              </w:rPr>
            </w:pPr>
            <w:r>
              <w:rPr>
                <w:color w:val="000000"/>
                <w:sz w:val="24"/>
                <w:szCs w:val="24"/>
              </w:rPr>
              <w:t xml:space="preserve">Tujuan </w:t>
            </w:r>
            <w:proofErr w:type="spellStart"/>
            <w:r>
              <w:rPr>
                <w:color w:val="000000"/>
                <w:sz w:val="24"/>
                <w:szCs w:val="24"/>
              </w:rPr>
              <w:t>Penelitian</w:t>
            </w:r>
            <w:proofErr w:type="spellEnd"/>
            <w:r>
              <w:rPr>
                <w:color w:val="000000"/>
                <w:sz w:val="24"/>
                <w:szCs w:val="24"/>
              </w:rPr>
              <w:t>:</w:t>
            </w:r>
          </w:p>
          <w:p w14:paraId="03A27B4E" w14:textId="5EA425F7" w:rsidR="006161BF" w:rsidRPr="007661FC" w:rsidRDefault="00D86881" w:rsidP="00857B99">
            <w:pPr>
              <w:pStyle w:val="BodyText"/>
              <w:numPr>
                <w:ilvl w:val="0"/>
                <w:numId w:val="6"/>
              </w:numPr>
              <w:autoSpaceDE/>
              <w:autoSpaceDN/>
              <w:spacing w:before="40" w:line="276" w:lineRule="auto"/>
              <w:jc w:val="both"/>
              <w:rPr>
                <w:lang w:val="sv-SE"/>
              </w:rPr>
            </w:pPr>
            <w:r w:rsidRPr="007661FC">
              <w:rPr>
                <w:lang w:val="sv-SE"/>
              </w:rPr>
              <w:t xml:space="preserve">Mendesain dan mengoptimasi geometri Step Constant Tapered Slot Antenna untuk </w:t>
            </w:r>
            <w:r w:rsidR="006161BF" w:rsidRPr="007661FC">
              <w:rPr>
                <w:lang w:val="sv-SE"/>
              </w:rPr>
              <w:t xml:space="preserve">menghasilkan pola radiasi yang directional dan bekerja pada frekuensi 77 GHz untuk aplikasi radar otomotif. </w:t>
            </w:r>
          </w:p>
          <w:p w14:paraId="4B5E9F3C" w14:textId="77777777" w:rsidR="006649F7" w:rsidRPr="006649F7" w:rsidRDefault="006649F7" w:rsidP="00295FC1">
            <w:pPr>
              <w:pStyle w:val="BodyText"/>
              <w:numPr>
                <w:ilvl w:val="0"/>
                <w:numId w:val="6"/>
              </w:numPr>
              <w:spacing w:before="40" w:line="276" w:lineRule="auto"/>
              <w:jc w:val="both"/>
              <w:rPr>
                <w:lang w:val="sv-SE"/>
              </w:rPr>
            </w:pPr>
            <w:r w:rsidRPr="006649F7">
              <w:rPr>
                <w:lang w:val="sv-SE"/>
              </w:rPr>
              <w:t xml:space="preserve">Menganalisis pengaruh variasi geometri </w:t>
            </w:r>
            <w:r w:rsidRPr="006649F7">
              <w:rPr>
                <w:i/>
                <w:iCs/>
                <w:lang w:val="sv-SE"/>
              </w:rPr>
              <w:t>step-constant</w:t>
            </w:r>
            <w:r w:rsidRPr="006649F7">
              <w:rPr>
                <w:lang w:val="sv-SE"/>
              </w:rPr>
              <w:t xml:space="preserve"> dan profil </w:t>
            </w:r>
            <w:r w:rsidRPr="006649F7">
              <w:rPr>
                <w:i/>
                <w:iCs/>
                <w:lang w:val="sv-SE"/>
              </w:rPr>
              <w:t>tapering</w:t>
            </w:r>
            <w:r w:rsidRPr="006649F7">
              <w:rPr>
                <w:lang w:val="sv-SE"/>
              </w:rPr>
              <w:t xml:space="preserve"> terhadap karakteristik antena, khususnya pada distribusi arus permukaan, impedansi, dan pola radiasi.</w:t>
            </w:r>
          </w:p>
          <w:p w14:paraId="7B7C2926" w14:textId="5F5ABDD6" w:rsidR="00A76BB0" w:rsidRPr="00A76BB0" w:rsidRDefault="00A76BB0" w:rsidP="00A76BB0">
            <w:pPr>
              <w:pStyle w:val="BodyText"/>
              <w:numPr>
                <w:ilvl w:val="0"/>
                <w:numId w:val="6"/>
              </w:numPr>
              <w:spacing w:before="40" w:line="276" w:lineRule="auto"/>
              <w:jc w:val="both"/>
              <w:rPr>
                <w:lang w:val="sv-SE"/>
              </w:rPr>
            </w:pPr>
            <w:r w:rsidRPr="00A76BB0">
              <w:rPr>
                <w:lang w:val="sv-SE"/>
              </w:rPr>
              <w:t xml:space="preserve">Mengevaluasi kinerja antena hasil desain melalui simulasi elektromagnetik berdasarkan parameter kunci seperti </w:t>
            </w:r>
            <w:r w:rsidRPr="00A76BB0">
              <w:rPr>
                <w:i/>
                <w:iCs/>
                <w:lang w:val="sv-SE"/>
              </w:rPr>
              <w:t>Return Loss</w:t>
            </w:r>
            <w:r w:rsidRPr="00A76BB0">
              <w:rPr>
                <w:lang w:val="sv-SE"/>
              </w:rPr>
              <w:t xml:space="preserve">, </w:t>
            </w:r>
            <w:r w:rsidRPr="00A76BB0">
              <w:rPr>
                <w:i/>
                <w:iCs/>
                <w:lang w:val="sv-SE"/>
              </w:rPr>
              <w:t>Gain</w:t>
            </w:r>
            <w:r w:rsidRPr="00A76BB0">
              <w:rPr>
                <w:lang w:val="sv-SE"/>
              </w:rPr>
              <w:t xml:space="preserve">, </w:t>
            </w:r>
            <w:r w:rsidRPr="00A76BB0">
              <w:rPr>
                <w:i/>
                <w:iCs/>
                <w:lang w:val="sv-SE"/>
              </w:rPr>
              <w:t>Bandwidth</w:t>
            </w:r>
            <w:r w:rsidRPr="00A76BB0">
              <w:rPr>
                <w:lang w:val="sv-SE"/>
              </w:rPr>
              <w:t xml:space="preserve">, dan </w:t>
            </w:r>
            <w:r w:rsidRPr="00A76BB0">
              <w:rPr>
                <w:i/>
                <w:iCs/>
                <w:lang w:val="sv-SE"/>
              </w:rPr>
              <w:t>Side Lobe Level</w:t>
            </w:r>
            <w:r w:rsidRPr="00A76BB0">
              <w:rPr>
                <w:lang w:val="sv-SE"/>
              </w:rPr>
              <w:t xml:space="preserve"> (SLL).</w:t>
            </w:r>
          </w:p>
          <w:p w14:paraId="517690DE" w14:textId="7025D220" w:rsidR="00857B99" w:rsidRPr="006649F7" w:rsidRDefault="006649F7" w:rsidP="00857B99">
            <w:pPr>
              <w:pStyle w:val="BodyText"/>
              <w:numPr>
                <w:ilvl w:val="0"/>
                <w:numId w:val="6"/>
              </w:numPr>
              <w:autoSpaceDE/>
              <w:autoSpaceDN/>
              <w:spacing w:before="40" w:line="276" w:lineRule="auto"/>
              <w:jc w:val="both"/>
              <w:rPr>
                <w:lang w:val="sv-SE"/>
              </w:rPr>
            </w:pPr>
            <w:r w:rsidRPr="006649F7">
              <w:rPr>
                <w:lang w:val="sv-SE"/>
              </w:rPr>
              <w:t>Memverifikasi kelayakan desain antena dengan membandingkan hasil simulasi terhadap standar spesifikasi teknis sistem radar otomotif 77 GH</w:t>
            </w:r>
            <w:r>
              <w:rPr>
                <w:lang w:val="sv-SE"/>
              </w:rPr>
              <w:t>z</w:t>
            </w:r>
            <w:r w:rsidR="00857B99" w:rsidRPr="006649F7">
              <w:rPr>
                <w:lang w:val="sv-SE"/>
              </w:rPr>
              <w:t>.</w:t>
            </w:r>
          </w:p>
          <w:p w14:paraId="4CA076E1" w14:textId="77777777" w:rsidR="00857B99" w:rsidRDefault="00857B99" w:rsidP="00857B99">
            <w:pPr>
              <w:pBdr>
                <w:top w:val="nil"/>
                <w:left w:val="nil"/>
                <w:bottom w:val="nil"/>
                <w:right w:val="nil"/>
                <w:between w:val="nil"/>
              </w:pBdr>
              <w:spacing w:before="40" w:line="276" w:lineRule="auto"/>
              <w:rPr>
                <w:color w:val="000000"/>
                <w:sz w:val="24"/>
                <w:szCs w:val="24"/>
              </w:rPr>
            </w:pPr>
            <w:proofErr w:type="spellStart"/>
            <w:r>
              <w:rPr>
                <w:color w:val="000000"/>
                <w:sz w:val="24"/>
                <w:szCs w:val="24"/>
              </w:rPr>
              <w:t>Rumusan</w:t>
            </w:r>
            <w:proofErr w:type="spellEnd"/>
            <w:r>
              <w:rPr>
                <w:color w:val="000000"/>
                <w:sz w:val="24"/>
                <w:szCs w:val="24"/>
              </w:rPr>
              <w:t xml:space="preserve"> Masalah:</w:t>
            </w:r>
          </w:p>
          <w:p w14:paraId="48508AAC" w14:textId="77777777" w:rsidR="00774060" w:rsidRDefault="00774060" w:rsidP="00774060">
            <w:pPr>
              <w:pStyle w:val="ListParagraph"/>
              <w:numPr>
                <w:ilvl w:val="0"/>
                <w:numId w:val="7"/>
              </w:numPr>
              <w:pBdr>
                <w:top w:val="nil"/>
                <w:left w:val="nil"/>
                <w:bottom w:val="nil"/>
                <w:right w:val="nil"/>
                <w:between w:val="nil"/>
              </w:pBdr>
              <w:autoSpaceDE/>
              <w:autoSpaceDN/>
              <w:spacing w:before="40" w:line="276" w:lineRule="auto"/>
              <w:contextualSpacing/>
              <w:jc w:val="both"/>
              <w:rPr>
                <w:sz w:val="24"/>
                <w:szCs w:val="24"/>
              </w:rPr>
            </w:pPr>
            <w:proofErr w:type="spellStart"/>
            <w:r w:rsidRPr="00774060">
              <w:rPr>
                <w:sz w:val="24"/>
                <w:szCs w:val="24"/>
              </w:rPr>
              <w:t>Bagaimana</w:t>
            </w:r>
            <w:proofErr w:type="spellEnd"/>
            <w:r w:rsidRPr="00774060">
              <w:rPr>
                <w:sz w:val="24"/>
                <w:szCs w:val="24"/>
              </w:rPr>
              <w:t xml:space="preserve"> </w:t>
            </w:r>
            <w:proofErr w:type="spellStart"/>
            <w:r w:rsidRPr="00774060">
              <w:rPr>
                <w:sz w:val="24"/>
                <w:szCs w:val="24"/>
              </w:rPr>
              <w:t>merancang</w:t>
            </w:r>
            <w:proofErr w:type="spellEnd"/>
            <w:r w:rsidRPr="00774060">
              <w:rPr>
                <w:sz w:val="24"/>
                <w:szCs w:val="24"/>
              </w:rPr>
              <w:t xml:space="preserve"> </w:t>
            </w:r>
            <w:proofErr w:type="spellStart"/>
            <w:r w:rsidRPr="00774060">
              <w:rPr>
                <w:sz w:val="24"/>
                <w:szCs w:val="24"/>
              </w:rPr>
              <w:t>geometri</w:t>
            </w:r>
            <w:proofErr w:type="spellEnd"/>
            <w:r w:rsidRPr="00774060">
              <w:rPr>
                <w:sz w:val="24"/>
                <w:szCs w:val="24"/>
              </w:rPr>
              <w:t xml:space="preserve"> </w:t>
            </w:r>
            <w:r w:rsidRPr="00774060">
              <w:rPr>
                <w:i/>
                <w:iCs/>
                <w:sz w:val="24"/>
                <w:szCs w:val="24"/>
              </w:rPr>
              <w:t>Step-Constant Tapered Slot Antenna</w:t>
            </w:r>
            <w:r w:rsidRPr="00774060">
              <w:rPr>
                <w:sz w:val="24"/>
                <w:szCs w:val="24"/>
              </w:rPr>
              <w:t xml:space="preserve"> yang </w:t>
            </w:r>
            <w:proofErr w:type="spellStart"/>
            <w:r w:rsidRPr="00774060">
              <w:rPr>
                <w:sz w:val="24"/>
                <w:szCs w:val="24"/>
              </w:rPr>
              <w:t>mampu</w:t>
            </w:r>
            <w:proofErr w:type="spellEnd"/>
            <w:r w:rsidRPr="00774060">
              <w:rPr>
                <w:sz w:val="24"/>
                <w:szCs w:val="24"/>
              </w:rPr>
              <w:t xml:space="preserve"> </w:t>
            </w:r>
            <w:proofErr w:type="spellStart"/>
            <w:r w:rsidRPr="00774060">
              <w:rPr>
                <w:sz w:val="24"/>
                <w:szCs w:val="24"/>
              </w:rPr>
              <w:t>bekerja</w:t>
            </w:r>
            <w:proofErr w:type="spellEnd"/>
            <w:r w:rsidRPr="00774060">
              <w:rPr>
                <w:sz w:val="24"/>
                <w:szCs w:val="24"/>
              </w:rPr>
              <w:t xml:space="preserve"> </w:t>
            </w:r>
            <w:proofErr w:type="spellStart"/>
            <w:r w:rsidRPr="00774060">
              <w:rPr>
                <w:sz w:val="24"/>
                <w:szCs w:val="24"/>
              </w:rPr>
              <w:t>secara</w:t>
            </w:r>
            <w:proofErr w:type="spellEnd"/>
            <w:r w:rsidRPr="00774060">
              <w:rPr>
                <w:sz w:val="24"/>
                <w:szCs w:val="24"/>
              </w:rPr>
              <w:t xml:space="preserve"> </w:t>
            </w:r>
            <w:proofErr w:type="spellStart"/>
            <w:r w:rsidRPr="00774060">
              <w:rPr>
                <w:sz w:val="24"/>
                <w:szCs w:val="24"/>
              </w:rPr>
              <w:t>efektif</w:t>
            </w:r>
            <w:proofErr w:type="spellEnd"/>
            <w:r w:rsidRPr="00774060">
              <w:rPr>
                <w:sz w:val="24"/>
                <w:szCs w:val="24"/>
              </w:rPr>
              <w:t xml:space="preserve"> pada </w:t>
            </w:r>
            <w:proofErr w:type="spellStart"/>
            <w:r w:rsidRPr="00774060">
              <w:rPr>
                <w:sz w:val="24"/>
                <w:szCs w:val="24"/>
              </w:rPr>
              <w:t>frekuensi</w:t>
            </w:r>
            <w:proofErr w:type="spellEnd"/>
            <w:r w:rsidRPr="00774060">
              <w:rPr>
                <w:sz w:val="24"/>
                <w:szCs w:val="24"/>
              </w:rPr>
              <w:t xml:space="preserve"> 77 GHz </w:t>
            </w:r>
            <w:proofErr w:type="spellStart"/>
            <w:r w:rsidRPr="00774060">
              <w:rPr>
                <w:sz w:val="24"/>
                <w:szCs w:val="24"/>
              </w:rPr>
              <w:t>untuk</w:t>
            </w:r>
            <w:proofErr w:type="spellEnd"/>
            <w:r w:rsidRPr="00774060">
              <w:rPr>
                <w:sz w:val="24"/>
                <w:szCs w:val="24"/>
              </w:rPr>
              <w:t xml:space="preserve"> </w:t>
            </w:r>
            <w:proofErr w:type="spellStart"/>
            <w:r w:rsidRPr="00774060">
              <w:rPr>
                <w:sz w:val="24"/>
                <w:szCs w:val="24"/>
              </w:rPr>
              <w:t>aplikasi</w:t>
            </w:r>
            <w:proofErr w:type="spellEnd"/>
            <w:r w:rsidRPr="00774060">
              <w:rPr>
                <w:sz w:val="24"/>
                <w:szCs w:val="24"/>
              </w:rPr>
              <w:t xml:space="preserve"> radar </w:t>
            </w:r>
            <w:proofErr w:type="spellStart"/>
            <w:r w:rsidRPr="00774060">
              <w:rPr>
                <w:sz w:val="24"/>
                <w:szCs w:val="24"/>
              </w:rPr>
              <w:t>otomotif</w:t>
            </w:r>
            <w:proofErr w:type="spellEnd"/>
            <w:r>
              <w:rPr>
                <w:sz w:val="24"/>
                <w:szCs w:val="24"/>
              </w:rPr>
              <w:t>?</w:t>
            </w:r>
          </w:p>
          <w:p w14:paraId="7F9E6EED" w14:textId="0C6755D0" w:rsidR="00774060" w:rsidRPr="00774060" w:rsidRDefault="00774060" w:rsidP="00774060">
            <w:pPr>
              <w:pStyle w:val="ListParagraph"/>
              <w:numPr>
                <w:ilvl w:val="0"/>
                <w:numId w:val="7"/>
              </w:numPr>
              <w:pBdr>
                <w:top w:val="nil"/>
                <w:left w:val="nil"/>
                <w:bottom w:val="nil"/>
                <w:right w:val="nil"/>
                <w:between w:val="nil"/>
              </w:pBdr>
              <w:spacing w:before="40" w:line="276" w:lineRule="auto"/>
              <w:contextualSpacing/>
              <w:jc w:val="both"/>
              <w:rPr>
                <w:sz w:val="24"/>
                <w:szCs w:val="24"/>
              </w:rPr>
            </w:pPr>
            <w:proofErr w:type="spellStart"/>
            <w:r w:rsidRPr="00774060">
              <w:rPr>
                <w:sz w:val="24"/>
                <w:szCs w:val="24"/>
              </w:rPr>
              <w:t>Bagaimana</w:t>
            </w:r>
            <w:proofErr w:type="spellEnd"/>
            <w:r w:rsidRPr="00774060">
              <w:rPr>
                <w:sz w:val="24"/>
                <w:szCs w:val="24"/>
              </w:rPr>
              <w:t xml:space="preserve"> </w:t>
            </w:r>
            <w:proofErr w:type="spellStart"/>
            <w:r w:rsidRPr="00774060">
              <w:rPr>
                <w:sz w:val="24"/>
                <w:szCs w:val="24"/>
              </w:rPr>
              <w:t>performa</w:t>
            </w:r>
            <w:proofErr w:type="spellEnd"/>
            <w:r w:rsidRPr="00774060">
              <w:rPr>
                <w:sz w:val="24"/>
                <w:szCs w:val="24"/>
              </w:rPr>
              <w:t xml:space="preserve"> </w:t>
            </w:r>
            <w:proofErr w:type="spellStart"/>
            <w:r w:rsidRPr="00774060">
              <w:rPr>
                <w:sz w:val="24"/>
                <w:szCs w:val="24"/>
              </w:rPr>
              <w:t>antena</w:t>
            </w:r>
            <w:proofErr w:type="spellEnd"/>
            <w:r w:rsidRPr="00774060">
              <w:rPr>
                <w:sz w:val="24"/>
                <w:szCs w:val="24"/>
              </w:rPr>
              <w:t xml:space="preserve"> </w:t>
            </w:r>
            <w:proofErr w:type="spellStart"/>
            <w:r w:rsidRPr="00774060">
              <w:rPr>
                <w:sz w:val="24"/>
                <w:szCs w:val="24"/>
              </w:rPr>
              <w:t>hasil</w:t>
            </w:r>
            <w:proofErr w:type="spellEnd"/>
            <w:r w:rsidRPr="00774060">
              <w:rPr>
                <w:sz w:val="24"/>
                <w:szCs w:val="24"/>
              </w:rPr>
              <w:t xml:space="preserve"> </w:t>
            </w:r>
            <w:proofErr w:type="spellStart"/>
            <w:r w:rsidRPr="00774060">
              <w:rPr>
                <w:sz w:val="24"/>
                <w:szCs w:val="24"/>
              </w:rPr>
              <w:t>rancangan</w:t>
            </w:r>
            <w:proofErr w:type="spellEnd"/>
            <w:r w:rsidRPr="00774060">
              <w:rPr>
                <w:sz w:val="24"/>
                <w:szCs w:val="24"/>
              </w:rPr>
              <w:t xml:space="preserve"> </w:t>
            </w:r>
            <w:proofErr w:type="spellStart"/>
            <w:r w:rsidRPr="00774060">
              <w:rPr>
                <w:sz w:val="24"/>
                <w:szCs w:val="24"/>
              </w:rPr>
              <w:t>berdasarkan</w:t>
            </w:r>
            <w:proofErr w:type="spellEnd"/>
            <w:r w:rsidRPr="00774060">
              <w:rPr>
                <w:sz w:val="24"/>
                <w:szCs w:val="24"/>
              </w:rPr>
              <w:t xml:space="preserve"> </w:t>
            </w:r>
            <w:proofErr w:type="spellStart"/>
            <w:r w:rsidRPr="00774060">
              <w:rPr>
                <w:sz w:val="24"/>
                <w:szCs w:val="24"/>
              </w:rPr>
              <w:t>simulasi</w:t>
            </w:r>
            <w:proofErr w:type="spellEnd"/>
            <w:r w:rsidRPr="00774060">
              <w:rPr>
                <w:sz w:val="24"/>
                <w:szCs w:val="24"/>
              </w:rPr>
              <w:t xml:space="preserve"> </w:t>
            </w:r>
            <w:proofErr w:type="spellStart"/>
            <w:r w:rsidRPr="00774060">
              <w:rPr>
                <w:sz w:val="24"/>
                <w:szCs w:val="24"/>
              </w:rPr>
              <w:t>elektromagnetik</w:t>
            </w:r>
            <w:proofErr w:type="spellEnd"/>
            <w:r w:rsidRPr="00774060">
              <w:rPr>
                <w:sz w:val="24"/>
                <w:szCs w:val="24"/>
              </w:rPr>
              <w:t xml:space="preserve"> </w:t>
            </w:r>
            <w:proofErr w:type="spellStart"/>
            <w:r w:rsidRPr="00774060">
              <w:rPr>
                <w:sz w:val="24"/>
                <w:szCs w:val="24"/>
              </w:rPr>
              <w:t>ditinjau</w:t>
            </w:r>
            <w:proofErr w:type="spellEnd"/>
            <w:r w:rsidRPr="00774060">
              <w:rPr>
                <w:sz w:val="24"/>
                <w:szCs w:val="24"/>
              </w:rPr>
              <w:t xml:space="preserve"> </w:t>
            </w:r>
            <w:proofErr w:type="spellStart"/>
            <w:r w:rsidRPr="00774060">
              <w:rPr>
                <w:sz w:val="24"/>
                <w:szCs w:val="24"/>
              </w:rPr>
              <w:t>dari</w:t>
            </w:r>
            <w:proofErr w:type="spellEnd"/>
            <w:r w:rsidRPr="00774060">
              <w:rPr>
                <w:sz w:val="24"/>
                <w:szCs w:val="24"/>
              </w:rPr>
              <w:t xml:space="preserve"> parameter </w:t>
            </w:r>
            <w:r w:rsidRPr="00774060">
              <w:rPr>
                <w:i/>
                <w:iCs/>
                <w:sz w:val="24"/>
                <w:szCs w:val="24"/>
              </w:rPr>
              <w:t>return loss</w:t>
            </w:r>
            <w:r w:rsidRPr="00774060">
              <w:rPr>
                <w:sz w:val="24"/>
                <w:szCs w:val="24"/>
              </w:rPr>
              <w:t xml:space="preserve">, </w:t>
            </w:r>
            <w:r w:rsidRPr="00774060">
              <w:rPr>
                <w:i/>
                <w:iCs/>
                <w:sz w:val="24"/>
                <w:szCs w:val="24"/>
              </w:rPr>
              <w:t>bandwidth</w:t>
            </w:r>
            <w:r w:rsidRPr="00774060">
              <w:rPr>
                <w:sz w:val="24"/>
                <w:szCs w:val="24"/>
              </w:rPr>
              <w:t xml:space="preserve">, </w:t>
            </w:r>
            <w:r w:rsidRPr="00774060">
              <w:rPr>
                <w:i/>
                <w:iCs/>
                <w:sz w:val="24"/>
                <w:szCs w:val="24"/>
              </w:rPr>
              <w:t>gain</w:t>
            </w:r>
            <w:r w:rsidRPr="00774060">
              <w:rPr>
                <w:sz w:val="24"/>
                <w:szCs w:val="24"/>
              </w:rPr>
              <w:t xml:space="preserve">, </w:t>
            </w:r>
            <w:r w:rsidRPr="00774060">
              <w:rPr>
                <w:i/>
                <w:iCs/>
                <w:sz w:val="24"/>
                <w:szCs w:val="24"/>
              </w:rPr>
              <w:t>directivity</w:t>
            </w:r>
            <w:r w:rsidRPr="00774060">
              <w:rPr>
                <w:sz w:val="24"/>
                <w:szCs w:val="24"/>
              </w:rPr>
              <w:t xml:space="preserve">, dan </w:t>
            </w:r>
            <w:r w:rsidRPr="00774060">
              <w:rPr>
                <w:i/>
                <w:iCs/>
                <w:sz w:val="24"/>
                <w:szCs w:val="24"/>
              </w:rPr>
              <w:t>Half-Power Beamwidth</w:t>
            </w:r>
            <w:r w:rsidRPr="00774060">
              <w:rPr>
                <w:sz w:val="24"/>
                <w:szCs w:val="24"/>
              </w:rPr>
              <w:t xml:space="preserve"> (HPBW)?</w:t>
            </w:r>
          </w:p>
          <w:p w14:paraId="3891ED9B" w14:textId="3A39B5EE" w:rsidR="00845CB1" w:rsidRDefault="00A76BB0" w:rsidP="00774060">
            <w:pPr>
              <w:pStyle w:val="ListParagraph"/>
              <w:numPr>
                <w:ilvl w:val="0"/>
                <w:numId w:val="7"/>
              </w:numPr>
              <w:pBdr>
                <w:top w:val="nil"/>
                <w:left w:val="nil"/>
                <w:bottom w:val="nil"/>
                <w:right w:val="nil"/>
                <w:between w:val="nil"/>
              </w:pBdr>
              <w:autoSpaceDE/>
              <w:autoSpaceDN/>
              <w:spacing w:before="40" w:line="276" w:lineRule="auto"/>
              <w:contextualSpacing/>
              <w:jc w:val="both"/>
              <w:rPr>
                <w:sz w:val="24"/>
                <w:szCs w:val="24"/>
                <w:lang w:val="sv-SE"/>
              </w:rPr>
            </w:pPr>
            <w:r w:rsidRPr="00A76BB0">
              <w:rPr>
                <w:sz w:val="24"/>
                <w:szCs w:val="24"/>
                <w:lang w:val="sv-SE"/>
              </w:rPr>
              <w:t xml:space="preserve">Bagaimana pengaruh perubahan profil </w:t>
            </w:r>
            <w:r w:rsidRPr="00A76BB0">
              <w:rPr>
                <w:i/>
                <w:iCs/>
                <w:sz w:val="24"/>
                <w:szCs w:val="24"/>
                <w:lang w:val="sv-SE"/>
              </w:rPr>
              <w:t>tapered</w:t>
            </w:r>
            <w:r w:rsidRPr="00A76BB0">
              <w:rPr>
                <w:sz w:val="24"/>
                <w:szCs w:val="24"/>
                <w:lang w:val="sv-SE"/>
              </w:rPr>
              <w:t xml:space="preserve"> dan variasi struktur </w:t>
            </w:r>
            <w:r w:rsidRPr="00A76BB0">
              <w:rPr>
                <w:i/>
                <w:iCs/>
                <w:sz w:val="24"/>
                <w:szCs w:val="24"/>
                <w:lang w:val="sv-SE"/>
              </w:rPr>
              <w:t>step-constant</w:t>
            </w:r>
            <w:r w:rsidRPr="00A76BB0">
              <w:rPr>
                <w:sz w:val="24"/>
                <w:szCs w:val="24"/>
                <w:lang w:val="sv-SE"/>
              </w:rPr>
              <w:t xml:space="preserve"> terhadap karakteristik elektromagnetik, distribusi arus, dan peningkatan direksionalitas pola radiasi antena?</w:t>
            </w:r>
          </w:p>
          <w:p w14:paraId="33D92971" w14:textId="77777777" w:rsidR="00A76BB0" w:rsidRDefault="00A76BB0" w:rsidP="00774060">
            <w:pPr>
              <w:pStyle w:val="ListParagraph"/>
              <w:numPr>
                <w:ilvl w:val="0"/>
                <w:numId w:val="7"/>
              </w:numPr>
              <w:pBdr>
                <w:top w:val="nil"/>
                <w:left w:val="nil"/>
                <w:bottom w:val="nil"/>
                <w:right w:val="nil"/>
                <w:between w:val="nil"/>
              </w:pBdr>
              <w:autoSpaceDE/>
              <w:autoSpaceDN/>
              <w:spacing w:before="40" w:line="276" w:lineRule="auto"/>
              <w:contextualSpacing/>
              <w:jc w:val="both"/>
              <w:rPr>
                <w:sz w:val="24"/>
                <w:szCs w:val="24"/>
                <w:lang w:val="sv-SE"/>
              </w:rPr>
            </w:pPr>
            <w:r w:rsidRPr="00A76BB0">
              <w:rPr>
                <w:sz w:val="24"/>
                <w:szCs w:val="24"/>
                <w:lang w:val="sv-SE"/>
              </w:rPr>
              <w:lastRenderedPageBreak/>
              <w:t>Apakah desain antena yang disimulasikan telah memenuhi kriteria kinerja dan spesifikasi teknis yang disyaratkan untuk sistem radar otomotif pada frekuensi 77 GHz?</w:t>
            </w:r>
          </w:p>
          <w:p w14:paraId="38D212B9" w14:textId="77777777" w:rsidR="00351DBD" w:rsidRPr="005E6D7F" w:rsidRDefault="00351DBD" w:rsidP="00351DBD">
            <w:pPr>
              <w:pStyle w:val="TableParagraph"/>
              <w:spacing w:before="3"/>
              <w:jc w:val="both"/>
              <w:rPr>
                <w:sz w:val="24"/>
                <w:lang w:val="sv-SE"/>
              </w:rPr>
            </w:pPr>
            <w:r w:rsidRPr="005E6D7F">
              <w:rPr>
                <w:sz w:val="24"/>
                <w:lang w:val="sv-SE"/>
              </w:rPr>
              <w:t>Bahan</w:t>
            </w:r>
            <w:r w:rsidRPr="005E6D7F">
              <w:rPr>
                <w:spacing w:val="1"/>
                <w:sz w:val="24"/>
                <w:lang w:val="sv-SE"/>
              </w:rPr>
              <w:t xml:space="preserve"> </w:t>
            </w:r>
            <w:r w:rsidRPr="005E6D7F">
              <w:rPr>
                <w:spacing w:val="-2"/>
                <w:sz w:val="24"/>
                <w:lang w:val="sv-SE"/>
              </w:rPr>
              <w:t>Penelitian:</w:t>
            </w:r>
          </w:p>
          <w:p w14:paraId="3CD4FE4E" w14:textId="536272B5" w:rsidR="009E6D55" w:rsidRPr="009E6D55" w:rsidRDefault="009E6D55" w:rsidP="009E6D55">
            <w:pPr>
              <w:pStyle w:val="ListParagraph"/>
              <w:numPr>
                <w:ilvl w:val="0"/>
                <w:numId w:val="11"/>
              </w:numPr>
              <w:pBdr>
                <w:top w:val="nil"/>
                <w:left w:val="nil"/>
                <w:bottom w:val="nil"/>
                <w:right w:val="nil"/>
                <w:between w:val="nil"/>
              </w:pBdr>
              <w:autoSpaceDE/>
              <w:autoSpaceDN/>
              <w:spacing w:before="40" w:line="276" w:lineRule="auto"/>
              <w:contextualSpacing/>
              <w:jc w:val="both"/>
              <w:rPr>
                <w:sz w:val="24"/>
                <w:szCs w:val="24"/>
                <w:lang w:val="sv-SE"/>
              </w:rPr>
            </w:pPr>
            <w:r w:rsidRPr="009E6D55">
              <w:rPr>
                <w:sz w:val="24"/>
                <w:szCs w:val="24"/>
                <w:lang w:val="sv-SE"/>
              </w:rPr>
              <w:t xml:space="preserve">Studi literatur. Mengkaji referensi terkait desain antena </w:t>
            </w:r>
            <w:r w:rsidR="0071020E">
              <w:rPr>
                <w:sz w:val="24"/>
                <w:szCs w:val="24"/>
                <w:lang w:val="sv-SE"/>
              </w:rPr>
              <w:t>step-constant tapered slot antenna</w:t>
            </w:r>
            <w:r w:rsidRPr="009E6D55">
              <w:rPr>
                <w:sz w:val="24"/>
                <w:szCs w:val="24"/>
                <w:lang w:val="sv-SE"/>
              </w:rPr>
              <w:t xml:space="preserve">, </w:t>
            </w:r>
            <w:r w:rsidR="00D75375" w:rsidRPr="00D75375">
              <w:rPr>
                <w:sz w:val="24"/>
                <w:szCs w:val="24"/>
                <w:lang w:val="sv-SE"/>
              </w:rPr>
              <w:t>prinsip dasar Radar Otomotif, serta karakteristik propagasi gelombang dan material substrat pada frekuensi 77 GHz (Millimeter-wave)</w:t>
            </w:r>
          </w:p>
          <w:p w14:paraId="7A94DBD4" w14:textId="77777777" w:rsidR="00B316DD" w:rsidRPr="00B316DD" w:rsidRDefault="00B316DD" w:rsidP="00B316DD">
            <w:pPr>
              <w:pStyle w:val="ListParagraph"/>
              <w:numPr>
                <w:ilvl w:val="0"/>
                <w:numId w:val="11"/>
              </w:numPr>
              <w:pBdr>
                <w:top w:val="nil"/>
                <w:left w:val="nil"/>
                <w:bottom w:val="nil"/>
                <w:right w:val="nil"/>
                <w:between w:val="nil"/>
              </w:pBdr>
              <w:spacing w:before="40" w:line="276" w:lineRule="auto"/>
              <w:contextualSpacing/>
              <w:jc w:val="both"/>
              <w:rPr>
                <w:sz w:val="24"/>
                <w:szCs w:val="24"/>
                <w:lang w:val="sv-SE"/>
              </w:rPr>
            </w:pPr>
            <w:r w:rsidRPr="00B316DD">
              <w:rPr>
                <w:sz w:val="24"/>
                <w:szCs w:val="24"/>
                <w:lang w:val="sv-SE"/>
              </w:rPr>
              <w:t>Perancangan dan Simulasi. Menggunakan software CST Studio Suite untuk merancang struktur dan menganalisis performansi Step-Constant Tapered Slot Antenna, meliputi parameter Return Loss ($S_{11}$), Pola Radiasi, Gain, Bandwidth, serta Efisiensi Radiasi.</w:t>
            </w:r>
          </w:p>
          <w:p w14:paraId="087FDE65" w14:textId="77777777" w:rsidR="00351DBD" w:rsidRDefault="00263972" w:rsidP="009E6D55">
            <w:pPr>
              <w:pStyle w:val="ListParagraph"/>
              <w:numPr>
                <w:ilvl w:val="0"/>
                <w:numId w:val="11"/>
              </w:numPr>
              <w:pBdr>
                <w:top w:val="nil"/>
                <w:left w:val="nil"/>
                <w:bottom w:val="nil"/>
                <w:right w:val="nil"/>
                <w:between w:val="nil"/>
              </w:pBdr>
              <w:autoSpaceDE/>
              <w:autoSpaceDN/>
              <w:spacing w:before="40" w:line="276" w:lineRule="auto"/>
              <w:contextualSpacing/>
              <w:jc w:val="both"/>
              <w:rPr>
                <w:sz w:val="24"/>
                <w:szCs w:val="24"/>
                <w:lang w:val="sv-SE"/>
              </w:rPr>
            </w:pPr>
            <w:r w:rsidRPr="00263972">
              <w:rPr>
                <w:sz w:val="24"/>
                <w:szCs w:val="24"/>
                <w:lang w:val="sv-SE"/>
              </w:rPr>
              <w:t>Analisis Komparatif. Melakukan perbandingan kinerja antara desain Step-Constant Tapered Slot Antenna yang diusulkan dengan desain Tapered Slot Antenna (TSA) konvensional (profil eksponensial) serta desain sejenis dari literatur terkini untuk memvalidasi keunggulan performansi</w:t>
            </w:r>
            <w:r w:rsidR="00920BEB">
              <w:rPr>
                <w:sz w:val="24"/>
                <w:szCs w:val="24"/>
                <w:lang w:val="sv-SE"/>
              </w:rPr>
              <w:t>.</w:t>
            </w:r>
          </w:p>
          <w:p w14:paraId="1FBAF7BB" w14:textId="77777777" w:rsidR="00920BEB" w:rsidRDefault="00920BEB" w:rsidP="00920BEB">
            <w:pPr>
              <w:pStyle w:val="TableParagraph"/>
              <w:tabs>
                <w:tab w:val="left" w:pos="826"/>
              </w:tabs>
              <w:spacing w:before="40" w:line="276" w:lineRule="auto"/>
              <w:ind w:right="96"/>
              <w:jc w:val="both"/>
              <w:rPr>
                <w:sz w:val="24"/>
                <w:lang w:val="sv-SE"/>
              </w:rPr>
            </w:pPr>
            <w:r w:rsidRPr="00845CB1">
              <w:rPr>
                <w:sz w:val="24"/>
                <w:lang w:val="sv-SE"/>
              </w:rPr>
              <w:t xml:space="preserve">Batasan penelitian tugas akhir sebagai berikut </w:t>
            </w:r>
          </w:p>
          <w:p w14:paraId="291D54AC" w14:textId="77777777" w:rsidR="00B76365" w:rsidRPr="00B76365" w:rsidRDefault="00B76365" w:rsidP="00B76365">
            <w:pPr>
              <w:pStyle w:val="TableParagraph"/>
              <w:tabs>
                <w:tab w:val="left" w:pos="826"/>
              </w:tabs>
              <w:spacing w:before="40" w:line="276" w:lineRule="auto"/>
              <w:ind w:right="96"/>
              <w:jc w:val="both"/>
              <w:rPr>
                <w:sz w:val="24"/>
                <w:lang w:val="sv-SE"/>
              </w:rPr>
            </w:pPr>
            <w:r w:rsidRPr="00B76365">
              <w:rPr>
                <w:sz w:val="24"/>
                <w:lang w:val="sv-SE"/>
              </w:rPr>
              <w:t>Agar penelitian ini lebih terarah dan fokus pada tujuan yang ingin dicapai, maka penulis menetapkan batasan-batasan masalah sebagai berikut:</w:t>
            </w:r>
          </w:p>
          <w:p w14:paraId="4C06B731" w14:textId="77777777" w:rsidR="00B76365" w:rsidRPr="00B76365" w:rsidRDefault="00B76365" w:rsidP="00B76365">
            <w:pPr>
              <w:pStyle w:val="TableParagraph"/>
              <w:numPr>
                <w:ilvl w:val="3"/>
                <w:numId w:val="9"/>
              </w:numPr>
              <w:tabs>
                <w:tab w:val="left" w:pos="826"/>
              </w:tabs>
              <w:spacing w:before="40" w:line="276" w:lineRule="auto"/>
              <w:ind w:left="867" w:right="96" w:hanging="450"/>
              <w:jc w:val="both"/>
              <w:rPr>
                <w:sz w:val="24"/>
                <w:lang w:val="sv-SE"/>
              </w:rPr>
            </w:pPr>
            <w:r w:rsidRPr="00B76365">
              <w:rPr>
                <w:sz w:val="24"/>
                <w:lang w:val="sv-SE"/>
              </w:rPr>
              <w:t xml:space="preserve">Desain antena yang dikaji adalah Antena Tapered Slot (TSA) dengan profil geometri Step-Constant (bertingkat konstan), bukan profil eksponensial standar ataupun jenis antena lain (seperti </w:t>
            </w:r>
            <w:r w:rsidRPr="00B76365">
              <w:rPr>
                <w:i/>
                <w:iCs/>
                <w:sz w:val="24"/>
                <w:lang w:val="sv-SE"/>
              </w:rPr>
              <w:t>Patch</w:t>
            </w:r>
            <w:r w:rsidRPr="00B76365">
              <w:rPr>
                <w:sz w:val="24"/>
                <w:lang w:val="sv-SE"/>
              </w:rPr>
              <w:t xml:space="preserve"> atau </w:t>
            </w:r>
            <w:r w:rsidRPr="00B76365">
              <w:rPr>
                <w:i/>
                <w:iCs/>
                <w:sz w:val="24"/>
                <w:lang w:val="sv-SE"/>
              </w:rPr>
              <w:t>Horn</w:t>
            </w:r>
            <w:r w:rsidRPr="00B76365">
              <w:rPr>
                <w:sz w:val="24"/>
                <w:lang w:val="sv-SE"/>
              </w:rPr>
              <w:t>).</w:t>
            </w:r>
          </w:p>
          <w:p w14:paraId="1E6CF4E9" w14:textId="77777777" w:rsidR="00B76365" w:rsidRPr="00B76365" w:rsidRDefault="00B76365" w:rsidP="00B76365">
            <w:pPr>
              <w:pStyle w:val="TableParagraph"/>
              <w:numPr>
                <w:ilvl w:val="3"/>
                <w:numId w:val="9"/>
              </w:numPr>
              <w:tabs>
                <w:tab w:val="left" w:pos="826"/>
              </w:tabs>
              <w:spacing w:before="40" w:line="276" w:lineRule="auto"/>
              <w:ind w:left="867" w:right="96" w:hanging="450"/>
              <w:jc w:val="both"/>
              <w:rPr>
                <w:sz w:val="24"/>
                <w:lang w:val="sv-SE"/>
              </w:rPr>
            </w:pPr>
            <w:r w:rsidRPr="00B76365">
              <w:rPr>
                <w:sz w:val="24"/>
                <w:lang w:val="sv-SE"/>
              </w:rPr>
              <w:t>Antena dirancang untuk beroperasi pada frekuensi tengah 77 GHz dengan rentang frekuensi kerja (bandwidth) yang disesuaikan untuk alokasi radar otomotif (umumnya 76 – 81 GHz).</w:t>
            </w:r>
          </w:p>
          <w:p w14:paraId="6E531BFB" w14:textId="77777777" w:rsidR="00B76365" w:rsidRPr="00B76365" w:rsidRDefault="00B76365" w:rsidP="00B76365">
            <w:pPr>
              <w:pStyle w:val="TableParagraph"/>
              <w:numPr>
                <w:ilvl w:val="3"/>
                <w:numId w:val="9"/>
              </w:numPr>
              <w:tabs>
                <w:tab w:val="left" w:pos="826"/>
              </w:tabs>
              <w:spacing w:before="40" w:line="276" w:lineRule="auto"/>
              <w:ind w:left="867" w:right="96" w:hanging="450"/>
              <w:jc w:val="both"/>
              <w:rPr>
                <w:sz w:val="24"/>
                <w:lang w:val="sv-SE"/>
              </w:rPr>
            </w:pPr>
            <w:r w:rsidRPr="00B76365">
              <w:rPr>
                <w:sz w:val="24"/>
                <w:lang w:val="sv-SE"/>
              </w:rPr>
              <w:t xml:space="preserve">Penelitian ini terbatas pada perancangan dan simulasi menggunakan perangkat lunak CST Studio Suite. Penelitian tidak mencakup fabrikasi (pembuatan fisik), pengukuran di </w:t>
            </w:r>
            <w:r w:rsidRPr="00B76365">
              <w:rPr>
                <w:i/>
                <w:iCs/>
                <w:sz w:val="24"/>
                <w:lang w:val="sv-SE"/>
              </w:rPr>
              <w:t>anechoic chamber</w:t>
            </w:r>
            <w:r w:rsidRPr="00B76365">
              <w:rPr>
                <w:sz w:val="24"/>
                <w:lang w:val="sv-SE"/>
              </w:rPr>
              <w:t>, maupun integrasi dengan sistem elektronik radar (RFIC).</w:t>
            </w:r>
          </w:p>
          <w:p w14:paraId="1C9A7F22" w14:textId="77777777" w:rsidR="00B76365" w:rsidRPr="00B76365" w:rsidRDefault="00B76365" w:rsidP="00B76365">
            <w:pPr>
              <w:pStyle w:val="TableParagraph"/>
              <w:numPr>
                <w:ilvl w:val="3"/>
                <w:numId w:val="9"/>
              </w:numPr>
              <w:tabs>
                <w:tab w:val="left" w:pos="826"/>
              </w:tabs>
              <w:spacing w:before="40" w:line="276" w:lineRule="auto"/>
              <w:ind w:left="867" w:right="96" w:hanging="450"/>
              <w:jc w:val="both"/>
              <w:rPr>
                <w:sz w:val="24"/>
                <w:lang w:val="sv-SE"/>
              </w:rPr>
            </w:pPr>
            <w:r w:rsidRPr="00B76365">
              <w:rPr>
                <w:sz w:val="24"/>
                <w:lang w:val="sv-SE"/>
              </w:rPr>
              <w:t>Parameter yang dianalisis difokuskan pada karakteristik elektromagnetik antena, meliputi: Return Loss ($S_{11}$), Voltage Standing Wave Ratio (VSWR), Gain, Pola Radiasi (Radiation Pattern), Beamwidth, dan Efisiensi Radiasi.</w:t>
            </w:r>
          </w:p>
          <w:p w14:paraId="5A82B070" w14:textId="77777777" w:rsidR="00B76365" w:rsidRPr="00B76365" w:rsidRDefault="00B76365" w:rsidP="00B76365">
            <w:pPr>
              <w:pStyle w:val="TableParagraph"/>
              <w:numPr>
                <w:ilvl w:val="3"/>
                <w:numId w:val="9"/>
              </w:numPr>
              <w:tabs>
                <w:tab w:val="left" w:pos="826"/>
              </w:tabs>
              <w:spacing w:before="40" w:line="276" w:lineRule="auto"/>
              <w:ind w:left="867" w:right="96" w:hanging="450"/>
              <w:jc w:val="both"/>
              <w:rPr>
                <w:sz w:val="24"/>
                <w:lang w:val="sv-SE"/>
              </w:rPr>
            </w:pPr>
            <w:r w:rsidRPr="00B76365">
              <w:rPr>
                <w:sz w:val="24"/>
                <w:lang w:val="sv-SE"/>
              </w:rPr>
              <w:t>Penelitian ini tidak membahas algoritma pemrosesan sinyal radar (</w:t>
            </w:r>
            <w:r w:rsidRPr="00B76365">
              <w:rPr>
                <w:i/>
                <w:iCs/>
                <w:sz w:val="24"/>
                <w:lang w:val="sv-SE"/>
              </w:rPr>
              <w:t>signal processing</w:t>
            </w:r>
            <w:r w:rsidRPr="00B76365">
              <w:rPr>
                <w:sz w:val="24"/>
                <w:lang w:val="sv-SE"/>
              </w:rPr>
              <w:t>), deteksi objek (</w:t>
            </w:r>
            <w:r w:rsidRPr="00B76365">
              <w:rPr>
                <w:i/>
                <w:iCs/>
                <w:sz w:val="24"/>
                <w:lang w:val="sv-SE"/>
              </w:rPr>
              <w:t>object detection</w:t>
            </w:r>
            <w:r w:rsidRPr="00B76365">
              <w:rPr>
                <w:sz w:val="24"/>
                <w:lang w:val="sv-SE"/>
              </w:rPr>
              <w:t>), ataupun perancangan rangkaian elektronik (LNA/PA) di belakang antena. Spesifikasi radar otomotif hanya digunakan sebagai acuan target parameter desain antena</w:t>
            </w:r>
          </w:p>
          <w:p w14:paraId="64FF5ECE" w14:textId="6BCEF1B5" w:rsidR="00920BEB" w:rsidRPr="00920BEB" w:rsidRDefault="00920BEB" w:rsidP="00B76365">
            <w:pPr>
              <w:pStyle w:val="TableParagraph"/>
              <w:tabs>
                <w:tab w:val="left" w:pos="826"/>
              </w:tabs>
              <w:spacing w:before="40" w:line="276" w:lineRule="auto"/>
              <w:ind w:left="0" w:right="96"/>
              <w:jc w:val="both"/>
              <w:rPr>
                <w:sz w:val="24"/>
                <w:lang w:val="sv-SE"/>
              </w:rPr>
            </w:pPr>
          </w:p>
        </w:tc>
      </w:tr>
    </w:tbl>
    <w:p w14:paraId="3C0ED82E" w14:textId="77777777" w:rsidR="005944B7" w:rsidRPr="00A76BB0" w:rsidRDefault="005944B7">
      <w:pPr>
        <w:pStyle w:val="BodyText"/>
        <w:rPr>
          <w:sz w:val="2"/>
          <w:lang w:val="sv-SE"/>
        </w:rPr>
      </w:pPr>
    </w:p>
    <w:tbl>
      <w:tblPr>
        <w:tblW w:w="9355" w:type="dxa"/>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55"/>
      </w:tblGrid>
      <w:tr w:rsidR="005944B7" w14:paraId="5029A254" w14:textId="77777777" w:rsidTr="004A31D8">
        <w:trPr>
          <w:trHeight w:val="313"/>
        </w:trPr>
        <w:tc>
          <w:tcPr>
            <w:tcW w:w="9355" w:type="dxa"/>
          </w:tcPr>
          <w:p w14:paraId="6044F2F6" w14:textId="77777777" w:rsidR="005944B7" w:rsidRDefault="00A759AA">
            <w:pPr>
              <w:pStyle w:val="TableParagraph"/>
              <w:spacing w:line="275" w:lineRule="exact"/>
              <w:rPr>
                <w:sz w:val="24"/>
              </w:rPr>
            </w:pPr>
            <w:r>
              <w:rPr>
                <w:sz w:val="24"/>
              </w:rPr>
              <w:t xml:space="preserve">Research Background, </w:t>
            </w:r>
            <w:r>
              <w:rPr>
                <w:spacing w:val="-2"/>
                <w:sz w:val="24"/>
              </w:rPr>
              <w:t>Originality</w:t>
            </w:r>
          </w:p>
        </w:tc>
      </w:tr>
      <w:tr w:rsidR="005E6D7F" w:rsidRPr="007570CE" w14:paraId="75CB87C6" w14:textId="77777777" w:rsidTr="00F94829">
        <w:trPr>
          <w:trHeight w:val="1439"/>
        </w:trPr>
        <w:tc>
          <w:tcPr>
            <w:tcW w:w="9355" w:type="dxa"/>
          </w:tcPr>
          <w:p w14:paraId="6A3C2916" w14:textId="7A730D75" w:rsidR="00734AFD" w:rsidRPr="007570CE" w:rsidRDefault="00FB255A" w:rsidP="00D3445C">
            <w:pPr>
              <w:pStyle w:val="TableParagraph"/>
              <w:spacing w:line="360" w:lineRule="auto"/>
              <w:ind w:firstLine="581"/>
              <w:jc w:val="both"/>
              <w:rPr>
                <w:sz w:val="24"/>
                <w:lang w:val="sv-SE"/>
              </w:rPr>
            </w:pPr>
            <w:proofErr w:type="spellStart"/>
            <w:r w:rsidRPr="00FB255A">
              <w:rPr>
                <w:sz w:val="24"/>
              </w:rPr>
              <w:t>Perkembangan</w:t>
            </w:r>
            <w:proofErr w:type="spellEnd"/>
            <w:r w:rsidRPr="00FB255A">
              <w:rPr>
                <w:sz w:val="24"/>
              </w:rPr>
              <w:t xml:space="preserve"> </w:t>
            </w:r>
            <w:r w:rsidRPr="00FB255A">
              <w:rPr>
                <w:i/>
                <w:iCs/>
                <w:sz w:val="24"/>
              </w:rPr>
              <w:t>Advanced Driver Assistance Systems</w:t>
            </w:r>
            <w:r w:rsidRPr="00FB255A">
              <w:rPr>
                <w:sz w:val="24"/>
              </w:rPr>
              <w:t xml:space="preserve"> (ADAS) dan </w:t>
            </w:r>
            <w:proofErr w:type="spellStart"/>
            <w:r w:rsidRPr="00FB255A">
              <w:rPr>
                <w:sz w:val="24"/>
              </w:rPr>
              <w:t>fitur</w:t>
            </w:r>
            <w:proofErr w:type="spellEnd"/>
            <w:r w:rsidRPr="00FB255A">
              <w:rPr>
                <w:sz w:val="24"/>
              </w:rPr>
              <w:t xml:space="preserve"> </w:t>
            </w:r>
            <w:proofErr w:type="spellStart"/>
            <w:r w:rsidRPr="00FB255A">
              <w:rPr>
                <w:sz w:val="24"/>
              </w:rPr>
              <w:t>keselamatan</w:t>
            </w:r>
            <w:proofErr w:type="spellEnd"/>
            <w:r w:rsidRPr="00FB255A">
              <w:rPr>
                <w:sz w:val="24"/>
              </w:rPr>
              <w:t xml:space="preserve"> </w:t>
            </w:r>
            <w:proofErr w:type="spellStart"/>
            <w:r w:rsidRPr="00FB255A">
              <w:rPr>
                <w:sz w:val="24"/>
              </w:rPr>
              <w:t>kendaraan</w:t>
            </w:r>
            <w:proofErr w:type="spellEnd"/>
            <w:r w:rsidRPr="00FB255A">
              <w:rPr>
                <w:sz w:val="24"/>
              </w:rPr>
              <w:t xml:space="preserve"> modern </w:t>
            </w:r>
            <w:proofErr w:type="spellStart"/>
            <w:r w:rsidRPr="00FB255A">
              <w:rPr>
                <w:sz w:val="24"/>
              </w:rPr>
              <w:t>mis</w:t>
            </w:r>
            <w:r>
              <w:rPr>
                <w:sz w:val="24"/>
              </w:rPr>
              <w:t>alnya</w:t>
            </w:r>
            <w:proofErr w:type="spellEnd"/>
            <w:r>
              <w:rPr>
                <w:sz w:val="24"/>
              </w:rPr>
              <w:t xml:space="preserve"> </w:t>
            </w:r>
            <w:proofErr w:type="spellStart"/>
            <w:r>
              <w:rPr>
                <w:sz w:val="24"/>
              </w:rPr>
              <w:t>seperti</w:t>
            </w:r>
            <w:proofErr w:type="spellEnd"/>
            <w:r w:rsidRPr="00FB255A">
              <w:rPr>
                <w:sz w:val="24"/>
              </w:rPr>
              <w:t xml:space="preserve"> </w:t>
            </w:r>
            <w:r w:rsidRPr="00FB255A">
              <w:rPr>
                <w:i/>
                <w:iCs/>
                <w:sz w:val="24"/>
              </w:rPr>
              <w:t>adaptive cruise control</w:t>
            </w:r>
            <w:r w:rsidRPr="00FB255A">
              <w:rPr>
                <w:sz w:val="24"/>
              </w:rPr>
              <w:t>,</w:t>
            </w:r>
            <w:r w:rsidRPr="00FB255A">
              <w:rPr>
                <w:i/>
                <w:iCs/>
                <w:sz w:val="24"/>
              </w:rPr>
              <w:t xml:space="preserve"> automatic emergency braking</w:t>
            </w:r>
            <w:r w:rsidRPr="00FB255A">
              <w:rPr>
                <w:sz w:val="24"/>
              </w:rPr>
              <w:t xml:space="preserve">, </w:t>
            </w:r>
            <w:r>
              <w:rPr>
                <w:sz w:val="24"/>
              </w:rPr>
              <w:t xml:space="preserve">dan </w:t>
            </w:r>
            <w:r w:rsidRPr="00FB255A">
              <w:rPr>
                <w:i/>
                <w:iCs/>
                <w:sz w:val="24"/>
              </w:rPr>
              <w:t>blind-spot detection</w:t>
            </w:r>
            <w:r w:rsidRPr="00FB255A">
              <w:rPr>
                <w:sz w:val="24"/>
              </w:rPr>
              <w:t xml:space="preserve"> </w:t>
            </w:r>
            <w:proofErr w:type="spellStart"/>
            <w:r w:rsidRPr="00FB255A">
              <w:rPr>
                <w:sz w:val="24"/>
              </w:rPr>
              <w:t>mendorong</w:t>
            </w:r>
            <w:proofErr w:type="spellEnd"/>
            <w:r w:rsidRPr="00FB255A">
              <w:rPr>
                <w:sz w:val="24"/>
              </w:rPr>
              <w:t xml:space="preserve"> </w:t>
            </w:r>
            <w:proofErr w:type="spellStart"/>
            <w:r w:rsidRPr="00FB255A">
              <w:rPr>
                <w:sz w:val="24"/>
              </w:rPr>
              <w:t>integrasi</w:t>
            </w:r>
            <w:proofErr w:type="spellEnd"/>
            <w:r w:rsidRPr="00FB255A">
              <w:rPr>
                <w:sz w:val="24"/>
              </w:rPr>
              <w:t xml:space="preserve"> </w:t>
            </w:r>
            <w:proofErr w:type="spellStart"/>
            <w:r w:rsidRPr="00FB255A">
              <w:rPr>
                <w:sz w:val="24"/>
              </w:rPr>
              <w:t>berbagai</w:t>
            </w:r>
            <w:proofErr w:type="spellEnd"/>
            <w:r w:rsidRPr="00FB255A">
              <w:rPr>
                <w:sz w:val="24"/>
              </w:rPr>
              <w:t xml:space="preserve"> sensor yang </w:t>
            </w:r>
            <w:proofErr w:type="spellStart"/>
            <w:r w:rsidRPr="00FB255A">
              <w:rPr>
                <w:sz w:val="24"/>
              </w:rPr>
              <w:t>saling</w:t>
            </w:r>
            <w:proofErr w:type="spellEnd"/>
            <w:r w:rsidRPr="00FB255A">
              <w:rPr>
                <w:sz w:val="24"/>
              </w:rPr>
              <w:t xml:space="preserve"> </w:t>
            </w:r>
            <w:proofErr w:type="spellStart"/>
            <w:r w:rsidRPr="00FB255A">
              <w:rPr>
                <w:sz w:val="24"/>
              </w:rPr>
              <w:t>melengkapi</w:t>
            </w:r>
            <w:proofErr w:type="spellEnd"/>
            <w:r w:rsidR="00A21F9B">
              <w:rPr>
                <w:sz w:val="24"/>
              </w:rPr>
              <w:t>,</w:t>
            </w:r>
            <w:r w:rsidR="003D551A">
              <w:rPr>
                <w:sz w:val="24"/>
              </w:rPr>
              <w:t xml:space="preserve"> </w:t>
            </w:r>
            <w:proofErr w:type="spellStart"/>
            <w:r w:rsidR="00A21F9B">
              <w:rPr>
                <w:sz w:val="24"/>
              </w:rPr>
              <w:t>d</w:t>
            </w:r>
            <w:r w:rsidR="003D551A" w:rsidRPr="00A21F9B">
              <w:rPr>
                <w:sz w:val="24"/>
              </w:rPr>
              <w:t>imulai</w:t>
            </w:r>
            <w:proofErr w:type="spellEnd"/>
            <w:r w:rsidR="003D551A" w:rsidRPr="00A21F9B">
              <w:rPr>
                <w:sz w:val="24"/>
              </w:rPr>
              <w:t xml:space="preserve"> </w:t>
            </w:r>
            <w:proofErr w:type="spellStart"/>
            <w:r w:rsidRPr="00A21F9B">
              <w:rPr>
                <w:sz w:val="24"/>
              </w:rPr>
              <w:t>dari</w:t>
            </w:r>
            <w:proofErr w:type="spellEnd"/>
            <w:r w:rsidRPr="00A21F9B">
              <w:rPr>
                <w:sz w:val="24"/>
              </w:rPr>
              <w:t xml:space="preserve"> </w:t>
            </w:r>
            <w:proofErr w:type="spellStart"/>
            <w:r w:rsidRPr="00A21F9B">
              <w:rPr>
                <w:sz w:val="24"/>
              </w:rPr>
              <w:t>kamera</w:t>
            </w:r>
            <w:proofErr w:type="spellEnd"/>
            <w:r w:rsidR="003D551A" w:rsidRPr="00A21F9B">
              <w:rPr>
                <w:sz w:val="24"/>
              </w:rPr>
              <w:t xml:space="preserve">, </w:t>
            </w:r>
            <w:r w:rsidR="00A21F9B">
              <w:rPr>
                <w:sz w:val="24"/>
              </w:rPr>
              <w:t xml:space="preserve">LIDAR, </w:t>
            </w:r>
            <w:proofErr w:type="spellStart"/>
            <w:r w:rsidR="003D551A" w:rsidRPr="00A21F9B">
              <w:rPr>
                <w:sz w:val="24"/>
              </w:rPr>
              <w:t>hingga</w:t>
            </w:r>
            <w:proofErr w:type="spellEnd"/>
            <w:r w:rsidR="003D551A" w:rsidRPr="00A21F9B">
              <w:rPr>
                <w:sz w:val="24"/>
              </w:rPr>
              <w:t xml:space="preserve"> </w:t>
            </w:r>
            <w:proofErr w:type="spellStart"/>
            <w:r w:rsidR="003D551A" w:rsidRPr="00A21F9B">
              <w:rPr>
                <w:sz w:val="24"/>
              </w:rPr>
              <w:t>teknologi</w:t>
            </w:r>
            <w:proofErr w:type="spellEnd"/>
            <w:r w:rsidR="003D551A" w:rsidRPr="00A21F9B">
              <w:rPr>
                <w:sz w:val="24"/>
              </w:rPr>
              <w:t xml:space="preserve"> </w:t>
            </w:r>
            <w:proofErr w:type="spellStart"/>
            <w:r w:rsidR="003D551A" w:rsidRPr="00A21F9B">
              <w:rPr>
                <w:sz w:val="24"/>
              </w:rPr>
              <w:t>terbaru</w:t>
            </w:r>
            <w:proofErr w:type="spellEnd"/>
            <w:r w:rsidR="003D551A" w:rsidRPr="00A21F9B">
              <w:rPr>
                <w:sz w:val="24"/>
              </w:rPr>
              <w:t xml:space="preserve"> </w:t>
            </w:r>
            <w:proofErr w:type="spellStart"/>
            <w:r w:rsidR="003D551A" w:rsidRPr="00A21F9B">
              <w:rPr>
                <w:sz w:val="24"/>
              </w:rPr>
              <w:t>seperti</w:t>
            </w:r>
            <w:proofErr w:type="spellEnd"/>
            <w:r w:rsidR="003D551A" w:rsidRPr="00A21F9B">
              <w:rPr>
                <w:sz w:val="24"/>
              </w:rPr>
              <w:t xml:space="preserve"> Rada</w:t>
            </w:r>
            <w:r w:rsidR="00A21F9B">
              <w:rPr>
                <w:sz w:val="24"/>
              </w:rPr>
              <w:t xml:space="preserve">r, </w:t>
            </w:r>
            <w:r w:rsidRPr="00A21F9B">
              <w:rPr>
                <w:sz w:val="24"/>
              </w:rPr>
              <w:t xml:space="preserve">agar </w:t>
            </w:r>
            <w:proofErr w:type="spellStart"/>
            <w:r w:rsidRPr="00A21F9B">
              <w:rPr>
                <w:sz w:val="24"/>
              </w:rPr>
              <w:t>kendaraan</w:t>
            </w:r>
            <w:proofErr w:type="spellEnd"/>
            <w:r w:rsidRPr="00A21F9B">
              <w:rPr>
                <w:sz w:val="24"/>
              </w:rPr>
              <w:t xml:space="preserve"> </w:t>
            </w:r>
            <w:proofErr w:type="spellStart"/>
            <w:r w:rsidRPr="00A21F9B">
              <w:rPr>
                <w:sz w:val="24"/>
              </w:rPr>
              <w:t>dapat</w:t>
            </w:r>
            <w:proofErr w:type="spellEnd"/>
            <w:r w:rsidRPr="00A21F9B">
              <w:rPr>
                <w:sz w:val="24"/>
              </w:rPr>
              <w:t xml:space="preserve"> </w:t>
            </w:r>
            <w:proofErr w:type="spellStart"/>
            <w:r w:rsidRPr="00A21F9B">
              <w:rPr>
                <w:sz w:val="24"/>
              </w:rPr>
              <w:t>mendeteksi</w:t>
            </w:r>
            <w:proofErr w:type="spellEnd"/>
            <w:r w:rsidRPr="00A21F9B">
              <w:rPr>
                <w:sz w:val="24"/>
              </w:rPr>
              <w:t xml:space="preserve"> </w:t>
            </w:r>
            <w:proofErr w:type="spellStart"/>
            <w:r w:rsidRPr="00A21F9B">
              <w:rPr>
                <w:sz w:val="24"/>
              </w:rPr>
              <w:t>objek</w:t>
            </w:r>
            <w:proofErr w:type="spellEnd"/>
            <w:r w:rsidRPr="00A21F9B">
              <w:rPr>
                <w:sz w:val="24"/>
              </w:rPr>
              <w:t xml:space="preserve">, </w:t>
            </w:r>
            <w:proofErr w:type="spellStart"/>
            <w:r w:rsidRPr="00A21F9B">
              <w:rPr>
                <w:sz w:val="24"/>
              </w:rPr>
              <w:t>mengukur</w:t>
            </w:r>
            <w:proofErr w:type="spellEnd"/>
            <w:r w:rsidRPr="00A21F9B">
              <w:rPr>
                <w:sz w:val="24"/>
              </w:rPr>
              <w:t xml:space="preserve"> </w:t>
            </w:r>
            <w:proofErr w:type="spellStart"/>
            <w:r w:rsidRPr="00A21F9B">
              <w:rPr>
                <w:sz w:val="24"/>
              </w:rPr>
              <w:t>jarak</w:t>
            </w:r>
            <w:proofErr w:type="spellEnd"/>
            <w:r w:rsidRPr="00A21F9B">
              <w:rPr>
                <w:sz w:val="24"/>
              </w:rPr>
              <w:t xml:space="preserve">, dan </w:t>
            </w:r>
            <w:proofErr w:type="spellStart"/>
            <w:r w:rsidRPr="00A21F9B">
              <w:rPr>
                <w:sz w:val="24"/>
              </w:rPr>
              <w:t>menentukan</w:t>
            </w:r>
            <w:proofErr w:type="spellEnd"/>
            <w:r w:rsidRPr="00A21F9B">
              <w:rPr>
                <w:sz w:val="24"/>
              </w:rPr>
              <w:t xml:space="preserve"> </w:t>
            </w:r>
            <w:proofErr w:type="spellStart"/>
            <w:r w:rsidRPr="00A21F9B">
              <w:rPr>
                <w:sz w:val="24"/>
              </w:rPr>
              <w:t>kecepatan</w:t>
            </w:r>
            <w:proofErr w:type="spellEnd"/>
            <w:r w:rsidRPr="00A21F9B">
              <w:rPr>
                <w:sz w:val="24"/>
              </w:rPr>
              <w:t xml:space="preserve"> </w:t>
            </w:r>
            <w:proofErr w:type="spellStart"/>
            <w:r w:rsidRPr="00A21F9B">
              <w:rPr>
                <w:sz w:val="24"/>
              </w:rPr>
              <w:t>relatif</w:t>
            </w:r>
            <w:proofErr w:type="spellEnd"/>
            <w:r w:rsidRPr="00A21F9B">
              <w:rPr>
                <w:sz w:val="24"/>
              </w:rPr>
              <w:t xml:space="preserve"> </w:t>
            </w:r>
            <w:proofErr w:type="spellStart"/>
            <w:r w:rsidRPr="00A21F9B">
              <w:rPr>
                <w:sz w:val="24"/>
              </w:rPr>
              <w:t>secara</w:t>
            </w:r>
            <w:proofErr w:type="spellEnd"/>
            <w:r w:rsidRPr="00A21F9B">
              <w:rPr>
                <w:sz w:val="24"/>
              </w:rPr>
              <w:t xml:space="preserve"> </w:t>
            </w:r>
            <w:r w:rsidRPr="00FE36BC">
              <w:rPr>
                <w:i/>
                <w:iCs/>
                <w:sz w:val="24"/>
              </w:rPr>
              <w:t>real-time</w:t>
            </w:r>
            <w:r w:rsidRPr="00A21F9B">
              <w:rPr>
                <w:sz w:val="24"/>
              </w:rPr>
              <w:t xml:space="preserve"> di </w:t>
            </w:r>
            <w:proofErr w:type="spellStart"/>
            <w:r w:rsidRPr="00A21F9B">
              <w:rPr>
                <w:sz w:val="24"/>
              </w:rPr>
              <w:t>berbagai</w:t>
            </w:r>
            <w:proofErr w:type="spellEnd"/>
            <w:r w:rsidRPr="00A21F9B">
              <w:rPr>
                <w:sz w:val="24"/>
              </w:rPr>
              <w:t xml:space="preserve"> </w:t>
            </w:r>
            <w:proofErr w:type="spellStart"/>
            <w:r w:rsidRPr="00A21F9B">
              <w:rPr>
                <w:sz w:val="24"/>
              </w:rPr>
              <w:t>kondisi</w:t>
            </w:r>
            <w:proofErr w:type="spellEnd"/>
            <w:r w:rsidRPr="00A21F9B">
              <w:rPr>
                <w:sz w:val="24"/>
              </w:rPr>
              <w:t xml:space="preserve"> </w:t>
            </w:r>
            <w:proofErr w:type="spellStart"/>
            <w:r w:rsidRPr="00A21F9B">
              <w:rPr>
                <w:sz w:val="24"/>
              </w:rPr>
              <w:t>lingkungan</w:t>
            </w:r>
            <w:proofErr w:type="spellEnd"/>
            <w:r w:rsidRPr="00A21F9B">
              <w:rPr>
                <w:sz w:val="24"/>
              </w:rPr>
              <w:t xml:space="preserve">. </w:t>
            </w:r>
            <w:r w:rsidRPr="00FB255A">
              <w:rPr>
                <w:sz w:val="24"/>
              </w:rPr>
              <w:t xml:space="preserve">Radar </w:t>
            </w:r>
            <w:proofErr w:type="spellStart"/>
            <w:r w:rsidRPr="00FB255A">
              <w:rPr>
                <w:sz w:val="24"/>
              </w:rPr>
              <w:t>otomotif</w:t>
            </w:r>
            <w:proofErr w:type="spellEnd"/>
            <w:r w:rsidRPr="00FB255A">
              <w:rPr>
                <w:sz w:val="24"/>
              </w:rPr>
              <w:t xml:space="preserve"> </w:t>
            </w:r>
            <w:proofErr w:type="spellStart"/>
            <w:r w:rsidRPr="00FB255A">
              <w:rPr>
                <w:sz w:val="24"/>
              </w:rPr>
              <w:t>memiliki</w:t>
            </w:r>
            <w:proofErr w:type="spellEnd"/>
            <w:r w:rsidRPr="00FB255A">
              <w:rPr>
                <w:sz w:val="24"/>
              </w:rPr>
              <w:t xml:space="preserve"> </w:t>
            </w:r>
            <w:proofErr w:type="spellStart"/>
            <w:r w:rsidRPr="00FB255A">
              <w:rPr>
                <w:sz w:val="24"/>
              </w:rPr>
              <w:t>peran</w:t>
            </w:r>
            <w:proofErr w:type="spellEnd"/>
            <w:r w:rsidRPr="00FB255A">
              <w:rPr>
                <w:sz w:val="24"/>
              </w:rPr>
              <w:t xml:space="preserve"> </w:t>
            </w:r>
            <w:proofErr w:type="spellStart"/>
            <w:r w:rsidRPr="00FB255A">
              <w:rPr>
                <w:sz w:val="24"/>
              </w:rPr>
              <w:t>penting</w:t>
            </w:r>
            <w:proofErr w:type="spellEnd"/>
            <w:r w:rsidRPr="00FB255A">
              <w:rPr>
                <w:sz w:val="24"/>
              </w:rPr>
              <w:t xml:space="preserve"> </w:t>
            </w:r>
            <w:proofErr w:type="spellStart"/>
            <w:r w:rsidRPr="00FB255A">
              <w:rPr>
                <w:sz w:val="24"/>
              </w:rPr>
              <w:t>karena</w:t>
            </w:r>
            <w:proofErr w:type="spellEnd"/>
            <w:r w:rsidRPr="00FB255A">
              <w:rPr>
                <w:sz w:val="24"/>
              </w:rPr>
              <w:t xml:space="preserve"> </w:t>
            </w:r>
            <w:proofErr w:type="spellStart"/>
            <w:r w:rsidRPr="00FB255A">
              <w:rPr>
                <w:sz w:val="24"/>
              </w:rPr>
              <w:t>kemampuannya</w:t>
            </w:r>
            <w:proofErr w:type="spellEnd"/>
            <w:r w:rsidRPr="00FB255A">
              <w:rPr>
                <w:sz w:val="24"/>
              </w:rPr>
              <w:t xml:space="preserve"> </w:t>
            </w:r>
            <w:proofErr w:type="spellStart"/>
            <w:r w:rsidRPr="00FB255A">
              <w:rPr>
                <w:sz w:val="24"/>
              </w:rPr>
              <w:t>bekerja</w:t>
            </w:r>
            <w:proofErr w:type="spellEnd"/>
            <w:r w:rsidRPr="00FB255A">
              <w:rPr>
                <w:sz w:val="24"/>
              </w:rPr>
              <w:t xml:space="preserve"> </w:t>
            </w:r>
            <w:proofErr w:type="spellStart"/>
            <w:r w:rsidRPr="00FB255A">
              <w:rPr>
                <w:sz w:val="24"/>
              </w:rPr>
              <w:t>dalam</w:t>
            </w:r>
            <w:proofErr w:type="spellEnd"/>
            <w:r w:rsidRPr="00FB255A">
              <w:rPr>
                <w:sz w:val="24"/>
              </w:rPr>
              <w:t xml:space="preserve"> </w:t>
            </w:r>
            <w:proofErr w:type="spellStart"/>
            <w:r w:rsidRPr="00FB255A">
              <w:rPr>
                <w:sz w:val="24"/>
              </w:rPr>
              <w:lastRenderedPageBreak/>
              <w:t>kondisi</w:t>
            </w:r>
            <w:proofErr w:type="spellEnd"/>
            <w:r w:rsidRPr="00FB255A">
              <w:rPr>
                <w:sz w:val="24"/>
              </w:rPr>
              <w:t xml:space="preserve"> </w:t>
            </w:r>
            <w:proofErr w:type="spellStart"/>
            <w:r w:rsidRPr="00FB255A">
              <w:rPr>
                <w:sz w:val="24"/>
              </w:rPr>
              <w:t>visibilitas</w:t>
            </w:r>
            <w:proofErr w:type="spellEnd"/>
            <w:r w:rsidRPr="00FB255A">
              <w:rPr>
                <w:sz w:val="24"/>
              </w:rPr>
              <w:t xml:space="preserve"> </w:t>
            </w:r>
            <w:proofErr w:type="spellStart"/>
            <w:r w:rsidRPr="00FB255A">
              <w:rPr>
                <w:sz w:val="24"/>
              </w:rPr>
              <w:t>buruk</w:t>
            </w:r>
            <w:proofErr w:type="spellEnd"/>
            <w:r w:rsidRPr="00FB255A">
              <w:rPr>
                <w:sz w:val="24"/>
              </w:rPr>
              <w:t xml:space="preserve"> </w:t>
            </w:r>
            <w:proofErr w:type="spellStart"/>
            <w:r w:rsidR="008B14F1">
              <w:rPr>
                <w:sz w:val="24"/>
              </w:rPr>
              <w:t>seperti</w:t>
            </w:r>
            <w:proofErr w:type="spellEnd"/>
            <w:r w:rsidR="008B14F1">
              <w:rPr>
                <w:sz w:val="24"/>
              </w:rPr>
              <w:t xml:space="preserve"> </w:t>
            </w:r>
            <w:proofErr w:type="spellStart"/>
            <w:r w:rsidRPr="00FB255A">
              <w:rPr>
                <w:sz w:val="24"/>
              </w:rPr>
              <w:t>hujan</w:t>
            </w:r>
            <w:proofErr w:type="spellEnd"/>
            <w:r w:rsidRPr="00FB255A">
              <w:rPr>
                <w:sz w:val="24"/>
              </w:rPr>
              <w:t>,</w:t>
            </w:r>
            <w:r w:rsidR="008B14F1">
              <w:rPr>
                <w:sz w:val="24"/>
              </w:rPr>
              <w:t xml:space="preserve"> </w:t>
            </w:r>
            <w:proofErr w:type="spellStart"/>
            <w:r w:rsidR="008B14F1">
              <w:rPr>
                <w:sz w:val="24"/>
              </w:rPr>
              <w:t>kabut</w:t>
            </w:r>
            <w:proofErr w:type="spellEnd"/>
            <w:r w:rsidR="008B14F1">
              <w:rPr>
                <w:sz w:val="24"/>
              </w:rPr>
              <w:t xml:space="preserve">, </w:t>
            </w:r>
            <w:proofErr w:type="spellStart"/>
            <w:r w:rsidR="008B14F1">
              <w:rPr>
                <w:sz w:val="24"/>
              </w:rPr>
              <w:t>maupun</w:t>
            </w:r>
            <w:proofErr w:type="spellEnd"/>
            <w:r w:rsidR="008B14F1">
              <w:rPr>
                <w:sz w:val="24"/>
              </w:rPr>
              <w:t xml:space="preserve"> </w:t>
            </w:r>
            <w:proofErr w:type="spellStart"/>
            <w:r w:rsidR="008B14F1">
              <w:rPr>
                <w:sz w:val="24"/>
              </w:rPr>
              <w:t>gelap</w:t>
            </w:r>
            <w:proofErr w:type="spellEnd"/>
            <w:r w:rsidR="008B14F1">
              <w:rPr>
                <w:sz w:val="24"/>
              </w:rPr>
              <w:t xml:space="preserve">, </w:t>
            </w:r>
            <w:proofErr w:type="spellStart"/>
            <w:r w:rsidR="008B14F1">
              <w:rPr>
                <w:sz w:val="24"/>
              </w:rPr>
              <w:t>serta</w:t>
            </w:r>
            <w:proofErr w:type="spellEnd"/>
            <w:r w:rsidR="008B14F1">
              <w:rPr>
                <w:sz w:val="24"/>
              </w:rPr>
              <w:t xml:space="preserve"> </w:t>
            </w:r>
            <w:proofErr w:type="spellStart"/>
            <w:r w:rsidR="008B14F1">
              <w:rPr>
                <w:sz w:val="24"/>
              </w:rPr>
              <w:t>mampu</w:t>
            </w:r>
            <w:proofErr w:type="spellEnd"/>
            <w:r w:rsidRPr="00FB255A">
              <w:rPr>
                <w:sz w:val="24"/>
              </w:rPr>
              <w:t xml:space="preserve"> </w:t>
            </w:r>
            <w:proofErr w:type="spellStart"/>
            <w:r w:rsidRPr="00FB255A">
              <w:rPr>
                <w:sz w:val="24"/>
              </w:rPr>
              <w:t>menyajikan</w:t>
            </w:r>
            <w:proofErr w:type="spellEnd"/>
            <w:r w:rsidRPr="00FB255A">
              <w:rPr>
                <w:sz w:val="24"/>
              </w:rPr>
              <w:t xml:space="preserve"> </w:t>
            </w:r>
            <w:proofErr w:type="spellStart"/>
            <w:r w:rsidRPr="00FB255A">
              <w:rPr>
                <w:sz w:val="24"/>
              </w:rPr>
              <w:t>informasi</w:t>
            </w:r>
            <w:proofErr w:type="spellEnd"/>
            <w:r w:rsidRPr="00FB255A">
              <w:rPr>
                <w:sz w:val="24"/>
              </w:rPr>
              <w:t xml:space="preserve"> </w:t>
            </w:r>
            <w:proofErr w:type="spellStart"/>
            <w:r w:rsidRPr="00FB255A">
              <w:rPr>
                <w:sz w:val="24"/>
              </w:rPr>
              <w:t>kecepatan</w:t>
            </w:r>
            <w:proofErr w:type="spellEnd"/>
            <w:r w:rsidRPr="00FB255A">
              <w:rPr>
                <w:sz w:val="24"/>
              </w:rPr>
              <w:t xml:space="preserve"> </w:t>
            </w:r>
            <w:proofErr w:type="spellStart"/>
            <w:r w:rsidRPr="00FB255A">
              <w:rPr>
                <w:sz w:val="24"/>
              </w:rPr>
              <w:t>langsung</w:t>
            </w:r>
            <w:proofErr w:type="spellEnd"/>
            <w:r w:rsidRPr="00FB255A">
              <w:rPr>
                <w:sz w:val="24"/>
              </w:rPr>
              <w:t xml:space="preserve"> </w:t>
            </w:r>
            <w:proofErr w:type="spellStart"/>
            <w:r w:rsidRPr="00FB255A">
              <w:rPr>
                <w:sz w:val="24"/>
              </w:rPr>
              <w:t>melalui</w:t>
            </w:r>
            <w:proofErr w:type="spellEnd"/>
            <w:r w:rsidRPr="00FB255A">
              <w:rPr>
                <w:sz w:val="24"/>
              </w:rPr>
              <w:t xml:space="preserve"> </w:t>
            </w:r>
            <w:proofErr w:type="spellStart"/>
            <w:r w:rsidRPr="00FB255A">
              <w:rPr>
                <w:sz w:val="24"/>
              </w:rPr>
              <w:t>pengukuran</w:t>
            </w:r>
            <w:proofErr w:type="spellEnd"/>
            <w:r w:rsidRPr="00FB255A">
              <w:rPr>
                <w:sz w:val="24"/>
              </w:rPr>
              <w:t xml:space="preserve"> Doppler, </w:t>
            </w:r>
            <w:proofErr w:type="spellStart"/>
            <w:r w:rsidRPr="00FB255A">
              <w:rPr>
                <w:sz w:val="24"/>
              </w:rPr>
              <w:t>sehingga</w:t>
            </w:r>
            <w:proofErr w:type="spellEnd"/>
            <w:r w:rsidRPr="00FB255A">
              <w:rPr>
                <w:sz w:val="24"/>
              </w:rPr>
              <w:t xml:space="preserve"> </w:t>
            </w:r>
            <w:proofErr w:type="spellStart"/>
            <w:r w:rsidRPr="00FB255A">
              <w:rPr>
                <w:sz w:val="24"/>
              </w:rPr>
              <w:t>menjadi</w:t>
            </w:r>
            <w:proofErr w:type="spellEnd"/>
            <w:r w:rsidRPr="00FB255A">
              <w:rPr>
                <w:sz w:val="24"/>
              </w:rPr>
              <w:t xml:space="preserve"> sensor </w:t>
            </w:r>
            <w:proofErr w:type="spellStart"/>
            <w:r w:rsidRPr="00FB255A">
              <w:rPr>
                <w:sz w:val="24"/>
              </w:rPr>
              <w:t>utama</w:t>
            </w:r>
            <w:proofErr w:type="spellEnd"/>
            <w:r w:rsidRPr="00FB255A">
              <w:rPr>
                <w:sz w:val="24"/>
              </w:rPr>
              <w:t xml:space="preserve"> </w:t>
            </w:r>
            <w:proofErr w:type="spellStart"/>
            <w:r w:rsidRPr="00FB255A">
              <w:rPr>
                <w:sz w:val="24"/>
              </w:rPr>
              <w:t>untuk</w:t>
            </w:r>
            <w:proofErr w:type="spellEnd"/>
            <w:r w:rsidRPr="00FB255A">
              <w:rPr>
                <w:sz w:val="24"/>
              </w:rPr>
              <w:t xml:space="preserve"> </w:t>
            </w:r>
            <w:proofErr w:type="spellStart"/>
            <w:r w:rsidRPr="00FB255A">
              <w:rPr>
                <w:sz w:val="24"/>
              </w:rPr>
              <w:t>fungsi</w:t>
            </w:r>
            <w:proofErr w:type="spellEnd"/>
            <w:r w:rsidRPr="00FB255A">
              <w:rPr>
                <w:sz w:val="24"/>
              </w:rPr>
              <w:t xml:space="preserve"> </w:t>
            </w:r>
            <w:proofErr w:type="spellStart"/>
            <w:r w:rsidRPr="00FB255A">
              <w:rPr>
                <w:sz w:val="24"/>
              </w:rPr>
              <w:t>keselamatan</w:t>
            </w:r>
            <w:proofErr w:type="spellEnd"/>
            <w:r w:rsidRPr="00FB255A">
              <w:rPr>
                <w:sz w:val="24"/>
              </w:rPr>
              <w:t xml:space="preserve"> </w:t>
            </w:r>
            <w:proofErr w:type="spellStart"/>
            <w:r w:rsidRPr="00FB255A">
              <w:rPr>
                <w:sz w:val="24"/>
              </w:rPr>
              <w:t>aktif</w:t>
            </w:r>
            <w:proofErr w:type="spellEnd"/>
            <w:r w:rsidR="008B14F1">
              <w:rPr>
                <w:sz w:val="24"/>
              </w:rPr>
              <w:t xml:space="preserve"> </w:t>
            </w:r>
            <w:r w:rsidR="008B14F1">
              <w:rPr>
                <w:sz w:val="24"/>
              </w:rPr>
              <w:fldChar w:fldCharType="begin"/>
            </w:r>
            <w:r w:rsidR="008B14F1">
              <w:rPr>
                <w:sz w:val="24"/>
              </w:rPr>
              <w:instrText xml:space="preserve"> ADDIN ZOTERO_ITEM CSL_CITATION {"citationID":"kLiMxFWq","properties":{"formattedCitation":"(Hasch et al., 2012)","plainCitation":"(Hasch et al., 2012)","noteIndex":0},"citationItems":[{"id":128,"uris":["http://zotero.org/users/local/GXnJfy3L/items/QMFXNRHU"],"itemData":{"id":128,"type":"article-journal","abstract":"The market for driver assistance systems based on millimeter-wave radar sensor technology is gaining momentum. In the near future, the full range of newly introduced car models will be equipped with radar based systems which leads to high volume production with low cost potential. This paper provides background and an overview of the state of the art of millimeterwave technology for automotive radar applications, including two actual silicon based fully integrated radar chips. Several advanced packaging concepts and antenna systems are presented and discussed in detail. Finally measurement results of the fully integrated radar front ends are shown.","container-title":"IEEE Transactions on Microwave Theory and Techniques","DOI":"10.1109/TMTT.2011.2178427","ISSN":"0018-9480, 1557-9670","issue":"3","journalAbbreviation":"IEEE Trans. Microwave Theory Techn.","language":"en","license":"https://ieeexplore.ieee.org/Xplorehelp/downloads/license-information/IEEE.html","page":"845-860","source":"DOI.org (Crossref)","title":"Millimeter-Wave Technology for Automotive Radar Sensors in the 77 GHz Frequency Band","volume":"60","author":[{"family":"Hasch","given":"Jürgen"},{"family":"Topak","given":"Eray"},{"family":"Schnabel","given":"Raik"},{"family":"Zwick","given":"Thomas"},{"family":"Weigel","given":"Robert"},{"family":"Waldschmidt","given":"Christian"}],"issued":{"date-parts":[["2012",3]]}}}],"schema":"https://github.com/citation-style-language/schema/raw/master/csl-citation.json"} </w:instrText>
            </w:r>
            <w:r w:rsidR="008B14F1">
              <w:rPr>
                <w:sz w:val="24"/>
              </w:rPr>
              <w:fldChar w:fldCharType="separate"/>
            </w:r>
            <w:r w:rsidR="008B14F1" w:rsidRPr="008B14F1">
              <w:rPr>
                <w:sz w:val="24"/>
              </w:rPr>
              <w:t>(Hasch et al., 2012)</w:t>
            </w:r>
            <w:r w:rsidR="008B14F1">
              <w:rPr>
                <w:sz w:val="24"/>
              </w:rPr>
              <w:fldChar w:fldCharType="end"/>
            </w:r>
            <w:r w:rsidRPr="00FB255A">
              <w:rPr>
                <w:sz w:val="24"/>
              </w:rPr>
              <w:t>.</w:t>
            </w:r>
            <w:r w:rsidR="00636ADD">
              <w:rPr>
                <w:sz w:val="24"/>
              </w:rPr>
              <w:t xml:space="preserve"> </w:t>
            </w:r>
            <w:r w:rsidR="00734AFD" w:rsidRPr="00734AFD">
              <w:rPr>
                <w:sz w:val="24"/>
              </w:rPr>
              <w:t xml:space="preserve">Seiring </w:t>
            </w:r>
            <w:proofErr w:type="spellStart"/>
            <w:r w:rsidR="00734AFD">
              <w:rPr>
                <w:sz w:val="24"/>
              </w:rPr>
              <w:t>dengan</w:t>
            </w:r>
            <w:proofErr w:type="spellEnd"/>
            <w:r w:rsidR="00734AFD">
              <w:rPr>
                <w:sz w:val="24"/>
              </w:rPr>
              <w:t xml:space="preserve"> </w:t>
            </w:r>
            <w:proofErr w:type="spellStart"/>
            <w:r w:rsidR="00734AFD">
              <w:rPr>
                <w:sz w:val="24"/>
              </w:rPr>
              <w:t>meningkatnya</w:t>
            </w:r>
            <w:proofErr w:type="spellEnd"/>
            <w:r w:rsidR="00734AFD">
              <w:rPr>
                <w:sz w:val="24"/>
              </w:rPr>
              <w:t xml:space="preserve"> </w:t>
            </w:r>
            <w:proofErr w:type="spellStart"/>
            <w:r w:rsidR="00734AFD" w:rsidRPr="00734AFD">
              <w:rPr>
                <w:sz w:val="24"/>
              </w:rPr>
              <w:t>kebutuhan</w:t>
            </w:r>
            <w:proofErr w:type="spellEnd"/>
            <w:r w:rsidR="00734AFD">
              <w:rPr>
                <w:sz w:val="24"/>
              </w:rPr>
              <w:t xml:space="preserve"> </w:t>
            </w:r>
            <w:proofErr w:type="spellStart"/>
            <w:r w:rsidR="00734AFD">
              <w:rPr>
                <w:sz w:val="24"/>
              </w:rPr>
              <w:t>untuk</w:t>
            </w:r>
            <w:proofErr w:type="spellEnd"/>
            <w:r w:rsidR="00734AFD" w:rsidRPr="00734AFD">
              <w:rPr>
                <w:sz w:val="24"/>
              </w:rPr>
              <w:t xml:space="preserve"> </w:t>
            </w:r>
            <w:proofErr w:type="spellStart"/>
            <w:r w:rsidR="00734AFD" w:rsidRPr="00734AFD">
              <w:rPr>
                <w:sz w:val="24"/>
              </w:rPr>
              <w:t>jangkauan</w:t>
            </w:r>
            <w:proofErr w:type="spellEnd"/>
            <w:r w:rsidR="00734AFD" w:rsidRPr="00734AFD">
              <w:rPr>
                <w:sz w:val="24"/>
              </w:rPr>
              <w:t xml:space="preserve"> </w:t>
            </w:r>
            <w:proofErr w:type="spellStart"/>
            <w:r w:rsidR="00734AFD" w:rsidRPr="00734AFD">
              <w:rPr>
                <w:sz w:val="24"/>
              </w:rPr>
              <w:t>deteksi</w:t>
            </w:r>
            <w:proofErr w:type="spellEnd"/>
            <w:r w:rsidR="00734AFD" w:rsidRPr="00734AFD">
              <w:rPr>
                <w:sz w:val="24"/>
              </w:rPr>
              <w:t xml:space="preserve">, </w:t>
            </w:r>
            <w:r w:rsidR="00734AFD" w:rsidRPr="00734AFD">
              <w:rPr>
                <w:i/>
                <w:iCs/>
                <w:sz w:val="24"/>
              </w:rPr>
              <w:t>range resolution</w:t>
            </w:r>
            <w:r w:rsidR="00734AFD" w:rsidRPr="00734AFD">
              <w:rPr>
                <w:sz w:val="24"/>
              </w:rPr>
              <w:t xml:space="preserve">, dan </w:t>
            </w:r>
            <w:proofErr w:type="spellStart"/>
            <w:r w:rsidR="00734AFD" w:rsidRPr="00734AFD">
              <w:rPr>
                <w:sz w:val="24"/>
              </w:rPr>
              <w:t>ketelitian</w:t>
            </w:r>
            <w:proofErr w:type="spellEnd"/>
            <w:r w:rsidR="00734AFD" w:rsidRPr="00734AFD">
              <w:rPr>
                <w:sz w:val="24"/>
              </w:rPr>
              <w:t xml:space="preserve"> </w:t>
            </w:r>
            <w:proofErr w:type="spellStart"/>
            <w:r w:rsidR="00734AFD" w:rsidRPr="00734AFD">
              <w:rPr>
                <w:sz w:val="24"/>
              </w:rPr>
              <w:t>estimasi</w:t>
            </w:r>
            <w:proofErr w:type="spellEnd"/>
            <w:r w:rsidR="00734AFD" w:rsidRPr="00734AFD">
              <w:rPr>
                <w:sz w:val="24"/>
              </w:rPr>
              <w:t xml:space="preserve"> </w:t>
            </w:r>
            <w:proofErr w:type="spellStart"/>
            <w:r w:rsidR="00734AFD" w:rsidRPr="00734AFD">
              <w:rPr>
                <w:sz w:val="24"/>
              </w:rPr>
              <w:t>kecepatan</w:t>
            </w:r>
            <w:proofErr w:type="spellEnd"/>
            <w:r w:rsidR="00734AFD" w:rsidRPr="00734AFD">
              <w:rPr>
                <w:sz w:val="24"/>
              </w:rPr>
              <w:t xml:space="preserve"> yang </w:t>
            </w:r>
            <w:proofErr w:type="spellStart"/>
            <w:r w:rsidR="00734AFD" w:rsidRPr="00734AFD">
              <w:rPr>
                <w:sz w:val="24"/>
              </w:rPr>
              <w:t>semakin</w:t>
            </w:r>
            <w:proofErr w:type="spellEnd"/>
            <w:r w:rsidR="00734AFD" w:rsidRPr="00734AFD">
              <w:rPr>
                <w:sz w:val="24"/>
              </w:rPr>
              <w:t xml:space="preserve"> </w:t>
            </w:r>
            <w:proofErr w:type="spellStart"/>
            <w:r w:rsidR="00734AFD" w:rsidRPr="00734AFD">
              <w:rPr>
                <w:sz w:val="24"/>
              </w:rPr>
              <w:t>tinggi</w:t>
            </w:r>
            <w:proofErr w:type="spellEnd"/>
            <w:r w:rsidR="00734AFD" w:rsidRPr="00734AFD">
              <w:rPr>
                <w:sz w:val="24"/>
              </w:rPr>
              <w:t xml:space="preserve"> </w:t>
            </w:r>
            <w:proofErr w:type="spellStart"/>
            <w:r w:rsidR="00734AFD" w:rsidRPr="00734AFD">
              <w:rPr>
                <w:sz w:val="24"/>
              </w:rPr>
              <w:t>dalam</w:t>
            </w:r>
            <w:proofErr w:type="spellEnd"/>
            <w:r w:rsidR="00734AFD" w:rsidRPr="00734AFD">
              <w:rPr>
                <w:sz w:val="24"/>
              </w:rPr>
              <w:t xml:space="preserve"> </w:t>
            </w:r>
            <w:proofErr w:type="spellStart"/>
            <w:r w:rsidR="00734AFD" w:rsidRPr="00734AFD">
              <w:rPr>
                <w:sz w:val="24"/>
              </w:rPr>
              <w:t>sistem</w:t>
            </w:r>
            <w:proofErr w:type="spellEnd"/>
            <w:r w:rsidR="00734AFD" w:rsidRPr="00734AFD">
              <w:rPr>
                <w:sz w:val="24"/>
              </w:rPr>
              <w:t xml:space="preserve"> radar </w:t>
            </w:r>
            <w:proofErr w:type="spellStart"/>
            <w:r w:rsidR="00734AFD" w:rsidRPr="00734AFD">
              <w:rPr>
                <w:sz w:val="24"/>
              </w:rPr>
              <w:t>otomotif</w:t>
            </w:r>
            <w:proofErr w:type="spellEnd"/>
            <w:r w:rsidR="00734AFD" w:rsidRPr="00734AFD">
              <w:rPr>
                <w:sz w:val="24"/>
              </w:rPr>
              <w:t xml:space="preserve"> modern, </w:t>
            </w:r>
            <w:proofErr w:type="spellStart"/>
            <w:r w:rsidR="00734AFD" w:rsidRPr="00734AFD">
              <w:rPr>
                <w:sz w:val="24"/>
              </w:rPr>
              <w:t>banyak</w:t>
            </w:r>
            <w:proofErr w:type="spellEnd"/>
            <w:r w:rsidR="00734AFD" w:rsidRPr="00734AFD">
              <w:rPr>
                <w:sz w:val="24"/>
              </w:rPr>
              <w:t xml:space="preserve"> radar </w:t>
            </w:r>
            <w:proofErr w:type="spellStart"/>
            <w:r w:rsidR="00734AFD" w:rsidRPr="00734AFD">
              <w:rPr>
                <w:sz w:val="24"/>
              </w:rPr>
              <w:t>beralih</w:t>
            </w:r>
            <w:proofErr w:type="spellEnd"/>
            <w:r w:rsidR="00734AFD" w:rsidRPr="00734AFD">
              <w:rPr>
                <w:sz w:val="24"/>
              </w:rPr>
              <w:t xml:space="preserve"> </w:t>
            </w:r>
            <w:proofErr w:type="spellStart"/>
            <w:r w:rsidR="00734AFD" w:rsidRPr="00734AFD">
              <w:rPr>
                <w:sz w:val="24"/>
              </w:rPr>
              <w:t>ke</w:t>
            </w:r>
            <w:proofErr w:type="spellEnd"/>
            <w:r w:rsidR="00734AFD" w:rsidRPr="00734AFD">
              <w:rPr>
                <w:sz w:val="24"/>
              </w:rPr>
              <w:t xml:space="preserve"> </w:t>
            </w:r>
            <w:proofErr w:type="spellStart"/>
            <w:r w:rsidR="00734AFD" w:rsidRPr="00734AFD">
              <w:rPr>
                <w:sz w:val="24"/>
              </w:rPr>
              <w:t>operasi</w:t>
            </w:r>
            <w:proofErr w:type="spellEnd"/>
            <w:r w:rsidR="00734AFD" w:rsidRPr="00734AFD">
              <w:rPr>
                <w:sz w:val="24"/>
              </w:rPr>
              <w:t xml:space="preserve"> pada pita millimeter-wave (</w:t>
            </w:r>
            <w:proofErr w:type="spellStart"/>
            <w:r w:rsidR="00734AFD" w:rsidRPr="00734AFD">
              <w:rPr>
                <w:sz w:val="24"/>
              </w:rPr>
              <w:t>mmWave</w:t>
            </w:r>
            <w:proofErr w:type="spellEnd"/>
            <w:r w:rsidR="00734AFD" w:rsidRPr="00734AFD">
              <w:rPr>
                <w:sz w:val="24"/>
              </w:rPr>
              <w:t xml:space="preserve">), </w:t>
            </w:r>
            <w:proofErr w:type="spellStart"/>
            <w:r w:rsidR="00734AFD" w:rsidRPr="00734AFD">
              <w:rPr>
                <w:sz w:val="24"/>
              </w:rPr>
              <w:t>khususnya</w:t>
            </w:r>
            <w:proofErr w:type="spellEnd"/>
            <w:r w:rsidR="00734AFD" w:rsidRPr="00734AFD">
              <w:rPr>
                <w:sz w:val="24"/>
              </w:rPr>
              <w:t xml:space="preserve"> pada </w:t>
            </w:r>
            <w:proofErr w:type="spellStart"/>
            <w:r w:rsidR="00734AFD" w:rsidRPr="00734AFD">
              <w:rPr>
                <w:sz w:val="24"/>
              </w:rPr>
              <w:t>rentang</w:t>
            </w:r>
            <w:proofErr w:type="spellEnd"/>
            <w:r w:rsidR="00734AFD" w:rsidRPr="00734AFD">
              <w:rPr>
                <w:sz w:val="24"/>
              </w:rPr>
              <w:t xml:space="preserve"> 76 GHz </w:t>
            </w:r>
            <w:proofErr w:type="spellStart"/>
            <w:r w:rsidR="00734AFD" w:rsidRPr="00734AFD">
              <w:rPr>
                <w:sz w:val="24"/>
              </w:rPr>
              <w:t>sampai</w:t>
            </w:r>
            <w:proofErr w:type="spellEnd"/>
            <w:r w:rsidR="00734AFD" w:rsidRPr="00734AFD">
              <w:rPr>
                <w:sz w:val="24"/>
              </w:rPr>
              <w:t xml:space="preserve"> 81 GHz yang </w:t>
            </w:r>
            <w:proofErr w:type="spellStart"/>
            <w:r w:rsidR="00734AFD" w:rsidRPr="00734AFD">
              <w:rPr>
                <w:sz w:val="24"/>
              </w:rPr>
              <w:t>umum</w:t>
            </w:r>
            <w:proofErr w:type="spellEnd"/>
            <w:r w:rsidR="00734AFD" w:rsidRPr="00734AFD">
              <w:rPr>
                <w:sz w:val="24"/>
              </w:rPr>
              <w:t xml:space="preserve"> </w:t>
            </w:r>
            <w:proofErr w:type="spellStart"/>
            <w:r w:rsidR="00734AFD" w:rsidRPr="00734AFD">
              <w:rPr>
                <w:sz w:val="24"/>
              </w:rPr>
              <w:t>disebut</w:t>
            </w:r>
            <w:proofErr w:type="spellEnd"/>
            <w:r w:rsidR="00734AFD" w:rsidRPr="00734AFD">
              <w:rPr>
                <w:sz w:val="24"/>
              </w:rPr>
              <w:t xml:space="preserve"> </w:t>
            </w:r>
            <w:proofErr w:type="spellStart"/>
            <w:r w:rsidR="00734AFD" w:rsidRPr="00734AFD">
              <w:rPr>
                <w:sz w:val="24"/>
              </w:rPr>
              <w:t>sebagai</w:t>
            </w:r>
            <w:proofErr w:type="spellEnd"/>
            <w:r w:rsidR="00734AFD" w:rsidRPr="00734AFD">
              <w:rPr>
                <w:sz w:val="24"/>
              </w:rPr>
              <w:t xml:space="preserve"> band 77 GHz. Band </w:t>
            </w:r>
            <w:proofErr w:type="spellStart"/>
            <w:r w:rsidR="00734AFD" w:rsidRPr="00734AFD">
              <w:rPr>
                <w:sz w:val="24"/>
              </w:rPr>
              <w:t>ini</w:t>
            </w:r>
            <w:proofErr w:type="spellEnd"/>
            <w:r w:rsidR="00734AFD" w:rsidRPr="00734AFD">
              <w:rPr>
                <w:sz w:val="24"/>
              </w:rPr>
              <w:t xml:space="preserve"> </w:t>
            </w:r>
            <w:proofErr w:type="spellStart"/>
            <w:r w:rsidR="00734AFD" w:rsidRPr="00734AFD">
              <w:rPr>
                <w:sz w:val="24"/>
              </w:rPr>
              <w:t>telah</w:t>
            </w:r>
            <w:proofErr w:type="spellEnd"/>
            <w:r w:rsidR="00734AFD" w:rsidRPr="00734AFD">
              <w:rPr>
                <w:sz w:val="24"/>
              </w:rPr>
              <w:t xml:space="preserve"> </w:t>
            </w:r>
            <w:proofErr w:type="spellStart"/>
            <w:r w:rsidR="00734AFD" w:rsidRPr="00734AFD">
              <w:rPr>
                <w:sz w:val="24"/>
              </w:rPr>
              <w:t>berkembang</w:t>
            </w:r>
            <w:proofErr w:type="spellEnd"/>
            <w:r w:rsidR="00734AFD" w:rsidRPr="00734AFD">
              <w:rPr>
                <w:sz w:val="24"/>
              </w:rPr>
              <w:t xml:space="preserve"> </w:t>
            </w:r>
            <w:proofErr w:type="spellStart"/>
            <w:r w:rsidR="00734AFD" w:rsidRPr="00734AFD">
              <w:rPr>
                <w:sz w:val="24"/>
              </w:rPr>
              <w:t>menjadi</w:t>
            </w:r>
            <w:proofErr w:type="spellEnd"/>
            <w:r w:rsidR="00734AFD" w:rsidRPr="00734AFD">
              <w:rPr>
                <w:sz w:val="24"/>
              </w:rPr>
              <w:t xml:space="preserve"> </w:t>
            </w:r>
            <w:proofErr w:type="spellStart"/>
            <w:r w:rsidR="00734AFD" w:rsidRPr="00734AFD">
              <w:rPr>
                <w:sz w:val="24"/>
              </w:rPr>
              <w:t>standar</w:t>
            </w:r>
            <w:proofErr w:type="spellEnd"/>
            <w:r w:rsidR="00734AFD" w:rsidRPr="00734AFD">
              <w:rPr>
                <w:sz w:val="24"/>
              </w:rPr>
              <w:t xml:space="preserve"> </w:t>
            </w:r>
            <w:proofErr w:type="spellStart"/>
            <w:r w:rsidR="00734AFD" w:rsidRPr="00734AFD">
              <w:rPr>
                <w:sz w:val="24"/>
              </w:rPr>
              <w:t>industri</w:t>
            </w:r>
            <w:proofErr w:type="spellEnd"/>
            <w:r w:rsidR="00734AFD" w:rsidRPr="00734AFD">
              <w:rPr>
                <w:sz w:val="24"/>
              </w:rPr>
              <w:t xml:space="preserve"> </w:t>
            </w:r>
            <w:proofErr w:type="spellStart"/>
            <w:r w:rsidR="00734AFD" w:rsidRPr="00734AFD">
              <w:rPr>
                <w:sz w:val="24"/>
              </w:rPr>
              <w:t>untuk</w:t>
            </w:r>
            <w:proofErr w:type="spellEnd"/>
            <w:r w:rsidR="00734AFD" w:rsidRPr="00734AFD">
              <w:rPr>
                <w:sz w:val="24"/>
              </w:rPr>
              <w:t xml:space="preserve"> radar </w:t>
            </w:r>
            <w:proofErr w:type="spellStart"/>
            <w:r w:rsidR="00734AFD" w:rsidRPr="00734AFD">
              <w:rPr>
                <w:sz w:val="24"/>
              </w:rPr>
              <w:t>otomotif</w:t>
            </w:r>
            <w:proofErr w:type="spellEnd"/>
            <w:r w:rsidR="00734AFD" w:rsidRPr="00734AFD">
              <w:rPr>
                <w:sz w:val="24"/>
              </w:rPr>
              <w:t xml:space="preserve"> </w:t>
            </w:r>
            <w:proofErr w:type="spellStart"/>
            <w:r w:rsidR="00734AFD" w:rsidRPr="00734AFD">
              <w:rPr>
                <w:sz w:val="24"/>
              </w:rPr>
              <w:t>karena</w:t>
            </w:r>
            <w:proofErr w:type="spellEnd"/>
            <w:r w:rsidR="00734AFD" w:rsidRPr="00734AFD">
              <w:rPr>
                <w:sz w:val="24"/>
              </w:rPr>
              <w:t xml:space="preserve"> </w:t>
            </w:r>
            <w:proofErr w:type="spellStart"/>
            <w:r w:rsidR="00734AFD" w:rsidRPr="00734AFD">
              <w:rPr>
                <w:sz w:val="24"/>
              </w:rPr>
              <w:t>lebar</w:t>
            </w:r>
            <w:proofErr w:type="spellEnd"/>
            <w:r w:rsidR="00734AFD" w:rsidRPr="00734AFD">
              <w:rPr>
                <w:sz w:val="24"/>
              </w:rPr>
              <w:t xml:space="preserve"> pita yang </w:t>
            </w:r>
            <w:proofErr w:type="spellStart"/>
            <w:r w:rsidR="00734AFD" w:rsidRPr="00734AFD">
              <w:rPr>
                <w:sz w:val="24"/>
              </w:rPr>
              <w:t>tersedia</w:t>
            </w:r>
            <w:proofErr w:type="spellEnd"/>
            <w:r w:rsidR="00734AFD" w:rsidRPr="00734AFD">
              <w:rPr>
                <w:sz w:val="24"/>
              </w:rPr>
              <w:t xml:space="preserve"> </w:t>
            </w:r>
            <w:proofErr w:type="spellStart"/>
            <w:r w:rsidR="00734AFD" w:rsidRPr="00734AFD">
              <w:rPr>
                <w:sz w:val="24"/>
              </w:rPr>
              <w:t>memungkinkan</w:t>
            </w:r>
            <w:proofErr w:type="spellEnd"/>
            <w:r w:rsidR="00734AFD" w:rsidRPr="00734AFD">
              <w:rPr>
                <w:sz w:val="24"/>
              </w:rPr>
              <w:t xml:space="preserve"> </w:t>
            </w:r>
            <w:r w:rsidR="00734AFD" w:rsidRPr="00734AFD">
              <w:rPr>
                <w:i/>
                <w:iCs/>
                <w:sz w:val="24"/>
              </w:rPr>
              <w:t>bandwidth</w:t>
            </w:r>
            <w:r w:rsidR="00734AFD" w:rsidRPr="00734AFD">
              <w:rPr>
                <w:sz w:val="24"/>
              </w:rPr>
              <w:t xml:space="preserve"> yang </w:t>
            </w:r>
            <w:proofErr w:type="spellStart"/>
            <w:r w:rsidR="00734AFD" w:rsidRPr="00734AFD">
              <w:rPr>
                <w:sz w:val="24"/>
              </w:rPr>
              <w:t>cukup</w:t>
            </w:r>
            <w:proofErr w:type="spellEnd"/>
            <w:r w:rsidR="00734AFD" w:rsidRPr="00734AFD">
              <w:rPr>
                <w:sz w:val="24"/>
              </w:rPr>
              <w:t xml:space="preserve"> </w:t>
            </w:r>
            <w:proofErr w:type="spellStart"/>
            <w:r w:rsidR="00734AFD" w:rsidRPr="00734AFD">
              <w:rPr>
                <w:sz w:val="24"/>
              </w:rPr>
              <w:t>besar</w:t>
            </w:r>
            <w:proofErr w:type="spellEnd"/>
            <w:r w:rsidR="00734AFD" w:rsidRPr="00734AFD">
              <w:rPr>
                <w:sz w:val="24"/>
              </w:rPr>
              <w:t xml:space="preserve"> </w:t>
            </w:r>
            <w:proofErr w:type="spellStart"/>
            <w:r w:rsidR="00734AFD" w:rsidRPr="00734AFD">
              <w:rPr>
                <w:sz w:val="24"/>
              </w:rPr>
              <w:t>sehingga</w:t>
            </w:r>
            <w:proofErr w:type="spellEnd"/>
            <w:r w:rsidR="00734AFD" w:rsidRPr="00734AFD">
              <w:rPr>
                <w:sz w:val="24"/>
              </w:rPr>
              <w:t xml:space="preserve"> </w:t>
            </w:r>
            <w:proofErr w:type="spellStart"/>
            <w:r w:rsidR="00734AFD" w:rsidRPr="00734AFD">
              <w:rPr>
                <w:sz w:val="24"/>
              </w:rPr>
              <w:t>menghasilkan</w:t>
            </w:r>
            <w:proofErr w:type="spellEnd"/>
            <w:r w:rsidR="00734AFD" w:rsidRPr="00734AFD">
              <w:rPr>
                <w:sz w:val="24"/>
              </w:rPr>
              <w:t xml:space="preserve"> </w:t>
            </w:r>
            <w:proofErr w:type="spellStart"/>
            <w:r w:rsidR="00734AFD" w:rsidRPr="00734AFD">
              <w:rPr>
                <w:sz w:val="24"/>
              </w:rPr>
              <w:t>resolusi</w:t>
            </w:r>
            <w:proofErr w:type="spellEnd"/>
            <w:r w:rsidR="00734AFD" w:rsidRPr="00734AFD">
              <w:rPr>
                <w:sz w:val="24"/>
              </w:rPr>
              <w:t xml:space="preserve"> </w:t>
            </w:r>
            <w:proofErr w:type="spellStart"/>
            <w:r w:rsidR="00734AFD" w:rsidRPr="00734AFD">
              <w:rPr>
                <w:sz w:val="24"/>
              </w:rPr>
              <w:t>jarak</w:t>
            </w:r>
            <w:proofErr w:type="spellEnd"/>
            <w:r w:rsidR="00734AFD" w:rsidRPr="00734AFD">
              <w:rPr>
                <w:sz w:val="24"/>
              </w:rPr>
              <w:t xml:space="preserve"> yang </w:t>
            </w:r>
            <w:proofErr w:type="spellStart"/>
            <w:r w:rsidR="00734AFD" w:rsidRPr="00734AFD">
              <w:rPr>
                <w:sz w:val="24"/>
              </w:rPr>
              <w:t>lebih</w:t>
            </w:r>
            <w:proofErr w:type="spellEnd"/>
            <w:r w:rsidR="00734AFD" w:rsidRPr="00734AFD">
              <w:rPr>
                <w:sz w:val="24"/>
              </w:rPr>
              <w:t xml:space="preserve"> </w:t>
            </w:r>
            <w:proofErr w:type="spellStart"/>
            <w:r w:rsidR="00734AFD" w:rsidRPr="00734AFD">
              <w:rPr>
                <w:sz w:val="24"/>
              </w:rPr>
              <w:t>baik</w:t>
            </w:r>
            <w:proofErr w:type="spellEnd"/>
            <w:r w:rsidR="00734AFD" w:rsidRPr="00734AFD">
              <w:rPr>
                <w:sz w:val="24"/>
              </w:rPr>
              <w:t xml:space="preserve"> dan </w:t>
            </w:r>
            <w:proofErr w:type="spellStart"/>
            <w:r w:rsidR="00734AFD" w:rsidRPr="00734AFD">
              <w:rPr>
                <w:sz w:val="24"/>
              </w:rPr>
              <w:t>estimasi</w:t>
            </w:r>
            <w:proofErr w:type="spellEnd"/>
            <w:r w:rsidR="00734AFD" w:rsidRPr="00734AFD">
              <w:rPr>
                <w:sz w:val="24"/>
              </w:rPr>
              <w:t xml:space="preserve"> </w:t>
            </w:r>
            <w:proofErr w:type="spellStart"/>
            <w:r w:rsidR="00734AFD" w:rsidRPr="00734AFD">
              <w:rPr>
                <w:sz w:val="24"/>
              </w:rPr>
              <w:t>kecepatan</w:t>
            </w:r>
            <w:proofErr w:type="spellEnd"/>
            <w:r w:rsidR="00734AFD" w:rsidRPr="00734AFD">
              <w:rPr>
                <w:sz w:val="24"/>
              </w:rPr>
              <w:t xml:space="preserve"> yang </w:t>
            </w:r>
            <w:proofErr w:type="spellStart"/>
            <w:r w:rsidR="00734AFD" w:rsidRPr="00734AFD">
              <w:rPr>
                <w:sz w:val="24"/>
              </w:rPr>
              <w:t>lebih</w:t>
            </w:r>
            <w:proofErr w:type="spellEnd"/>
            <w:r w:rsidR="00734AFD" w:rsidRPr="00734AFD">
              <w:rPr>
                <w:sz w:val="24"/>
              </w:rPr>
              <w:t xml:space="preserve"> </w:t>
            </w:r>
            <w:proofErr w:type="spellStart"/>
            <w:r w:rsidR="00734AFD" w:rsidRPr="00734AFD">
              <w:rPr>
                <w:sz w:val="24"/>
              </w:rPr>
              <w:t>akurat</w:t>
            </w:r>
            <w:proofErr w:type="spellEnd"/>
            <w:r w:rsidR="00734AFD" w:rsidRPr="00734AFD">
              <w:rPr>
                <w:sz w:val="24"/>
              </w:rPr>
              <w:t xml:space="preserve"> </w:t>
            </w:r>
            <w:proofErr w:type="spellStart"/>
            <w:r w:rsidR="00734AFD" w:rsidRPr="00734AFD">
              <w:rPr>
                <w:sz w:val="24"/>
              </w:rPr>
              <w:t>dibandingkan</w:t>
            </w:r>
            <w:proofErr w:type="spellEnd"/>
            <w:r w:rsidR="00734AFD" w:rsidRPr="00734AFD">
              <w:rPr>
                <w:sz w:val="24"/>
              </w:rPr>
              <w:t xml:space="preserve"> pita </w:t>
            </w:r>
            <w:proofErr w:type="spellStart"/>
            <w:r w:rsidR="00734AFD" w:rsidRPr="00734AFD">
              <w:rPr>
                <w:sz w:val="24"/>
              </w:rPr>
              <w:t>frekuensi</w:t>
            </w:r>
            <w:proofErr w:type="spellEnd"/>
            <w:r w:rsidR="00734AFD" w:rsidRPr="00734AFD">
              <w:rPr>
                <w:sz w:val="24"/>
              </w:rPr>
              <w:t xml:space="preserve"> yang </w:t>
            </w:r>
            <w:proofErr w:type="spellStart"/>
            <w:r w:rsidR="00734AFD" w:rsidRPr="00734AFD">
              <w:rPr>
                <w:sz w:val="24"/>
              </w:rPr>
              <w:t>lebih</w:t>
            </w:r>
            <w:proofErr w:type="spellEnd"/>
            <w:r w:rsidR="00734AFD" w:rsidRPr="00734AFD">
              <w:rPr>
                <w:sz w:val="24"/>
              </w:rPr>
              <w:t xml:space="preserve"> </w:t>
            </w:r>
            <w:proofErr w:type="spellStart"/>
            <w:r w:rsidR="00734AFD" w:rsidRPr="00734AFD">
              <w:rPr>
                <w:sz w:val="24"/>
              </w:rPr>
              <w:t>rendah</w:t>
            </w:r>
            <w:proofErr w:type="spellEnd"/>
            <w:r w:rsidR="00734AFD">
              <w:rPr>
                <w:sz w:val="24"/>
              </w:rPr>
              <w:t xml:space="preserve"> </w:t>
            </w:r>
            <w:r w:rsidR="00734AFD">
              <w:rPr>
                <w:sz w:val="24"/>
              </w:rPr>
              <w:fldChar w:fldCharType="begin"/>
            </w:r>
            <w:r w:rsidR="00734AFD">
              <w:rPr>
                <w:sz w:val="24"/>
              </w:rPr>
              <w:instrText xml:space="preserve"> ADDIN ZOTERO_ITEM CSL_CITATION {"citationID":"kFX3kyFE","properties":{"formattedCitation":"(Lomakin et al., 2022)","plainCitation":"(Lomakin et al., 2022)","noteIndex":0},"citationItems":[{"id":124,"uris":["http://zotero.org/users/local/GXnJfy3L/items/AXVHB875"],"itemData":{"id":124,"type":"article-journal","abstract":"In this work, a combined frontend of horn and slotted waveguide array antenna serving as feeding subsystem is presented. This setup allows to implement an amplitude taper in one plane while using the horn aperture to shape the far ﬁeld radiation characteristics in the perpendicular plane independently and tailored to the individual demand of the application. Moreover, the feeding system is implemented as a loop resulting in a standing wave distribution for a wide frequency range in order to increase the antenna bandwidth. Two specimens with different horn apertures are additively manufactured in slotted waveguide technology from UV curable photopolymer resin using a digital light processing 3D printer and subsequently metal coated by electroless silver plating. A relatively large bandwidth of B−10dB = 7.2 GHz and a B−15 dB of 4.9 GHz is achieved in measurements indicating a relative bandwidth of 9 % and 6 % respectively. Antenna Gain is characterized as 17.5 and 20.17 dBi in measurements while maintaining a sidelobe level of 20-22.5 dB at 77 GHz and exhibiting a radiation efﬁciency of 78.9 and 79.4 %. The proposed antenna architecture provides a ﬂexible approach for beam shaping in applications where azimuth and elevation planes exhibit different or contrary requirements, e.g. broad vs. narrow ﬁeld of view - especially suitable for automotive MIMO-radar sensors.","container-title":"IEEE Access","DOI":"10.1109/ACCESS.2022.3162830","ISSN":"2169-3536","journalAbbreviation":"IEEE Access","language":"en","license":"https://creativecommons.org/licenses/by/4.0/legalcode","page":"44271-44277","source":"DOI.org (Crossref)","title":"Additively Manufactured Amplitude Tapered Slotted Waveguide Array Antenna With Horn Aperture for 77 GHz","volume":"10","author":[{"family":"Lomakin","given":"Konstantin"},{"family":"Alhasson","given":"Saif"},{"family":"Gold","given":"Gerald"}],"issued":{"date-parts":[["2022"]]}}}],"schema":"https://github.com/citation-style-language/schema/raw/master/csl-citation.json"} </w:instrText>
            </w:r>
            <w:r w:rsidR="00734AFD">
              <w:rPr>
                <w:sz w:val="24"/>
              </w:rPr>
              <w:fldChar w:fldCharType="separate"/>
            </w:r>
            <w:r w:rsidR="00734AFD" w:rsidRPr="00734AFD">
              <w:rPr>
                <w:sz w:val="24"/>
              </w:rPr>
              <w:t>(Lomakin et al., 2022)</w:t>
            </w:r>
            <w:r w:rsidR="00734AFD">
              <w:rPr>
                <w:sz w:val="24"/>
              </w:rPr>
              <w:fldChar w:fldCharType="end"/>
            </w:r>
            <w:r w:rsidR="00734AFD" w:rsidRPr="00734AFD">
              <w:rPr>
                <w:sz w:val="24"/>
              </w:rPr>
              <w:t xml:space="preserve">. Radar pada band 77 GHz </w:t>
            </w:r>
            <w:proofErr w:type="spellStart"/>
            <w:r w:rsidR="00734AFD" w:rsidRPr="00734AFD">
              <w:rPr>
                <w:sz w:val="24"/>
              </w:rPr>
              <w:t>secara</w:t>
            </w:r>
            <w:proofErr w:type="spellEnd"/>
            <w:r w:rsidR="00734AFD" w:rsidRPr="00734AFD">
              <w:rPr>
                <w:sz w:val="24"/>
              </w:rPr>
              <w:t xml:space="preserve"> </w:t>
            </w:r>
            <w:proofErr w:type="spellStart"/>
            <w:r w:rsidR="00734AFD" w:rsidRPr="00734AFD">
              <w:rPr>
                <w:sz w:val="24"/>
              </w:rPr>
              <w:t>luas</w:t>
            </w:r>
            <w:proofErr w:type="spellEnd"/>
            <w:r w:rsidR="00734AFD" w:rsidRPr="00734AFD">
              <w:rPr>
                <w:sz w:val="24"/>
              </w:rPr>
              <w:t xml:space="preserve"> </w:t>
            </w:r>
            <w:proofErr w:type="spellStart"/>
            <w:r w:rsidR="00734AFD" w:rsidRPr="00734AFD">
              <w:rPr>
                <w:sz w:val="24"/>
              </w:rPr>
              <w:t>diadopsi</w:t>
            </w:r>
            <w:proofErr w:type="spellEnd"/>
            <w:r w:rsidR="00734AFD" w:rsidRPr="00734AFD">
              <w:rPr>
                <w:sz w:val="24"/>
              </w:rPr>
              <w:t xml:space="preserve"> </w:t>
            </w:r>
            <w:proofErr w:type="spellStart"/>
            <w:r w:rsidR="00734AFD" w:rsidRPr="00734AFD">
              <w:rPr>
                <w:sz w:val="24"/>
              </w:rPr>
              <w:t>untuk</w:t>
            </w:r>
            <w:proofErr w:type="spellEnd"/>
            <w:r w:rsidR="00734AFD" w:rsidRPr="00734AFD">
              <w:rPr>
                <w:sz w:val="24"/>
              </w:rPr>
              <w:t xml:space="preserve"> </w:t>
            </w:r>
            <w:proofErr w:type="spellStart"/>
            <w:r w:rsidR="00734AFD" w:rsidRPr="00734AFD">
              <w:rPr>
                <w:sz w:val="24"/>
              </w:rPr>
              <w:t>aplikasi</w:t>
            </w:r>
            <w:proofErr w:type="spellEnd"/>
            <w:r w:rsidR="00734AFD" w:rsidRPr="00734AFD">
              <w:rPr>
                <w:sz w:val="24"/>
              </w:rPr>
              <w:t xml:space="preserve"> </w:t>
            </w:r>
            <w:proofErr w:type="gramStart"/>
            <w:r w:rsidR="00734AFD" w:rsidRPr="00734AFD">
              <w:rPr>
                <w:i/>
                <w:iCs/>
                <w:sz w:val="24"/>
              </w:rPr>
              <w:t>medium-range</w:t>
            </w:r>
            <w:proofErr w:type="gramEnd"/>
            <w:r w:rsidR="00734AFD" w:rsidRPr="00734AFD">
              <w:rPr>
                <w:sz w:val="24"/>
              </w:rPr>
              <w:t xml:space="preserve"> dan </w:t>
            </w:r>
            <w:r w:rsidR="00734AFD" w:rsidRPr="00734AFD">
              <w:rPr>
                <w:i/>
                <w:iCs/>
                <w:sz w:val="24"/>
              </w:rPr>
              <w:t>long-range</w:t>
            </w:r>
            <w:r w:rsidR="00734AFD" w:rsidRPr="00734AFD">
              <w:rPr>
                <w:sz w:val="24"/>
              </w:rPr>
              <w:t xml:space="preserve"> radar, </w:t>
            </w:r>
            <w:proofErr w:type="spellStart"/>
            <w:r w:rsidR="00734AFD" w:rsidRPr="00734AFD">
              <w:rPr>
                <w:sz w:val="24"/>
              </w:rPr>
              <w:t>termasuk</w:t>
            </w:r>
            <w:proofErr w:type="spellEnd"/>
            <w:r w:rsidR="00734AFD" w:rsidRPr="00734AFD">
              <w:rPr>
                <w:sz w:val="24"/>
              </w:rPr>
              <w:t xml:space="preserve"> </w:t>
            </w:r>
            <w:r w:rsidR="00734AFD" w:rsidRPr="00734AFD">
              <w:rPr>
                <w:i/>
                <w:iCs/>
                <w:sz w:val="24"/>
              </w:rPr>
              <w:t>adaptive cruise control</w:t>
            </w:r>
            <w:r w:rsidR="00734AFD" w:rsidRPr="00734AFD">
              <w:rPr>
                <w:sz w:val="24"/>
              </w:rPr>
              <w:t xml:space="preserve">, </w:t>
            </w:r>
            <w:r w:rsidR="00734AFD" w:rsidRPr="00734AFD">
              <w:rPr>
                <w:i/>
                <w:iCs/>
                <w:sz w:val="24"/>
              </w:rPr>
              <w:t>collision avoidance</w:t>
            </w:r>
            <w:r w:rsidR="00734AFD" w:rsidRPr="00734AFD">
              <w:rPr>
                <w:sz w:val="24"/>
              </w:rPr>
              <w:t xml:space="preserve">, </w:t>
            </w:r>
            <w:proofErr w:type="spellStart"/>
            <w:r w:rsidR="00734AFD" w:rsidRPr="00734AFD">
              <w:rPr>
                <w:sz w:val="24"/>
              </w:rPr>
              <w:t>serta</w:t>
            </w:r>
            <w:proofErr w:type="spellEnd"/>
            <w:r w:rsidR="00734AFD" w:rsidRPr="00734AFD">
              <w:rPr>
                <w:sz w:val="24"/>
              </w:rPr>
              <w:t xml:space="preserve"> radar </w:t>
            </w:r>
            <w:proofErr w:type="spellStart"/>
            <w:r w:rsidR="00734AFD" w:rsidRPr="00734AFD">
              <w:rPr>
                <w:sz w:val="24"/>
              </w:rPr>
              <w:t>sudut</w:t>
            </w:r>
            <w:proofErr w:type="spellEnd"/>
            <w:r w:rsidR="00734AFD" w:rsidRPr="00734AFD">
              <w:rPr>
                <w:sz w:val="24"/>
              </w:rPr>
              <w:t xml:space="preserve"> (corner radar), </w:t>
            </w:r>
            <w:proofErr w:type="spellStart"/>
            <w:r w:rsidR="00734AFD" w:rsidRPr="00734AFD">
              <w:rPr>
                <w:sz w:val="24"/>
              </w:rPr>
              <w:t>karena</w:t>
            </w:r>
            <w:proofErr w:type="spellEnd"/>
            <w:r w:rsidR="00734AFD" w:rsidRPr="00734AFD">
              <w:rPr>
                <w:sz w:val="24"/>
              </w:rPr>
              <w:t xml:space="preserve"> </w:t>
            </w:r>
            <w:proofErr w:type="spellStart"/>
            <w:r w:rsidR="00734AFD" w:rsidRPr="00734AFD">
              <w:rPr>
                <w:sz w:val="24"/>
              </w:rPr>
              <w:t>mampu</w:t>
            </w:r>
            <w:proofErr w:type="spellEnd"/>
            <w:r w:rsidR="00734AFD" w:rsidRPr="00734AFD">
              <w:rPr>
                <w:sz w:val="24"/>
              </w:rPr>
              <w:t xml:space="preserve"> </w:t>
            </w:r>
            <w:proofErr w:type="spellStart"/>
            <w:r w:rsidR="00734AFD" w:rsidRPr="00734AFD">
              <w:rPr>
                <w:sz w:val="24"/>
              </w:rPr>
              <w:t>menjangkau</w:t>
            </w:r>
            <w:proofErr w:type="spellEnd"/>
            <w:r w:rsidR="00734AFD" w:rsidRPr="00734AFD">
              <w:rPr>
                <w:sz w:val="24"/>
              </w:rPr>
              <w:t xml:space="preserve"> </w:t>
            </w:r>
            <w:proofErr w:type="spellStart"/>
            <w:r w:rsidR="00734AFD" w:rsidRPr="00734AFD">
              <w:rPr>
                <w:sz w:val="24"/>
              </w:rPr>
              <w:t>deteksi</w:t>
            </w:r>
            <w:proofErr w:type="spellEnd"/>
            <w:r w:rsidR="00734AFD" w:rsidRPr="00734AFD">
              <w:rPr>
                <w:sz w:val="24"/>
              </w:rPr>
              <w:t xml:space="preserve"> </w:t>
            </w:r>
            <w:proofErr w:type="spellStart"/>
            <w:r w:rsidR="00734AFD" w:rsidRPr="00734AFD">
              <w:rPr>
                <w:sz w:val="24"/>
              </w:rPr>
              <w:t>objek</w:t>
            </w:r>
            <w:proofErr w:type="spellEnd"/>
            <w:r w:rsidR="00734AFD" w:rsidRPr="00734AFD">
              <w:rPr>
                <w:sz w:val="24"/>
              </w:rPr>
              <w:t xml:space="preserve"> </w:t>
            </w:r>
            <w:proofErr w:type="spellStart"/>
            <w:r w:rsidR="00734AFD" w:rsidRPr="00734AFD">
              <w:rPr>
                <w:sz w:val="24"/>
              </w:rPr>
              <w:t>lebih</w:t>
            </w:r>
            <w:proofErr w:type="spellEnd"/>
            <w:r w:rsidR="00734AFD" w:rsidRPr="00734AFD">
              <w:rPr>
                <w:sz w:val="24"/>
              </w:rPr>
              <w:t xml:space="preserve"> </w:t>
            </w:r>
            <w:proofErr w:type="spellStart"/>
            <w:r w:rsidR="00734AFD" w:rsidRPr="00734AFD">
              <w:rPr>
                <w:sz w:val="24"/>
              </w:rPr>
              <w:t>jauh</w:t>
            </w:r>
            <w:proofErr w:type="spellEnd"/>
            <w:r w:rsidR="00734AFD" w:rsidRPr="00734AFD">
              <w:rPr>
                <w:sz w:val="24"/>
              </w:rPr>
              <w:t xml:space="preserve"> dan </w:t>
            </w:r>
            <w:proofErr w:type="spellStart"/>
            <w:r w:rsidR="00734AFD" w:rsidRPr="00734AFD">
              <w:rPr>
                <w:sz w:val="24"/>
              </w:rPr>
              <w:t>menyediakan</w:t>
            </w:r>
            <w:proofErr w:type="spellEnd"/>
            <w:r w:rsidR="00734AFD" w:rsidRPr="00734AFD">
              <w:rPr>
                <w:sz w:val="24"/>
              </w:rPr>
              <w:t xml:space="preserve"> </w:t>
            </w:r>
            <w:proofErr w:type="spellStart"/>
            <w:r w:rsidR="00734AFD" w:rsidRPr="00734AFD">
              <w:rPr>
                <w:sz w:val="24"/>
              </w:rPr>
              <w:t>informasi</w:t>
            </w:r>
            <w:proofErr w:type="spellEnd"/>
            <w:r w:rsidR="00734AFD" w:rsidRPr="00734AFD">
              <w:rPr>
                <w:sz w:val="24"/>
              </w:rPr>
              <w:t xml:space="preserve"> Doppler yang </w:t>
            </w:r>
            <w:proofErr w:type="spellStart"/>
            <w:r w:rsidR="00734AFD" w:rsidRPr="00734AFD">
              <w:rPr>
                <w:sz w:val="24"/>
              </w:rPr>
              <w:t>lebih</w:t>
            </w:r>
            <w:proofErr w:type="spellEnd"/>
            <w:r w:rsidR="00734AFD" w:rsidRPr="00734AFD">
              <w:rPr>
                <w:sz w:val="24"/>
              </w:rPr>
              <w:t xml:space="preserve"> </w:t>
            </w:r>
            <w:proofErr w:type="spellStart"/>
            <w:r w:rsidR="00734AFD" w:rsidRPr="00734AFD">
              <w:rPr>
                <w:sz w:val="24"/>
              </w:rPr>
              <w:t>stabil</w:t>
            </w:r>
            <w:proofErr w:type="spellEnd"/>
            <w:r w:rsidR="00734AFD" w:rsidRPr="00734AFD">
              <w:rPr>
                <w:sz w:val="24"/>
              </w:rPr>
              <w:t xml:space="preserve"> pada </w:t>
            </w:r>
            <w:proofErr w:type="spellStart"/>
            <w:r w:rsidR="00734AFD" w:rsidRPr="00734AFD">
              <w:rPr>
                <w:sz w:val="24"/>
              </w:rPr>
              <w:t>kondisi</w:t>
            </w:r>
            <w:proofErr w:type="spellEnd"/>
            <w:r w:rsidR="00734AFD" w:rsidRPr="00734AFD">
              <w:rPr>
                <w:sz w:val="24"/>
              </w:rPr>
              <w:t xml:space="preserve"> </w:t>
            </w:r>
            <w:proofErr w:type="spellStart"/>
            <w:r w:rsidR="00734AFD" w:rsidRPr="00734AFD">
              <w:rPr>
                <w:sz w:val="24"/>
              </w:rPr>
              <w:t>lalu</w:t>
            </w:r>
            <w:proofErr w:type="spellEnd"/>
            <w:r w:rsidR="00734AFD" w:rsidRPr="00734AFD">
              <w:rPr>
                <w:sz w:val="24"/>
              </w:rPr>
              <w:t xml:space="preserve"> </w:t>
            </w:r>
            <w:proofErr w:type="spellStart"/>
            <w:r w:rsidR="00734AFD" w:rsidRPr="00734AFD">
              <w:rPr>
                <w:sz w:val="24"/>
              </w:rPr>
              <w:t>lintas</w:t>
            </w:r>
            <w:proofErr w:type="spellEnd"/>
            <w:r w:rsidR="00734AFD" w:rsidRPr="00734AFD">
              <w:rPr>
                <w:sz w:val="24"/>
              </w:rPr>
              <w:t xml:space="preserve"> </w:t>
            </w:r>
            <w:proofErr w:type="spellStart"/>
            <w:r w:rsidR="00734AFD" w:rsidRPr="00734AFD">
              <w:rPr>
                <w:sz w:val="24"/>
              </w:rPr>
              <w:t>nyata</w:t>
            </w:r>
            <w:proofErr w:type="spellEnd"/>
            <w:r w:rsidR="00734AFD" w:rsidRPr="00734AFD">
              <w:rPr>
                <w:sz w:val="24"/>
              </w:rPr>
              <w:t xml:space="preserve">. Studi </w:t>
            </w:r>
            <w:proofErr w:type="spellStart"/>
            <w:r w:rsidR="00734AFD" w:rsidRPr="00734AFD">
              <w:rPr>
                <w:sz w:val="24"/>
              </w:rPr>
              <w:t>menunjukkan</w:t>
            </w:r>
            <w:proofErr w:type="spellEnd"/>
            <w:r w:rsidR="00734AFD" w:rsidRPr="00734AFD">
              <w:rPr>
                <w:sz w:val="24"/>
              </w:rPr>
              <w:t xml:space="preserve"> </w:t>
            </w:r>
            <w:proofErr w:type="spellStart"/>
            <w:r w:rsidR="00734AFD" w:rsidRPr="00734AFD">
              <w:rPr>
                <w:sz w:val="24"/>
              </w:rPr>
              <w:t>bahwa</w:t>
            </w:r>
            <w:proofErr w:type="spellEnd"/>
            <w:r w:rsidR="00734AFD" w:rsidRPr="00734AFD">
              <w:rPr>
                <w:sz w:val="24"/>
              </w:rPr>
              <w:t xml:space="preserve"> radar </w:t>
            </w:r>
            <w:proofErr w:type="spellStart"/>
            <w:r w:rsidR="00734AFD" w:rsidRPr="00734AFD">
              <w:rPr>
                <w:sz w:val="24"/>
              </w:rPr>
              <w:t>otomotif</w:t>
            </w:r>
            <w:proofErr w:type="spellEnd"/>
            <w:r w:rsidR="00734AFD" w:rsidRPr="00734AFD">
              <w:rPr>
                <w:sz w:val="24"/>
              </w:rPr>
              <w:t xml:space="preserve"> pada band 77 GHz </w:t>
            </w:r>
            <w:proofErr w:type="spellStart"/>
            <w:r w:rsidR="00734AFD" w:rsidRPr="00734AFD">
              <w:rPr>
                <w:sz w:val="24"/>
              </w:rPr>
              <w:t>telah</w:t>
            </w:r>
            <w:proofErr w:type="spellEnd"/>
            <w:r w:rsidR="00734AFD" w:rsidRPr="00734AFD">
              <w:rPr>
                <w:sz w:val="24"/>
              </w:rPr>
              <w:t xml:space="preserve"> </w:t>
            </w:r>
            <w:proofErr w:type="spellStart"/>
            <w:r w:rsidR="00734AFD" w:rsidRPr="00734AFD">
              <w:rPr>
                <w:sz w:val="24"/>
              </w:rPr>
              <w:t>menjalani</w:t>
            </w:r>
            <w:proofErr w:type="spellEnd"/>
            <w:r w:rsidR="00734AFD" w:rsidRPr="00734AFD">
              <w:rPr>
                <w:sz w:val="24"/>
              </w:rPr>
              <w:t xml:space="preserve"> </w:t>
            </w:r>
            <w:proofErr w:type="spellStart"/>
            <w:r w:rsidR="00734AFD" w:rsidRPr="00734AFD">
              <w:rPr>
                <w:sz w:val="24"/>
              </w:rPr>
              <w:t>harmonisasi</w:t>
            </w:r>
            <w:proofErr w:type="spellEnd"/>
            <w:r w:rsidR="00734AFD" w:rsidRPr="00734AFD">
              <w:rPr>
                <w:sz w:val="24"/>
              </w:rPr>
              <w:t xml:space="preserve"> </w:t>
            </w:r>
            <w:proofErr w:type="spellStart"/>
            <w:r w:rsidR="00734AFD" w:rsidRPr="00734AFD">
              <w:rPr>
                <w:sz w:val="24"/>
              </w:rPr>
              <w:t>regulasi</w:t>
            </w:r>
            <w:proofErr w:type="spellEnd"/>
            <w:r w:rsidR="00734AFD" w:rsidRPr="00734AFD">
              <w:rPr>
                <w:sz w:val="24"/>
              </w:rPr>
              <w:t xml:space="preserve"> di </w:t>
            </w:r>
            <w:proofErr w:type="spellStart"/>
            <w:r w:rsidR="00734AFD" w:rsidRPr="00734AFD">
              <w:rPr>
                <w:sz w:val="24"/>
              </w:rPr>
              <w:t>banyak</w:t>
            </w:r>
            <w:proofErr w:type="spellEnd"/>
            <w:r w:rsidR="00734AFD" w:rsidRPr="00734AFD">
              <w:rPr>
                <w:sz w:val="24"/>
              </w:rPr>
              <w:t xml:space="preserve"> wilayah </w:t>
            </w:r>
            <w:proofErr w:type="spellStart"/>
            <w:r w:rsidR="00734AFD" w:rsidRPr="00734AFD">
              <w:rPr>
                <w:sz w:val="24"/>
              </w:rPr>
              <w:t>sehingga</w:t>
            </w:r>
            <w:proofErr w:type="spellEnd"/>
            <w:r w:rsidR="00734AFD" w:rsidRPr="00734AFD">
              <w:rPr>
                <w:sz w:val="24"/>
              </w:rPr>
              <w:t xml:space="preserve"> </w:t>
            </w:r>
            <w:proofErr w:type="spellStart"/>
            <w:r w:rsidR="00734AFD" w:rsidRPr="00734AFD">
              <w:rPr>
                <w:sz w:val="24"/>
              </w:rPr>
              <w:t>menjadi</w:t>
            </w:r>
            <w:proofErr w:type="spellEnd"/>
            <w:r w:rsidR="00734AFD" w:rsidRPr="00734AFD">
              <w:rPr>
                <w:sz w:val="24"/>
              </w:rPr>
              <w:t xml:space="preserve"> platform yang </w:t>
            </w:r>
            <w:proofErr w:type="spellStart"/>
            <w:r w:rsidR="00734AFD" w:rsidRPr="00734AFD">
              <w:rPr>
                <w:sz w:val="24"/>
              </w:rPr>
              <w:t>konsisten</w:t>
            </w:r>
            <w:proofErr w:type="spellEnd"/>
            <w:r w:rsidR="00734AFD" w:rsidRPr="00734AFD">
              <w:rPr>
                <w:sz w:val="24"/>
              </w:rPr>
              <w:t xml:space="preserve"> dan </w:t>
            </w:r>
            <w:proofErr w:type="spellStart"/>
            <w:r w:rsidR="00734AFD" w:rsidRPr="00734AFD">
              <w:rPr>
                <w:sz w:val="24"/>
              </w:rPr>
              <w:t>interoperabel</w:t>
            </w:r>
            <w:proofErr w:type="spellEnd"/>
            <w:r w:rsidR="00734AFD" w:rsidRPr="00734AFD">
              <w:rPr>
                <w:sz w:val="24"/>
              </w:rPr>
              <w:t xml:space="preserve"> </w:t>
            </w:r>
            <w:proofErr w:type="spellStart"/>
            <w:r w:rsidR="00734AFD" w:rsidRPr="00734AFD">
              <w:rPr>
                <w:sz w:val="24"/>
              </w:rPr>
              <w:t>untuk</w:t>
            </w:r>
            <w:proofErr w:type="spellEnd"/>
            <w:r w:rsidR="00734AFD" w:rsidRPr="00734AFD">
              <w:rPr>
                <w:sz w:val="24"/>
              </w:rPr>
              <w:t xml:space="preserve"> </w:t>
            </w:r>
            <w:proofErr w:type="spellStart"/>
            <w:r w:rsidR="00734AFD" w:rsidRPr="00734AFD">
              <w:rPr>
                <w:sz w:val="24"/>
              </w:rPr>
              <w:t>manufaktur</w:t>
            </w:r>
            <w:proofErr w:type="spellEnd"/>
            <w:r w:rsidR="00734AFD" w:rsidRPr="00734AFD">
              <w:rPr>
                <w:sz w:val="24"/>
              </w:rPr>
              <w:t xml:space="preserve"> sensor </w:t>
            </w:r>
            <w:proofErr w:type="spellStart"/>
            <w:r w:rsidR="00734AFD" w:rsidRPr="00734AFD">
              <w:rPr>
                <w:sz w:val="24"/>
              </w:rPr>
              <w:t>otomotif</w:t>
            </w:r>
            <w:proofErr w:type="spellEnd"/>
            <w:r w:rsidR="00734AFD" w:rsidRPr="00734AFD">
              <w:rPr>
                <w:sz w:val="24"/>
              </w:rPr>
              <w:t xml:space="preserve"> global</w:t>
            </w:r>
            <w:r w:rsidR="00734AFD">
              <w:rPr>
                <w:sz w:val="24"/>
              </w:rPr>
              <w:t xml:space="preserve"> </w:t>
            </w:r>
            <w:r w:rsidR="00734AFD">
              <w:rPr>
                <w:sz w:val="24"/>
              </w:rPr>
              <w:fldChar w:fldCharType="begin"/>
            </w:r>
            <w:r w:rsidR="00734AFD">
              <w:rPr>
                <w:sz w:val="24"/>
              </w:rPr>
              <w:instrText xml:space="preserve"> ADDIN ZOTERO_ITEM CSL_CITATION {"citationID":"yeaWRtlC","properties":{"formattedCitation":"(Kadi et al., 2025)","plainCitation":"(Kadi et al., 2025)","noteIndex":0},"citationItems":[{"id":130,"uris":["http://zotero.org/users/local/GXnJfy3L/items/NSI4M3FZ"],"itemData":{"id":130,"type":"paper-conference","abstract":"The design and analysis of a series-fed microstrip patch antenna array for an automotive radar at 77 GHz are presented. The antenna allows object detection within a 10 to 250 meter range. It meets the required stringent beamwidths: ±15° in the azimuth plane and ±5° in the elevation plane, which can precisely cover the field of view while minimizing undesired vertical spread. The series-fed array offers high directivity, compact form factor, and a simplified feeding network attributes considered</w:instrText>
            </w:r>
            <w:r w:rsidR="00734AFD" w:rsidRPr="007570CE">
              <w:rPr>
                <w:sz w:val="24"/>
                <w:lang w:val="sv-SE"/>
              </w:rPr>
              <w:instrText xml:space="preserve"> critical for space- and cost-constrained automotive integration of radar. Low sidelobes are achieved by enforcing Taylor's aperture distribution for the azimuthal and elevation radiation patterns. Accordingly, several comprehensive HFSS simulations are made to verify the performance. The antenna resonates at 77 GHz, achieving a return loss of 22.5 dB and a peak gain of around 19.9 dB. The final configuration is a planar array of 4 × 7 elements that has achieved the desired beamwidths.","container-title":"2025 IEEE International Symposium on Antennas and Propagation and North American Radio Science Meeting (AP-S/CNC-USNC-URSI)","DOI":"10.1109/AP-S/CNC-USNC-URSI55537.2025.11266810","event-title":"2025 IEEE International Symposium on Antennas and Propagation and North American Radio Science Meeting (AP-S/CNC-USNC-URSI)","ISBN":"979-8-3315-2367-1","language":"en","license":"https://doi.org/10.15223/policy-029","page":"1172-1175","publisher":"IEEE","publisher-place":"Ottawa, ON, Canada","source":"DOI.org (Crossref)","title":"77 Ghz Series-Fed $4 \\times 7$ Antenna Array with Enhanced Sidelobe Suppression for Automotive Radars","URL":"https://ieeexplore.ieee.org/document/11266810/","author":[{"family":"Kadi","given":"Mohammed"},{"family":"Mahfuz","given":"M.M. Hasan"},{"family":"Kishk","given":"Ahmed A."}],"accessed":{"date-parts":[["2026",1,27]]},"issued":{"date-parts":[["2025",7,13]]}}}],"schema":"https://github.com/citation-style-language/schema/raw/master/csl-citation.json"} </w:instrText>
            </w:r>
            <w:r w:rsidR="00734AFD">
              <w:rPr>
                <w:sz w:val="24"/>
              </w:rPr>
              <w:fldChar w:fldCharType="separate"/>
            </w:r>
            <w:r w:rsidR="00734AFD" w:rsidRPr="007570CE">
              <w:rPr>
                <w:sz w:val="24"/>
                <w:lang w:val="sv-SE"/>
              </w:rPr>
              <w:t>(Kadi et al., 2025)</w:t>
            </w:r>
            <w:r w:rsidR="00734AFD">
              <w:rPr>
                <w:sz w:val="24"/>
              </w:rPr>
              <w:fldChar w:fldCharType="end"/>
            </w:r>
            <w:r w:rsidR="00734AFD" w:rsidRPr="007570CE">
              <w:rPr>
                <w:sz w:val="24"/>
                <w:lang w:val="sv-SE"/>
              </w:rPr>
              <w:t xml:space="preserve">. </w:t>
            </w:r>
          </w:p>
          <w:p w14:paraId="05C80CEE" w14:textId="2A9DAAE5" w:rsidR="00B32C94" w:rsidRDefault="00B32C94" w:rsidP="00D3445C">
            <w:pPr>
              <w:pStyle w:val="TableParagraph"/>
              <w:spacing w:line="360" w:lineRule="auto"/>
              <w:ind w:firstLine="581"/>
              <w:jc w:val="both"/>
              <w:rPr>
                <w:sz w:val="24"/>
                <w:lang w:val="sv-SE"/>
              </w:rPr>
            </w:pPr>
            <w:r w:rsidRPr="00B32C94">
              <w:rPr>
                <w:sz w:val="24"/>
                <w:lang w:val="sv-SE"/>
              </w:rPr>
              <w:t xml:space="preserve">Sejalan dengan transisi ke radar otomotif berbasis mmWave tersebut, desain antena menjadi salah satu komponen kunci yang menentukan performa sistem secara keseluruhan. Salah satu elemen antena planar yang banyak diteliti dalam konteks mmWave adalah </w:t>
            </w:r>
            <w:r w:rsidRPr="00B32C94">
              <w:rPr>
                <w:i/>
                <w:iCs/>
                <w:sz w:val="24"/>
                <w:lang w:val="sv-SE"/>
              </w:rPr>
              <w:t>Tapered Slot Antenna</w:t>
            </w:r>
            <w:r w:rsidRPr="00B32C94">
              <w:rPr>
                <w:sz w:val="24"/>
                <w:lang w:val="sv-SE"/>
              </w:rPr>
              <w:t xml:space="preserve"> (TSA) termasuk varian antipodal dan Vivaldi, karena sifatnya yang </w:t>
            </w:r>
            <w:r w:rsidRPr="000915ED">
              <w:rPr>
                <w:i/>
                <w:iCs/>
                <w:sz w:val="24"/>
                <w:lang w:val="sv-SE"/>
              </w:rPr>
              <w:t>broadband</w:t>
            </w:r>
            <w:r w:rsidRPr="00B32C94">
              <w:rPr>
                <w:sz w:val="24"/>
                <w:lang w:val="sv-SE"/>
              </w:rPr>
              <w:t xml:space="preserve">, directional, serta mudah diintegrasikan dalam konfigurasi array planar. Beberapa penelitian menunjukkan bahwa TSA mampu memberikan efisiensi radiasi yang baik dan cakupan frekuensi lebar untuk aplikasi mmWave, terutama ketika dipadukan dengan struktur feeding seperti </w:t>
            </w:r>
            <w:r w:rsidRPr="00A333AB">
              <w:rPr>
                <w:i/>
                <w:iCs/>
                <w:sz w:val="24"/>
                <w:lang w:val="sv-SE"/>
              </w:rPr>
              <w:t>substrate-integrated waveguide</w:t>
            </w:r>
            <w:r w:rsidRPr="00B32C94">
              <w:rPr>
                <w:sz w:val="24"/>
                <w:lang w:val="sv-SE"/>
              </w:rPr>
              <w:t xml:space="preserve"> (SIW) atau </w:t>
            </w:r>
            <w:r w:rsidRPr="00A333AB">
              <w:rPr>
                <w:i/>
                <w:iCs/>
                <w:sz w:val="24"/>
                <w:lang w:val="sv-SE"/>
              </w:rPr>
              <w:t>coplanar waveguide</w:t>
            </w:r>
            <w:r w:rsidRPr="00B32C94">
              <w:rPr>
                <w:sz w:val="24"/>
                <w:lang w:val="sv-SE"/>
              </w:rPr>
              <w:t xml:space="preserve"> (CPW) </w:t>
            </w:r>
            <w:r w:rsidR="00A333AB">
              <w:rPr>
                <w:sz w:val="24"/>
                <w:lang w:val="sv-SE"/>
              </w:rPr>
              <w:fldChar w:fldCharType="begin"/>
            </w:r>
            <w:r w:rsidR="00A333AB">
              <w:rPr>
                <w:sz w:val="24"/>
                <w:lang w:val="sv-SE"/>
              </w:rPr>
              <w:instrText xml:space="preserve"> ADDIN ZOTERO_ITEM CSL_CITATION {"citationID":"p8INo5yO","properties":{"formattedCitation":"(Taringou et al., 2013; Yang et al., 2017)","plainCitation":"(Taringou et al., 2013; Yang et al., 2017)","noteIndex":0},"citationItems":[{"id":136,"uris":["http://zotero.org/users/local/GXnJfy3L/items/3KNJS2VY"],"itemData":{"id":136,"type":"article-journal","abstract":"To achieve broadband performances in the millimeter-wave range, Antipodal Linearly Tapered Slot Antenna (ALTSA) designs with new combined Substrate Integrated Waveguide (SIW) and regular CoPlanar Waveguide (CPW) feeds are presented and studied. This feed structure eliminates the fabrication of air bridges in direct CPW-fed TSAs. Two millimeter-wave design techniques are introduced for the selected 41-61 GHz and 90-120 GHz frequency ranges, demonstrating very good impedance match and nearly constant gain, beamwidth and cross-polarization levels over bandwidths of 39 percent and 28 percent, respectively. The design procedure is validated by comparing simulated results with measurements performed on a 21-31 GHz (38 percent bandwidth) prototype. Very good agreement between measured and calculated performance characteristics is obtained with only cross polarization levels slightly higher than predicted. The structural design parameters and dimensions of all three designs are given.","container-title":"IEEE Transactions on Antennas and Propagation","DOI":"10.1109/TAP.2012.2232270","ISSN":"0018-926X, 1558-2221","issue":"4","journalAbbreviation":"IEEE Trans. Antennas Propagat.","language":"en","license":"https://ieeexplore.ieee.org/Xplorehelp/downloads/license-information/IEEE.html","page":"1756-1762","source":"DOI.org (Crossref)","title":"Broadband CPW Feed for Millimeter-Wave SIW-Based Antipodal Linearly Tapered Slot Antennas","volume":"61","author":[{"family":"Taringou","given":"Farzaneh"},{"family":"Dousset","given":"David"},{"family":"Bornemann","given":"Jens"},{"family":"Wu","given":"Ke"}],"issued":{"date-parts":[["2013",4]]}}},{"id":134,"uris":["http://zotero.org/users/local/GXnJfy3L/items/QDWVTA7S"],"itemData":{"id":134,"type":"article-journal","container-title":"IEEE Transactions on Antennas and Propagation","DOI":"10.1109/TAP.2017.2700891","ISSN":"0018-926X, 1558-2221","issue":"12","journalAbbreviation":"IEEE Trans. Antennas Propagat.","language":"en","license":"https://ieeexplore.ieee.org/Xplorehelp/downloads/license-information/IEEE.html","page":"6721-6727","source":"DOI.org (Crossref)","title":"Compact Tapered Slot Antenna Array for 5G Millimeter-Wave Massive MIMO Systems","volume":"65","author":[{"family":"Yang","given":"Binqi"},{"family":"Yu","given":"Zhiqiang"},{"family":"Dong","given":"Yunyang"},{"family":"Zhou","given":"Jianyi"},{"family":"Hong","given":"Wei"}],"issued":{"date-parts":[["2017",12]]}}}],"schema":"https://github.com/citation-style-language/schema/raw/master/csl-citation.json"} </w:instrText>
            </w:r>
            <w:r w:rsidR="00A333AB">
              <w:rPr>
                <w:sz w:val="24"/>
                <w:lang w:val="sv-SE"/>
              </w:rPr>
              <w:fldChar w:fldCharType="separate"/>
            </w:r>
            <w:r w:rsidR="00A333AB" w:rsidRPr="00A333AB">
              <w:rPr>
                <w:sz w:val="24"/>
              </w:rPr>
              <w:t>(</w:t>
            </w:r>
            <w:proofErr w:type="spellStart"/>
            <w:r w:rsidR="00A333AB" w:rsidRPr="00A333AB">
              <w:rPr>
                <w:sz w:val="24"/>
              </w:rPr>
              <w:t>Taringou</w:t>
            </w:r>
            <w:proofErr w:type="spellEnd"/>
            <w:r w:rsidR="00A333AB" w:rsidRPr="00A333AB">
              <w:rPr>
                <w:sz w:val="24"/>
              </w:rPr>
              <w:t xml:space="preserve"> et al., 2013; Yang et al., 2017)</w:t>
            </w:r>
            <w:r w:rsidR="00A333AB">
              <w:rPr>
                <w:sz w:val="24"/>
                <w:lang w:val="sv-SE"/>
              </w:rPr>
              <w:fldChar w:fldCharType="end"/>
            </w:r>
            <w:r w:rsidRPr="00B32C94">
              <w:rPr>
                <w:sz w:val="24"/>
                <w:lang w:val="sv-SE"/>
              </w:rPr>
              <w:t xml:space="preserve">. Namun demikian, literatur juga mengindikasikan bahwa TSA memiliki keterbatasan teknis pada frekuensi tinggi, antara lain sensitivitas terhadap toleransi fabrikasi, peningkatan rugi konduktor dan dielektrik, serta kompleksitas </w:t>
            </w:r>
            <w:r w:rsidRPr="00A333AB">
              <w:rPr>
                <w:i/>
                <w:iCs/>
                <w:sz w:val="24"/>
                <w:lang w:val="sv-SE"/>
              </w:rPr>
              <w:t>matching</w:t>
            </w:r>
            <w:r w:rsidRPr="00B32C94">
              <w:rPr>
                <w:sz w:val="24"/>
                <w:lang w:val="sv-SE"/>
              </w:rPr>
              <w:t xml:space="preserve"> impedansi, sehingga performanya dapat menurun jika tidak dilakukan optimasi lanjutan pada bagian taper dan sistem </w:t>
            </w:r>
            <w:r w:rsidRPr="00A333AB">
              <w:rPr>
                <w:i/>
                <w:iCs/>
                <w:sz w:val="24"/>
                <w:lang w:val="sv-SE"/>
              </w:rPr>
              <w:t>feeding</w:t>
            </w:r>
            <w:r w:rsidRPr="00B32C94">
              <w:rPr>
                <w:sz w:val="24"/>
                <w:lang w:val="sv-SE"/>
              </w:rPr>
              <w:t xml:space="preserve">-nya. Selain itu, implementasi TSA dalam konfigurasi </w:t>
            </w:r>
            <w:r w:rsidRPr="00A333AB">
              <w:rPr>
                <w:i/>
                <w:iCs/>
                <w:sz w:val="24"/>
                <w:lang w:val="sv-SE"/>
              </w:rPr>
              <w:t>array</w:t>
            </w:r>
            <w:r w:rsidRPr="00B32C94">
              <w:rPr>
                <w:sz w:val="24"/>
                <w:lang w:val="sv-SE"/>
              </w:rPr>
              <w:t xml:space="preserve"> pada frekuensi mmWave sering menuntut modifikasi struktur untuk mengendalikan </w:t>
            </w:r>
            <w:r w:rsidRPr="00A333AB">
              <w:rPr>
                <w:i/>
                <w:iCs/>
                <w:sz w:val="24"/>
                <w:lang w:val="sv-SE"/>
              </w:rPr>
              <w:t>sidelobe</w:t>
            </w:r>
            <w:r w:rsidRPr="00B32C94">
              <w:rPr>
                <w:sz w:val="24"/>
                <w:lang w:val="sv-SE"/>
              </w:rPr>
              <w:t xml:space="preserve"> level dan menjaga pola radiasi tetap stabil pada pita operasi yang lebar </w:t>
            </w:r>
            <w:r w:rsidR="00A333AB">
              <w:rPr>
                <w:sz w:val="24"/>
                <w:lang w:val="sv-SE"/>
              </w:rPr>
              <w:fldChar w:fldCharType="begin"/>
            </w:r>
            <w:r w:rsidR="00A333AB">
              <w:rPr>
                <w:sz w:val="24"/>
                <w:lang w:val="sv-SE"/>
              </w:rPr>
              <w:instrText xml:space="preserve"> ADDIN ZOTERO_ITEM CSL_CITATION {"citationID":"ZUAT1H2V","properties":{"formattedCitation":"(Yang et al., 2017)","plainCitation":"(Yang et al., 2017)","noteIndex":0},"citationItems":[{"id":134,"uris":["http://zotero.org/users/local/GXnJfy3L/items/QDWVTA7S"],"itemData":{"id":134,"type":"article-journal","container-title":"IEEE Transactions on Antennas and Propagation","DOI":"10.1109/TAP.2017.2700891","ISSN":"0018-926X, 1558-2221","issue":"12","journalAbbreviation":"IEEE Trans. Antennas Propagat.","language":"en","license":"https://ieeexplore.ieee.org/Xplorehelp/downloads/license-information/IEEE.html","page":"6721-6727","source":"DOI.org (Crossref)","title":"Compact Tapered Slot Antenna Array for 5G Millimeter-Wave Massive MIMO Systems","volume":"65","author":[{"family":"Yang","given":"Binqi"},{"family":"Yu","given":"Zhiqiang"},{"family":"Dong","given":"Yunyang"},{"family":"Zhou","given":"Jianyi"},{"family":"Hong","given":"Wei"}],"issued":{"date-parts":[["2017",12]]}}}],"schema":"https://github.com/citation-style-language/schema/raw/master/csl-citation.json"} </w:instrText>
            </w:r>
            <w:r w:rsidR="00A333AB">
              <w:rPr>
                <w:sz w:val="24"/>
                <w:lang w:val="sv-SE"/>
              </w:rPr>
              <w:fldChar w:fldCharType="separate"/>
            </w:r>
            <w:r w:rsidR="00A333AB" w:rsidRPr="00A333AB">
              <w:rPr>
                <w:sz w:val="24"/>
                <w:lang w:val="sv-SE"/>
              </w:rPr>
              <w:t>(Yang et al., 2017)</w:t>
            </w:r>
            <w:r w:rsidR="00A333AB">
              <w:rPr>
                <w:sz w:val="24"/>
                <w:lang w:val="sv-SE"/>
              </w:rPr>
              <w:fldChar w:fldCharType="end"/>
            </w:r>
            <w:r w:rsidRPr="00B32C94">
              <w:rPr>
                <w:sz w:val="24"/>
                <w:lang w:val="sv-SE"/>
              </w:rPr>
              <w:t xml:space="preserve">. Keterbatasan-keterbatasan inilah yang mendorong penelitian lebih lanjut terhadap alternatif desain geometri TSA, termasuk pendekatan profil </w:t>
            </w:r>
            <w:r w:rsidRPr="00A333AB">
              <w:rPr>
                <w:i/>
                <w:iCs/>
                <w:sz w:val="24"/>
                <w:lang w:val="sv-SE"/>
              </w:rPr>
              <w:t>step-constant</w:t>
            </w:r>
            <w:r w:rsidRPr="00B32C94">
              <w:rPr>
                <w:sz w:val="24"/>
                <w:lang w:val="sv-SE"/>
              </w:rPr>
              <w:t xml:space="preserve">, yang berpotensi meningkatkan kemudahan fabrikasi dan </w:t>
            </w:r>
            <w:r w:rsidRPr="00B32C94">
              <w:rPr>
                <w:sz w:val="24"/>
                <w:lang w:val="sv-SE"/>
              </w:rPr>
              <w:lastRenderedPageBreak/>
              <w:t>performa operasional pada pita radar otomotif 77 GHz.</w:t>
            </w:r>
          </w:p>
          <w:p w14:paraId="09A40E76" w14:textId="4C7C0995" w:rsidR="003628BC" w:rsidRPr="00A759AA" w:rsidRDefault="00A759AA" w:rsidP="00A759AA">
            <w:pPr>
              <w:pStyle w:val="TableParagraph"/>
              <w:spacing w:line="360" w:lineRule="auto"/>
              <w:ind w:firstLine="581"/>
              <w:jc w:val="both"/>
              <w:rPr>
                <w:sz w:val="24"/>
                <w:lang w:val="sv-SE"/>
              </w:rPr>
            </w:pPr>
            <w:r w:rsidRPr="00A759AA">
              <w:rPr>
                <w:sz w:val="24"/>
                <w:lang w:val="sv-SE"/>
              </w:rPr>
              <w:t>Berdasarkan permasalahan tersebut, penelitian ini berfokus pada “Desain dan Simulasi Step-Constant Tapered Slot Antenna untuk Radar Otomotif pada Frekuensi 77 GHz.” Berbeda dengan penelitian sebelumnya yang mengembangkan antena untuk radar otomotif berbasis slot array atau tapered slot, seperti penelitian Liao et al. (2021) yang merancang substrate integrated waveguide (SIW) longitudinal slot array untuk aplikasi angular radar pada 77 GHz dengan tujuan utama memperoleh low sidelobe level dan wide beamwidth melalui pendekatan Taylor distribution serta optimasi slot length dan offset, ataupun penelitian Li et al. (2016) yang memperkenalkan corrugated tapered slot antenna array pada 76–81 GHz untuk volume scan radar dengan fokus pada gain dan beamwidth dalam konfigurasi array</w:t>
            </w:r>
            <w:r>
              <w:rPr>
                <w:sz w:val="24"/>
                <w:lang w:val="sv-SE"/>
              </w:rPr>
              <w:t xml:space="preserve"> </w:t>
            </w:r>
            <w:r>
              <w:rPr>
                <w:sz w:val="24"/>
                <w:lang w:val="sv-SE"/>
              </w:rPr>
              <w:fldChar w:fldCharType="begin"/>
            </w:r>
            <w:r>
              <w:rPr>
                <w:sz w:val="24"/>
                <w:lang w:val="sv-SE"/>
              </w:rPr>
              <w:instrText xml:space="preserve"> ADDIN ZOTERO_ITEM CSL_CITATION {"citationID":"TS9h3J4k","properties":{"formattedCitation":"(Li et al., n.d.; Liao et al., n.d.)","plainCitation":"(Li et al., n.d.; Liao et al., n.d.)","dontUpdate":true,"noteIndex":0},"citationItems":[{"id":142,"uris":["http://zotero.org/users/local/GXnJfy3L/items/MMUDKXH7"],"itemData":{"id":142,"type":"article-journal","abstract":"To support advanced driving and vehicle safety applications such as semi-autonomous and autonomous vehicle modes, a growing variety of high performance sensors for object detection are under development. These sensors include millimeter-wave radars. To extend the performance of passenger vehicle radars to true volume scan capability, end fire antenna arrays are explored. In this paper, we present a planar 76-81 GHz corrugated tapered slot antenna array. Over all designs, return loss within 76-81 GHz is better than -15 dB, and gain is 19 dB with a beamwidth of 8.5° when used in an 8element array. Results of simulation and pattern measurement in anechoic chamber are shown. Additionally, integration of this end fire design into possible packages for automotive radar with true volume scan are presented.","language":"en","source":"Zotero","title":"Millimeter-Wave Tapered Slot Array for Automotive Radar Applications","author":[{"family":"Li","given":"Meijiao"},{"family":"Schmalenberg","given":"Paul"},{"family":"Lee","given":"Jae Seung"}]}},{"id":141,"uris":["http://zotero.org/users/local/GXnJfy3L/items/V27QV9JC"],"itemData":{"id":141,"type":"article-journal","abstract":"A single-layer substrate integrated waveguide (SIW) longitudinal slot array antenna with low sidelobe level (SLL) in H plane and wide beamwidth in E plane is presented for 77 GHz millimeterwave angular radar applications. The radiation energy of the antenna is determined by the length and oﬀset of the slot. The conductance of the slot that satisﬁes the Taylor distribution can eﬀectively suppress the sidelobe of antennas. Measured results indicate that the SLL of the E plane is −28.5 dB, and the 3 dB beamwidth is 98.3◦. A measured peak gain of 12.7 dB is observed with a −10 dB impedance bandwidth of 75.5 GHz </w:instrText>
            </w:r>
            <w:r>
              <w:rPr>
                <w:rFonts w:ascii="Cambria Math" w:hAnsi="Cambria Math" w:cs="Cambria Math"/>
                <w:sz w:val="24"/>
                <w:lang w:val="sv-SE"/>
              </w:rPr>
              <w:instrText>∼</w:instrText>
            </w:r>
            <w:r>
              <w:rPr>
                <w:sz w:val="24"/>
                <w:lang w:val="sv-SE"/>
              </w:rPr>
              <w:instrText xml:space="preserve"> 77.4 GHz. The measured results are in good agreement with the theoretical calculations, and the proposed antenna has been demonstrated as a promising candidate used for millimeter-wave automotive angular radar for the proposed antenna array.","language":"en","source":"Zotero","title":"Substrate Integrated Waveguide Slot Array Antenna for 77 GHz Automotive Angular Radar Applications","author":[{"family":"Liao","given":"Xin"},{"family":"Jiang","given":"Xing"},{"family":"Zhu","given":"Xue-Long"},{"family":"Peng","given":"Lin"},{"family":"Wang","given":"Kai-Fa"},{"family":"Wang","given":"Ji-Heng"},{"family":"Huang","given":"Li-Mei"}]}}],"schema":"https://github.com/citation-style-language/schema/raw/master/csl-citation.json"} </w:instrText>
            </w:r>
            <w:r>
              <w:rPr>
                <w:sz w:val="24"/>
                <w:lang w:val="sv-SE"/>
              </w:rPr>
              <w:fldChar w:fldCharType="separate"/>
            </w:r>
            <w:r w:rsidRPr="00A759AA">
              <w:rPr>
                <w:sz w:val="24"/>
              </w:rPr>
              <w:t>(Li et al, n.d.; Liao et al., n.d.)</w:t>
            </w:r>
            <w:r>
              <w:rPr>
                <w:sz w:val="24"/>
                <w:lang w:val="sv-SE"/>
              </w:rPr>
              <w:fldChar w:fldCharType="end"/>
            </w:r>
            <w:r w:rsidRPr="00A759AA">
              <w:rPr>
                <w:sz w:val="24"/>
                <w:lang w:val="sv-SE"/>
              </w:rPr>
              <w:t>.</w:t>
            </w:r>
          </w:p>
        </w:tc>
      </w:tr>
    </w:tbl>
    <w:p w14:paraId="44E5E784" w14:textId="77777777" w:rsidR="005944B7" w:rsidRPr="007570CE" w:rsidRDefault="005944B7">
      <w:pPr>
        <w:pStyle w:val="BodyText"/>
        <w:rPr>
          <w:sz w:val="2"/>
          <w:lang w:val="sv-SE"/>
        </w:rPr>
      </w:pPr>
    </w:p>
    <w:p w14:paraId="6012D793" w14:textId="77777777" w:rsidR="005944B7" w:rsidRPr="007570CE" w:rsidRDefault="005944B7">
      <w:pPr>
        <w:pStyle w:val="BodyText"/>
        <w:rPr>
          <w:sz w:val="2"/>
          <w:lang w:val="sv-SE"/>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55"/>
      </w:tblGrid>
      <w:tr w:rsidR="005944B7" w14:paraId="68BE3961" w14:textId="77777777">
        <w:trPr>
          <w:trHeight w:val="317"/>
        </w:trPr>
        <w:tc>
          <w:tcPr>
            <w:tcW w:w="9355" w:type="dxa"/>
          </w:tcPr>
          <w:p w14:paraId="4DE5175D" w14:textId="77777777" w:rsidR="005944B7" w:rsidRDefault="00A759AA">
            <w:pPr>
              <w:pStyle w:val="TableParagraph"/>
              <w:spacing w:before="3"/>
              <w:rPr>
                <w:sz w:val="24"/>
              </w:rPr>
            </w:pPr>
            <w:r>
              <w:rPr>
                <w:spacing w:val="-2"/>
                <w:sz w:val="24"/>
              </w:rPr>
              <w:t>Flowchart</w:t>
            </w:r>
          </w:p>
        </w:tc>
      </w:tr>
      <w:tr w:rsidR="004D075B" w14:paraId="396F8DFE" w14:textId="77777777">
        <w:trPr>
          <w:trHeight w:val="317"/>
        </w:trPr>
        <w:tc>
          <w:tcPr>
            <w:tcW w:w="9355" w:type="dxa"/>
          </w:tcPr>
          <w:p w14:paraId="20F7D47A" w14:textId="77777777" w:rsidR="009E2B63" w:rsidRDefault="009E2B63">
            <w:pPr>
              <w:pStyle w:val="TableParagraph"/>
              <w:spacing w:before="3"/>
              <w:rPr>
                <w:noProof/>
                <w:spacing w:val="-2"/>
                <w:sz w:val="24"/>
              </w:rPr>
            </w:pPr>
          </w:p>
          <w:p w14:paraId="5CF18B08" w14:textId="712E86D7" w:rsidR="004D075B" w:rsidRDefault="0059007C">
            <w:pPr>
              <w:pStyle w:val="TableParagraph"/>
              <w:spacing w:before="3"/>
              <w:rPr>
                <w:spacing w:val="-2"/>
                <w:sz w:val="24"/>
              </w:rPr>
            </w:pPr>
            <w:r>
              <w:rPr>
                <w:noProof/>
                <w:spacing w:val="-2"/>
                <w:sz w:val="24"/>
              </w:rPr>
              <w:drawing>
                <wp:inline distT="0" distB="0" distL="0" distR="0" wp14:anchorId="558E1B8A" wp14:editId="29530689">
                  <wp:extent cx="5829300" cy="3365338"/>
                  <wp:effectExtent l="0" t="0" r="0" b="6985"/>
                  <wp:docPr id="7137081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08135" name="Picture 713708135"/>
                          <pic:cNvPicPr/>
                        </pic:nvPicPr>
                        <pic:blipFill>
                          <a:blip r:embed="rId6">
                            <a:extLst>
                              <a:ext uri="{28A0092B-C50C-407E-A947-70E740481C1C}">
                                <a14:useLocalDpi xmlns:a14="http://schemas.microsoft.com/office/drawing/2010/main" val="0"/>
                              </a:ext>
                            </a:extLst>
                          </a:blip>
                          <a:stretch>
                            <a:fillRect/>
                          </a:stretch>
                        </pic:blipFill>
                        <pic:spPr>
                          <a:xfrm>
                            <a:off x="0" y="0"/>
                            <a:ext cx="5847024" cy="3375570"/>
                          </a:xfrm>
                          <a:prstGeom prst="rect">
                            <a:avLst/>
                          </a:prstGeom>
                        </pic:spPr>
                      </pic:pic>
                    </a:graphicData>
                  </a:graphic>
                </wp:inline>
              </w:drawing>
            </w:r>
          </w:p>
        </w:tc>
      </w:tr>
      <w:tr w:rsidR="005944B7" w14:paraId="53AFC236" w14:textId="77777777">
        <w:trPr>
          <w:trHeight w:val="318"/>
        </w:trPr>
        <w:tc>
          <w:tcPr>
            <w:tcW w:w="9355" w:type="dxa"/>
          </w:tcPr>
          <w:p w14:paraId="34559E89" w14:textId="77777777" w:rsidR="005944B7" w:rsidRDefault="00A759AA">
            <w:pPr>
              <w:pStyle w:val="TableParagraph"/>
              <w:spacing w:line="275" w:lineRule="exact"/>
              <w:rPr>
                <w:sz w:val="24"/>
              </w:rPr>
            </w:pPr>
            <w:r>
              <w:rPr>
                <w:sz w:val="24"/>
              </w:rPr>
              <w:t>Planned</w:t>
            </w:r>
            <w:r>
              <w:rPr>
                <w:spacing w:val="-2"/>
                <w:sz w:val="24"/>
              </w:rPr>
              <w:t xml:space="preserve"> </w:t>
            </w:r>
            <w:r>
              <w:rPr>
                <w:sz w:val="24"/>
              </w:rPr>
              <w:t>Research</w:t>
            </w:r>
            <w:r>
              <w:rPr>
                <w:spacing w:val="-1"/>
                <w:sz w:val="24"/>
              </w:rPr>
              <w:t xml:space="preserve"> </w:t>
            </w:r>
            <w:r>
              <w:rPr>
                <w:sz w:val="24"/>
              </w:rPr>
              <w:t>Schedule,</w:t>
            </w:r>
            <w:r>
              <w:rPr>
                <w:spacing w:val="-1"/>
                <w:sz w:val="24"/>
              </w:rPr>
              <w:t xml:space="preserve"> </w:t>
            </w:r>
            <w:r>
              <w:rPr>
                <w:spacing w:val="-2"/>
                <w:sz w:val="24"/>
              </w:rPr>
              <w:t>Method</w:t>
            </w:r>
          </w:p>
        </w:tc>
      </w:tr>
      <w:tr w:rsidR="005944B7" w:rsidRPr="003E39E7" w14:paraId="238C0EBE" w14:textId="77777777" w:rsidTr="005D43C3">
        <w:trPr>
          <w:trHeight w:val="3414"/>
        </w:trPr>
        <w:tc>
          <w:tcPr>
            <w:tcW w:w="9355" w:type="dxa"/>
          </w:tcPr>
          <w:p w14:paraId="205519F1" w14:textId="77777777" w:rsidR="007F1F45" w:rsidRDefault="007F1F45" w:rsidP="007F1F45">
            <w:pPr>
              <w:spacing w:line="360" w:lineRule="auto"/>
              <w:rPr>
                <w:sz w:val="24"/>
                <w:szCs w:val="24"/>
              </w:rPr>
            </w:pPr>
            <w:r>
              <w:rPr>
                <w:sz w:val="24"/>
                <w:szCs w:val="24"/>
                <w:u w:val="single"/>
              </w:rPr>
              <w:t>The First Month</w:t>
            </w:r>
            <w:r>
              <w:rPr>
                <w:sz w:val="24"/>
                <w:szCs w:val="24"/>
              </w:rPr>
              <w:t xml:space="preserve"> </w:t>
            </w:r>
          </w:p>
          <w:p w14:paraId="7BD0F05D" w14:textId="77777777" w:rsidR="007F1F45" w:rsidRDefault="007F1F45" w:rsidP="007F1F45">
            <w:pPr>
              <w:widowControl/>
              <w:numPr>
                <w:ilvl w:val="0"/>
                <w:numId w:val="8"/>
              </w:numPr>
              <w:pBdr>
                <w:top w:val="nil"/>
                <w:left w:val="nil"/>
                <w:bottom w:val="nil"/>
                <w:right w:val="nil"/>
                <w:between w:val="nil"/>
              </w:pBdr>
              <w:autoSpaceDE/>
              <w:autoSpaceDN/>
              <w:spacing w:line="360" w:lineRule="auto"/>
              <w:jc w:val="both"/>
              <w:rPr>
                <w:color w:val="000000"/>
                <w:sz w:val="24"/>
                <w:szCs w:val="24"/>
              </w:rPr>
            </w:pPr>
            <w:r>
              <w:rPr>
                <w:color w:val="000000"/>
                <w:sz w:val="24"/>
                <w:szCs w:val="24"/>
              </w:rPr>
              <w:t xml:space="preserve">Studi </w:t>
            </w:r>
            <w:proofErr w:type="spellStart"/>
            <w:r>
              <w:rPr>
                <w:color w:val="000000"/>
                <w:sz w:val="24"/>
                <w:szCs w:val="24"/>
              </w:rPr>
              <w:t>Literatur</w:t>
            </w:r>
            <w:proofErr w:type="spellEnd"/>
          </w:p>
          <w:p w14:paraId="19A21A5F" w14:textId="77777777" w:rsidR="007F1F45" w:rsidRPr="001C709B" w:rsidRDefault="007F1F45" w:rsidP="007F1F45">
            <w:pPr>
              <w:widowControl/>
              <w:numPr>
                <w:ilvl w:val="0"/>
                <w:numId w:val="8"/>
              </w:numPr>
              <w:pBdr>
                <w:top w:val="nil"/>
                <w:left w:val="nil"/>
                <w:bottom w:val="nil"/>
                <w:right w:val="nil"/>
                <w:between w:val="nil"/>
              </w:pBdr>
              <w:autoSpaceDE/>
              <w:autoSpaceDN/>
              <w:spacing w:after="120" w:line="360" w:lineRule="auto"/>
              <w:jc w:val="both"/>
              <w:rPr>
                <w:color w:val="000000"/>
                <w:sz w:val="24"/>
                <w:szCs w:val="24"/>
                <w:lang w:val="sv-SE"/>
              </w:rPr>
            </w:pPr>
            <w:r w:rsidRPr="001C709B">
              <w:rPr>
                <w:color w:val="000000"/>
                <w:sz w:val="24"/>
                <w:szCs w:val="24"/>
                <w:lang w:val="sv-SE"/>
              </w:rPr>
              <w:t xml:space="preserve">Penyusunan BAB I, </w:t>
            </w:r>
            <w:r>
              <w:rPr>
                <w:color w:val="000000"/>
                <w:sz w:val="24"/>
                <w:szCs w:val="24"/>
                <w:lang w:val="sv-SE"/>
              </w:rPr>
              <w:t>dan</w:t>
            </w:r>
            <w:r w:rsidRPr="001C709B">
              <w:rPr>
                <w:color w:val="000000"/>
                <w:sz w:val="24"/>
                <w:szCs w:val="24"/>
                <w:lang w:val="sv-SE"/>
              </w:rPr>
              <w:t xml:space="preserve"> II </w:t>
            </w:r>
          </w:p>
          <w:p w14:paraId="7ADA6847" w14:textId="77777777" w:rsidR="007F1F45" w:rsidRDefault="007F1F45" w:rsidP="007F1F45">
            <w:pPr>
              <w:spacing w:line="360" w:lineRule="auto"/>
              <w:rPr>
                <w:sz w:val="24"/>
                <w:szCs w:val="24"/>
                <w:u w:val="single"/>
              </w:rPr>
            </w:pPr>
            <w:r>
              <w:rPr>
                <w:sz w:val="24"/>
                <w:szCs w:val="24"/>
                <w:u w:val="single"/>
              </w:rPr>
              <w:t>The second Month</w:t>
            </w:r>
          </w:p>
          <w:p w14:paraId="27DF6DB8" w14:textId="77777777" w:rsidR="007F1F45" w:rsidRDefault="007F1F45" w:rsidP="007F1F45">
            <w:pPr>
              <w:widowControl/>
              <w:numPr>
                <w:ilvl w:val="0"/>
                <w:numId w:val="8"/>
              </w:numPr>
              <w:pBdr>
                <w:top w:val="nil"/>
                <w:left w:val="nil"/>
                <w:bottom w:val="nil"/>
                <w:right w:val="nil"/>
                <w:between w:val="nil"/>
              </w:pBdr>
              <w:autoSpaceDE/>
              <w:autoSpaceDN/>
              <w:spacing w:after="120" w:line="360" w:lineRule="auto"/>
              <w:jc w:val="both"/>
              <w:rPr>
                <w:color w:val="000000"/>
                <w:sz w:val="24"/>
                <w:szCs w:val="24"/>
                <w:lang w:val="sv-SE"/>
              </w:rPr>
            </w:pPr>
            <w:r>
              <w:rPr>
                <w:color w:val="000000"/>
                <w:sz w:val="24"/>
                <w:szCs w:val="24"/>
                <w:lang w:val="sv-SE"/>
              </w:rPr>
              <w:t>Penyusunan BAB III berdasarkan hasil studi literatur</w:t>
            </w:r>
          </w:p>
          <w:p w14:paraId="4181047C" w14:textId="77777777" w:rsidR="007F1F45" w:rsidRDefault="007F1F45" w:rsidP="007F1F45">
            <w:pPr>
              <w:widowControl/>
              <w:numPr>
                <w:ilvl w:val="0"/>
                <w:numId w:val="8"/>
              </w:numPr>
              <w:pBdr>
                <w:top w:val="nil"/>
                <w:left w:val="nil"/>
                <w:bottom w:val="nil"/>
                <w:right w:val="nil"/>
                <w:between w:val="nil"/>
              </w:pBdr>
              <w:autoSpaceDE/>
              <w:autoSpaceDN/>
              <w:spacing w:after="120" w:line="360" w:lineRule="auto"/>
              <w:jc w:val="both"/>
              <w:rPr>
                <w:color w:val="000000"/>
                <w:sz w:val="24"/>
                <w:szCs w:val="24"/>
                <w:lang w:val="sv-SE"/>
              </w:rPr>
            </w:pPr>
            <w:r w:rsidRPr="00DE2BCE">
              <w:rPr>
                <w:color w:val="000000"/>
                <w:sz w:val="24"/>
                <w:szCs w:val="24"/>
                <w:lang w:val="sv-SE"/>
              </w:rPr>
              <w:t>Perhitungan algoritma dan Implementasi p</w:t>
            </w:r>
            <w:r>
              <w:rPr>
                <w:color w:val="000000"/>
                <w:sz w:val="24"/>
                <w:szCs w:val="24"/>
                <w:lang w:val="sv-SE"/>
              </w:rPr>
              <w:t>ada CST Studio Suite</w:t>
            </w:r>
          </w:p>
          <w:p w14:paraId="0D95DE52" w14:textId="77777777" w:rsidR="007F1F45" w:rsidRPr="00DE2BCE" w:rsidRDefault="007F1F45" w:rsidP="007F1F45">
            <w:pPr>
              <w:widowControl/>
              <w:numPr>
                <w:ilvl w:val="0"/>
                <w:numId w:val="8"/>
              </w:numPr>
              <w:pBdr>
                <w:top w:val="nil"/>
                <w:left w:val="nil"/>
                <w:bottom w:val="nil"/>
                <w:right w:val="nil"/>
                <w:between w:val="nil"/>
              </w:pBdr>
              <w:autoSpaceDE/>
              <w:autoSpaceDN/>
              <w:spacing w:after="120" w:line="360" w:lineRule="auto"/>
              <w:jc w:val="both"/>
              <w:rPr>
                <w:color w:val="000000"/>
                <w:sz w:val="24"/>
                <w:szCs w:val="24"/>
                <w:lang w:val="sv-SE"/>
              </w:rPr>
            </w:pPr>
            <w:r>
              <w:rPr>
                <w:color w:val="000000"/>
                <w:sz w:val="24"/>
                <w:szCs w:val="24"/>
                <w:lang w:val="sv-SE"/>
              </w:rPr>
              <w:t>Pengumpulan data hasil implementasi</w:t>
            </w:r>
          </w:p>
          <w:p w14:paraId="497E9806" w14:textId="77777777" w:rsidR="007F1F45" w:rsidRDefault="007F1F45" w:rsidP="007F1F45">
            <w:pPr>
              <w:spacing w:line="360" w:lineRule="auto"/>
              <w:rPr>
                <w:sz w:val="24"/>
                <w:szCs w:val="24"/>
                <w:u w:val="single"/>
              </w:rPr>
            </w:pPr>
            <w:r>
              <w:rPr>
                <w:sz w:val="24"/>
                <w:szCs w:val="24"/>
                <w:u w:val="single"/>
              </w:rPr>
              <w:lastRenderedPageBreak/>
              <w:t>The Third Month</w:t>
            </w:r>
          </w:p>
          <w:p w14:paraId="189B0CC7" w14:textId="77777777" w:rsidR="007F1F45" w:rsidRPr="00DE2BCE" w:rsidRDefault="007F1F45" w:rsidP="007F1F45">
            <w:pPr>
              <w:widowControl/>
              <w:numPr>
                <w:ilvl w:val="0"/>
                <w:numId w:val="8"/>
              </w:numPr>
              <w:pBdr>
                <w:top w:val="nil"/>
                <w:left w:val="nil"/>
                <w:bottom w:val="nil"/>
                <w:right w:val="nil"/>
                <w:between w:val="nil"/>
              </w:pBdr>
              <w:autoSpaceDE/>
              <w:autoSpaceDN/>
              <w:spacing w:line="360" w:lineRule="auto"/>
              <w:jc w:val="both"/>
              <w:rPr>
                <w:color w:val="000000"/>
                <w:sz w:val="24"/>
                <w:szCs w:val="24"/>
                <w:u w:val="single"/>
              </w:rPr>
            </w:pPr>
            <w:r w:rsidRPr="00DE2BCE">
              <w:rPr>
                <w:color w:val="000000"/>
                <w:sz w:val="24"/>
                <w:szCs w:val="24"/>
              </w:rPr>
              <w:t xml:space="preserve">Uji </w:t>
            </w:r>
            <w:proofErr w:type="spellStart"/>
            <w:r w:rsidRPr="00DE2BCE">
              <w:rPr>
                <w:color w:val="000000"/>
                <w:sz w:val="24"/>
                <w:szCs w:val="24"/>
              </w:rPr>
              <w:t>Validasi</w:t>
            </w:r>
            <w:proofErr w:type="spellEnd"/>
            <w:r w:rsidRPr="00DE2BCE">
              <w:rPr>
                <w:color w:val="000000"/>
                <w:sz w:val="24"/>
                <w:szCs w:val="24"/>
              </w:rPr>
              <w:t xml:space="preserve"> data </w:t>
            </w:r>
            <w:proofErr w:type="spellStart"/>
            <w:r w:rsidRPr="00DE2BCE">
              <w:rPr>
                <w:color w:val="000000"/>
                <w:sz w:val="24"/>
                <w:szCs w:val="24"/>
              </w:rPr>
              <w:t>dengan</w:t>
            </w:r>
            <w:proofErr w:type="spellEnd"/>
            <w:r w:rsidRPr="00DE2BCE">
              <w:rPr>
                <w:color w:val="000000"/>
                <w:sz w:val="24"/>
                <w:szCs w:val="24"/>
              </w:rPr>
              <w:t xml:space="preserve"> CST Studio Suit</w:t>
            </w:r>
            <w:r>
              <w:rPr>
                <w:color w:val="000000"/>
                <w:sz w:val="24"/>
                <w:szCs w:val="24"/>
              </w:rPr>
              <w:t>e</w:t>
            </w:r>
          </w:p>
          <w:p w14:paraId="0F45E5AB" w14:textId="77777777" w:rsidR="007F1F45" w:rsidRPr="00DE2BCE" w:rsidRDefault="007F1F45" w:rsidP="007F1F45">
            <w:pPr>
              <w:widowControl/>
              <w:numPr>
                <w:ilvl w:val="0"/>
                <w:numId w:val="8"/>
              </w:numPr>
              <w:pBdr>
                <w:top w:val="nil"/>
                <w:left w:val="nil"/>
                <w:bottom w:val="nil"/>
                <w:right w:val="nil"/>
                <w:between w:val="nil"/>
              </w:pBdr>
              <w:autoSpaceDE/>
              <w:autoSpaceDN/>
              <w:spacing w:line="360" w:lineRule="auto"/>
              <w:jc w:val="both"/>
              <w:rPr>
                <w:color w:val="000000"/>
                <w:sz w:val="24"/>
                <w:szCs w:val="24"/>
                <w:u w:val="single"/>
              </w:rPr>
            </w:pPr>
            <w:proofErr w:type="spellStart"/>
            <w:r>
              <w:rPr>
                <w:color w:val="000000"/>
                <w:sz w:val="24"/>
                <w:szCs w:val="24"/>
              </w:rPr>
              <w:t>Penyusunan</w:t>
            </w:r>
            <w:proofErr w:type="spellEnd"/>
            <w:r>
              <w:rPr>
                <w:color w:val="000000"/>
                <w:sz w:val="24"/>
                <w:szCs w:val="24"/>
              </w:rPr>
              <w:t xml:space="preserve"> BAB IV</w:t>
            </w:r>
          </w:p>
          <w:p w14:paraId="07888D84" w14:textId="77777777" w:rsidR="007F1F45" w:rsidRDefault="007F1F45" w:rsidP="007F1F45">
            <w:pPr>
              <w:spacing w:line="360" w:lineRule="auto"/>
              <w:rPr>
                <w:sz w:val="24"/>
                <w:szCs w:val="24"/>
                <w:u w:val="single"/>
              </w:rPr>
            </w:pPr>
            <w:r>
              <w:rPr>
                <w:sz w:val="24"/>
                <w:szCs w:val="24"/>
                <w:u w:val="single"/>
              </w:rPr>
              <w:t>The Fourth Month</w:t>
            </w:r>
          </w:p>
          <w:p w14:paraId="1CA9C3DE" w14:textId="64627CA3" w:rsidR="007F1F45" w:rsidRDefault="007F1F45" w:rsidP="007F1F45">
            <w:pPr>
              <w:widowControl/>
              <w:numPr>
                <w:ilvl w:val="0"/>
                <w:numId w:val="8"/>
              </w:numPr>
              <w:pBdr>
                <w:top w:val="nil"/>
                <w:left w:val="nil"/>
                <w:bottom w:val="nil"/>
                <w:right w:val="nil"/>
                <w:between w:val="nil"/>
              </w:pBdr>
              <w:autoSpaceDE/>
              <w:autoSpaceDN/>
              <w:spacing w:line="360" w:lineRule="auto"/>
              <w:jc w:val="both"/>
              <w:rPr>
                <w:color w:val="000000"/>
                <w:sz w:val="24"/>
                <w:szCs w:val="24"/>
                <w:lang w:val="sv-SE"/>
              </w:rPr>
            </w:pPr>
            <w:r>
              <w:rPr>
                <w:color w:val="000000"/>
                <w:sz w:val="24"/>
                <w:szCs w:val="24"/>
                <w:lang w:val="sv-SE"/>
              </w:rPr>
              <w:t>Menyelesaikan keseluruha</w:t>
            </w:r>
            <w:r w:rsidR="00AE5F0B">
              <w:rPr>
                <w:color w:val="000000"/>
                <w:sz w:val="24"/>
                <w:szCs w:val="24"/>
                <w:lang w:val="sv-SE"/>
              </w:rPr>
              <w:t>n</w:t>
            </w:r>
            <w:r>
              <w:rPr>
                <w:color w:val="000000"/>
                <w:sz w:val="24"/>
                <w:szCs w:val="24"/>
                <w:lang w:val="sv-SE"/>
              </w:rPr>
              <w:t xml:space="preserve"> draft skripsi</w:t>
            </w:r>
          </w:p>
          <w:p w14:paraId="37CBD6FE" w14:textId="77777777" w:rsidR="007F1F45" w:rsidRDefault="007F1F45" w:rsidP="007F1F45">
            <w:pPr>
              <w:widowControl/>
              <w:numPr>
                <w:ilvl w:val="0"/>
                <w:numId w:val="8"/>
              </w:numPr>
              <w:pBdr>
                <w:top w:val="nil"/>
                <w:left w:val="nil"/>
                <w:bottom w:val="nil"/>
                <w:right w:val="nil"/>
                <w:between w:val="nil"/>
              </w:pBdr>
              <w:autoSpaceDE/>
              <w:autoSpaceDN/>
              <w:spacing w:line="360" w:lineRule="auto"/>
              <w:jc w:val="both"/>
              <w:rPr>
                <w:color w:val="000000"/>
                <w:sz w:val="24"/>
                <w:szCs w:val="24"/>
              </w:rPr>
            </w:pPr>
            <w:proofErr w:type="gramStart"/>
            <w:r>
              <w:rPr>
                <w:color w:val="000000"/>
                <w:sz w:val="24"/>
                <w:szCs w:val="24"/>
              </w:rPr>
              <w:t>Final</w:t>
            </w:r>
            <w:proofErr w:type="gramEnd"/>
            <w:r>
              <w:rPr>
                <w:color w:val="000000"/>
                <w:sz w:val="24"/>
                <w:szCs w:val="24"/>
              </w:rPr>
              <w:t xml:space="preserve"> check </w:t>
            </w:r>
            <w:proofErr w:type="spellStart"/>
            <w:r>
              <w:rPr>
                <w:color w:val="000000"/>
                <w:sz w:val="24"/>
                <w:szCs w:val="24"/>
              </w:rPr>
              <w:t>penulisan</w:t>
            </w:r>
            <w:proofErr w:type="spellEnd"/>
            <w:r>
              <w:rPr>
                <w:color w:val="000000"/>
                <w:sz w:val="24"/>
                <w:szCs w:val="24"/>
              </w:rPr>
              <w:t xml:space="preserve"> </w:t>
            </w:r>
            <w:proofErr w:type="spellStart"/>
            <w:r>
              <w:rPr>
                <w:color w:val="000000"/>
                <w:sz w:val="24"/>
                <w:szCs w:val="24"/>
              </w:rPr>
              <w:t>skripsi</w:t>
            </w:r>
            <w:proofErr w:type="spellEnd"/>
          </w:p>
          <w:p w14:paraId="2203A2B8" w14:textId="77777777" w:rsidR="007F1F45" w:rsidRDefault="007F1F45" w:rsidP="007F1F45">
            <w:pPr>
              <w:widowControl/>
              <w:numPr>
                <w:ilvl w:val="0"/>
                <w:numId w:val="8"/>
              </w:numPr>
              <w:pBdr>
                <w:top w:val="nil"/>
                <w:left w:val="nil"/>
                <w:bottom w:val="nil"/>
                <w:right w:val="nil"/>
                <w:between w:val="nil"/>
              </w:pBdr>
              <w:autoSpaceDE/>
              <w:autoSpaceDN/>
              <w:spacing w:line="360" w:lineRule="auto"/>
              <w:jc w:val="both"/>
              <w:rPr>
                <w:color w:val="000000"/>
                <w:sz w:val="24"/>
                <w:szCs w:val="24"/>
              </w:rPr>
            </w:pPr>
            <w:proofErr w:type="spellStart"/>
            <w:r>
              <w:rPr>
                <w:color w:val="000000"/>
                <w:sz w:val="24"/>
                <w:szCs w:val="24"/>
              </w:rPr>
              <w:t>Persiapan</w:t>
            </w:r>
            <w:proofErr w:type="spellEnd"/>
            <w:r>
              <w:rPr>
                <w:color w:val="000000"/>
                <w:sz w:val="24"/>
                <w:szCs w:val="24"/>
              </w:rPr>
              <w:t xml:space="preserve"> </w:t>
            </w:r>
            <w:proofErr w:type="spellStart"/>
            <w:r>
              <w:rPr>
                <w:color w:val="000000"/>
                <w:sz w:val="24"/>
                <w:szCs w:val="24"/>
              </w:rPr>
              <w:t>sidang</w:t>
            </w:r>
            <w:proofErr w:type="spellEnd"/>
            <w:r>
              <w:rPr>
                <w:color w:val="000000"/>
                <w:sz w:val="24"/>
                <w:szCs w:val="24"/>
              </w:rPr>
              <w:t xml:space="preserve"> </w:t>
            </w:r>
            <w:proofErr w:type="spellStart"/>
            <w:r>
              <w:rPr>
                <w:color w:val="000000"/>
                <w:sz w:val="24"/>
                <w:szCs w:val="24"/>
              </w:rPr>
              <w:t>tertutup</w:t>
            </w:r>
            <w:proofErr w:type="spellEnd"/>
          </w:p>
          <w:p w14:paraId="408C4B09" w14:textId="77777777" w:rsidR="005944B7" w:rsidRDefault="005944B7" w:rsidP="007F1F45">
            <w:pPr>
              <w:pStyle w:val="TableParagraph"/>
              <w:tabs>
                <w:tab w:val="left" w:pos="826"/>
              </w:tabs>
              <w:spacing w:before="40"/>
              <w:ind w:left="0"/>
              <w:rPr>
                <w:sz w:val="24"/>
                <w:u w:val="single"/>
              </w:rPr>
            </w:pPr>
          </w:p>
          <w:p w14:paraId="612773E8" w14:textId="77777777" w:rsidR="007F1F45" w:rsidRDefault="007F1F45" w:rsidP="007F1F45">
            <w:pPr>
              <w:pStyle w:val="TableParagraph"/>
              <w:tabs>
                <w:tab w:val="left" w:pos="826"/>
              </w:tabs>
              <w:spacing w:before="3"/>
              <w:ind w:left="0"/>
              <w:rPr>
                <w:spacing w:val="-2"/>
                <w:sz w:val="24"/>
                <w:lang w:val="sv-SE"/>
              </w:rPr>
            </w:pPr>
            <w:r w:rsidRPr="007F1F45">
              <w:rPr>
                <w:spacing w:val="-2"/>
                <w:sz w:val="24"/>
                <w:lang w:val="sv-SE"/>
              </w:rPr>
              <w:t>Method</w:t>
            </w:r>
          </w:p>
          <w:p w14:paraId="059D0964" w14:textId="21EFF943" w:rsidR="007309D8" w:rsidRPr="007309D8" w:rsidRDefault="007309D8" w:rsidP="009E6D55">
            <w:pPr>
              <w:pStyle w:val="TableParagraph"/>
              <w:numPr>
                <w:ilvl w:val="3"/>
                <w:numId w:val="11"/>
              </w:numPr>
              <w:spacing w:before="3" w:line="360" w:lineRule="auto"/>
              <w:ind w:left="687"/>
              <w:rPr>
                <w:sz w:val="24"/>
                <w:lang w:val="sv-SE"/>
              </w:rPr>
            </w:pPr>
            <w:r>
              <w:rPr>
                <w:spacing w:val="-2"/>
                <w:sz w:val="24"/>
                <w:lang w:val="sv-SE"/>
              </w:rPr>
              <w:t>Studi Literatur</w:t>
            </w:r>
          </w:p>
          <w:p w14:paraId="6E231AE6" w14:textId="4DA4DA35" w:rsidR="007309D8" w:rsidRDefault="007309D8" w:rsidP="005D43C3">
            <w:pPr>
              <w:pStyle w:val="TableParagraph"/>
              <w:spacing w:before="3" w:line="360" w:lineRule="auto"/>
              <w:ind w:left="687" w:right="124"/>
              <w:jc w:val="both"/>
              <w:rPr>
                <w:sz w:val="24"/>
                <w:lang w:val="sv-SE"/>
              </w:rPr>
            </w:pPr>
            <w:r w:rsidRPr="007309D8">
              <w:rPr>
                <w:sz w:val="24"/>
                <w:lang w:val="sv-SE"/>
              </w:rPr>
              <w:t>Mempelajari teori dasar antena mikrostrip pada frekuensi 5G Sub-6 GHz, karakteristik kanal komunikasi V2X, serta parameter performansi antena seperti S-parameter, gain, efisiensi radiasi, fractional bandwidth, dan pola radiasi. Selain itu, dipelajari berbagai teknik optimasi algoritma meta-heuristik, khususnya Particle Swarm Optimization (PSO) dan Genetic Algorithm (GA), serta pendekatan hybrid yang mengombinasikan kelebihan kedua algoritma tersebut. Kajian dilakukan terhadap jurnal, standar 3GPP, dan penelitian terdahulu untuk mengidentifikasi celah penelitian, parameter optimasi, dan batasan antena konvensional pada Sub-6 GHz.</w:t>
            </w:r>
          </w:p>
          <w:p w14:paraId="4E43C253" w14:textId="048A20F3" w:rsidR="007309D8" w:rsidRDefault="007309D8" w:rsidP="009E6D55">
            <w:pPr>
              <w:pStyle w:val="TableParagraph"/>
              <w:numPr>
                <w:ilvl w:val="3"/>
                <w:numId w:val="11"/>
              </w:numPr>
              <w:spacing w:before="3" w:line="360" w:lineRule="auto"/>
              <w:ind w:left="687"/>
              <w:jc w:val="both"/>
              <w:rPr>
                <w:sz w:val="24"/>
                <w:lang w:val="sv-SE"/>
              </w:rPr>
            </w:pPr>
            <w:r>
              <w:rPr>
                <w:sz w:val="24"/>
                <w:lang w:val="sv-SE"/>
              </w:rPr>
              <w:t>Implementasi Data</w:t>
            </w:r>
          </w:p>
          <w:p w14:paraId="6D161E02" w14:textId="1658C37E" w:rsidR="007309D8" w:rsidRDefault="007309D8" w:rsidP="005D43C3">
            <w:pPr>
              <w:pStyle w:val="TableParagraph"/>
              <w:spacing w:before="3" w:line="360" w:lineRule="auto"/>
              <w:ind w:left="687" w:right="124"/>
              <w:jc w:val="both"/>
              <w:rPr>
                <w:sz w:val="24"/>
                <w:lang w:val="sv-SE"/>
              </w:rPr>
            </w:pPr>
            <w:r w:rsidRPr="007309D8">
              <w:rPr>
                <w:sz w:val="24"/>
                <w:lang w:val="sv-SE"/>
              </w:rPr>
              <w:t>Berdasarkan studi literatur, ditentukan parameter desain antena yang akan dioptimasi (misalnya dimensi patch, slot, dan ground plane), lalu dilakukan pemodelan antena baseline pada CST Studio Suite untuk memperoleh data awal berupa S11, bandwidth, gain, dan efisiensi. Selanjutnya, algoritma hybrid PSO-GA diimplementasikan menggunakan MATLAB atau Python, dimana setiap iterasi algoritma menghasilkan konfigurasi parameter baru yang dievaluasi melalui CST untuk mendapatkan nilai fungsi objektif. Tahapan ini melibatkan pengaturan parameter populasi, batasan nilai variabel, kriteria konvergensi, dan fungsi fitness yang berbasis fractional bandwidth serta nilai S11 pada frekuensi target Sub-6 GHz.</w:t>
            </w:r>
          </w:p>
          <w:p w14:paraId="15132368" w14:textId="5CD8C311" w:rsidR="007309D8" w:rsidRDefault="000E4CE5" w:rsidP="009E6D55">
            <w:pPr>
              <w:pStyle w:val="TableParagraph"/>
              <w:numPr>
                <w:ilvl w:val="3"/>
                <w:numId w:val="11"/>
              </w:numPr>
              <w:spacing w:before="3" w:line="360" w:lineRule="auto"/>
              <w:ind w:left="687" w:right="124"/>
              <w:jc w:val="both"/>
              <w:rPr>
                <w:sz w:val="24"/>
                <w:lang w:val="sv-SE"/>
              </w:rPr>
            </w:pPr>
            <w:r>
              <w:rPr>
                <w:sz w:val="24"/>
                <w:lang w:val="sv-SE"/>
              </w:rPr>
              <w:t>Hasil dan Analisis</w:t>
            </w:r>
          </w:p>
          <w:p w14:paraId="11FD3931" w14:textId="31ECCCF5" w:rsidR="004518CF" w:rsidRPr="004518CF" w:rsidRDefault="004518CF" w:rsidP="005D43C3">
            <w:pPr>
              <w:pStyle w:val="TableParagraph"/>
              <w:spacing w:before="3" w:line="360" w:lineRule="auto"/>
              <w:ind w:left="687" w:right="124"/>
              <w:jc w:val="both"/>
              <w:rPr>
                <w:sz w:val="24"/>
                <w:lang w:val="sv-SE"/>
              </w:rPr>
            </w:pPr>
            <w:r w:rsidRPr="004518CF">
              <w:rPr>
                <w:sz w:val="24"/>
                <w:lang w:val="sv-SE"/>
              </w:rPr>
              <w:t xml:space="preserve">Hasil simulasi dari proses optimasi hybrid PSO-GA dianalisis untuk melihat peningkatan performa antena dibandingkan desain baseline. Parameter seperti S11, fractional bandwidth, gain, efisiensi radiasi, dan pola radiasi dievaluasi sesuai kebutuhan komunikasi V2X. Selain itu, hasil optimasi dibandingkan dengan penelitian terdahulu untuk melihat posisi kontribusi serta keunggulan desain yang diusulkan. Analisis juga </w:t>
            </w:r>
            <w:r w:rsidRPr="004518CF">
              <w:rPr>
                <w:sz w:val="24"/>
                <w:lang w:val="sv-SE"/>
              </w:rPr>
              <w:lastRenderedPageBreak/>
              <w:t>mencakup karakteristik konvergensi algoritma hybrid PSO-GA, sensitivitas parameter geometri terhadap performa antena, dan justifikasi desain dari perspektif elektromagnetik.</w:t>
            </w:r>
          </w:p>
          <w:p w14:paraId="10623B5D" w14:textId="483AD8A5" w:rsidR="007F1F45" w:rsidRPr="007F1F45" w:rsidRDefault="007F1F45" w:rsidP="007F1F45">
            <w:pPr>
              <w:pStyle w:val="TableParagraph"/>
              <w:tabs>
                <w:tab w:val="left" w:pos="826"/>
              </w:tabs>
              <w:spacing w:before="40"/>
              <w:ind w:left="0"/>
              <w:rPr>
                <w:sz w:val="24"/>
                <w:lang w:val="sv-SE"/>
              </w:rPr>
            </w:pPr>
          </w:p>
        </w:tc>
      </w:tr>
    </w:tbl>
    <w:p w14:paraId="5569826B" w14:textId="77777777" w:rsidR="005944B7" w:rsidRDefault="005944B7">
      <w:pPr>
        <w:pStyle w:val="BodyText"/>
        <w:spacing w:before="23"/>
        <w:rPr>
          <w:sz w:val="20"/>
          <w:lang w:val="sv-SE"/>
        </w:rPr>
      </w:pPr>
    </w:p>
    <w:tbl>
      <w:tblPr>
        <w:tblW w:w="9355" w:type="dxa"/>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55"/>
      </w:tblGrid>
      <w:tr w:rsidR="005944B7" w14:paraId="30AD07AC" w14:textId="77777777" w:rsidTr="004831C7">
        <w:trPr>
          <w:trHeight w:val="314"/>
        </w:trPr>
        <w:tc>
          <w:tcPr>
            <w:tcW w:w="9355" w:type="dxa"/>
          </w:tcPr>
          <w:p w14:paraId="4BBD1A76" w14:textId="77777777" w:rsidR="005944B7" w:rsidRDefault="00A759AA">
            <w:pPr>
              <w:pStyle w:val="TableParagraph"/>
              <w:spacing w:line="275" w:lineRule="exact"/>
              <w:rPr>
                <w:sz w:val="24"/>
              </w:rPr>
            </w:pPr>
            <w:r>
              <w:rPr>
                <w:sz w:val="24"/>
              </w:rPr>
              <w:t>Experience</w:t>
            </w:r>
            <w:r>
              <w:rPr>
                <w:spacing w:val="-5"/>
                <w:sz w:val="24"/>
              </w:rPr>
              <w:t xml:space="preserve"> </w:t>
            </w:r>
            <w:r>
              <w:rPr>
                <w:sz w:val="24"/>
              </w:rPr>
              <w:t>in</w:t>
            </w:r>
            <w:r>
              <w:rPr>
                <w:spacing w:val="1"/>
                <w:sz w:val="24"/>
              </w:rPr>
              <w:t xml:space="preserve"> </w:t>
            </w:r>
            <w:r>
              <w:rPr>
                <w:sz w:val="24"/>
              </w:rPr>
              <w:t>the</w:t>
            </w:r>
            <w:r>
              <w:rPr>
                <w:spacing w:val="-2"/>
                <w:sz w:val="24"/>
              </w:rPr>
              <w:t xml:space="preserve"> </w:t>
            </w:r>
            <w:r>
              <w:rPr>
                <w:spacing w:val="-4"/>
                <w:sz w:val="24"/>
              </w:rPr>
              <w:t>topic</w:t>
            </w:r>
          </w:p>
        </w:tc>
      </w:tr>
      <w:tr w:rsidR="005944B7" w:rsidRPr="003E39E7" w14:paraId="5E5D9512" w14:textId="77777777" w:rsidTr="004831C7">
        <w:trPr>
          <w:trHeight w:val="1630"/>
        </w:trPr>
        <w:tc>
          <w:tcPr>
            <w:tcW w:w="9355" w:type="dxa"/>
          </w:tcPr>
          <w:p w14:paraId="790C0D0D" w14:textId="02BD2B82" w:rsidR="005944B7" w:rsidRPr="00C3176B" w:rsidRDefault="00A759AA">
            <w:pPr>
              <w:pStyle w:val="TableParagraph"/>
              <w:spacing w:before="123" w:line="276" w:lineRule="auto"/>
              <w:ind w:right="102" w:firstLine="591"/>
              <w:jc w:val="both"/>
              <w:rPr>
                <w:sz w:val="24"/>
                <w:lang w:val="sv-SE"/>
              </w:rPr>
            </w:pPr>
            <w:r w:rsidRPr="00C3176B">
              <w:rPr>
                <w:sz w:val="24"/>
                <w:lang w:val="sv-SE"/>
              </w:rPr>
              <w:t>Telah menyelesaikan mata kuliah,</w:t>
            </w:r>
            <w:r w:rsidRPr="00C3176B">
              <w:rPr>
                <w:spacing w:val="-6"/>
                <w:sz w:val="24"/>
                <w:lang w:val="sv-SE"/>
              </w:rPr>
              <w:t xml:space="preserve"> </w:t>
            </w:r>
            <w:r w:rsidRPr="00C3176B">
              <w:rPr>
                <w:sz w:val="24"/>
                <w:lang w:val="sv-SE"/>
              </w:rPr>
              <w:t xml:space="preserve">Antena </w:t>
            </w:r>
            <w:r w:rsidRPr="00C3176B">
              <w:rPr>
                <w:spacing w:val="-2"/>
                <w:sz w:val="24"/>
                <w:lang w:val="sv-SE"/>
              </w:rPr>
              <w:t>dan</w:t>
            </w:r>
            <w:r w:rsidRPr="00C3176B">
              <w:rPr>
                <w:spacing w:val="-8"/>
                <w:sz w:val="24"/>
                <w:lang w:val="sv-SE"/>
              </w:rPr>
              <w:t xml:space="preserve"> </w:t>
            </w:r>
            <w:r w:rsidRPr="00C3176B">
              <w:rPr>
                <w:spacing w:val="-2"/>
                <w:sz w:val="24"/>
                <w:lang w:val="sv-SE"/>
              </w:rPr>
              <w:t>Propagasi,</w:t>
            </w:r>
            <w:r w:rsidRPr="00C3176B">
              <w:rPr>
                <w:spacing w:val="-8"/>
                <w:sz w:val="24"/>
                <w:lang w:val="sv-SE"/>
              </w:rPr>
              <w:t xml:space="preserve"> </w:t>
            </w:r>
            <w:r w:rsidRPr="00C3176B">
              <w:rPr>
                <w:spacing w:val="-2"/>
                <w:sz w:val="24"/>
                <w:lang w:val="sv-SE"/>
              </w:rPr>
              <w:t>Komunikasi</w:t>
            </w:r>
            <w:r w:rsidRPr="00C3176B">
              <w:rPr>
                <w:spacing w:val="-7"/>
                <w:sz w:val="24"/>
                <w:lang w:val="sv-SE"/>
              </w:rPr>
              <w:t xml:space="preserve"> </w:t>
            </w:r>
            <w:r w:rsidRPr="00C3176B">
              <w:rPr>
                <w:spacing w:val="-2"/>
                <w:sz w:val="24"/>
                <w:lang w:val="sv-SE"/>
              </w:rPr>
              <w:t>Data</w:t>
            </w:r>
            <w:r w:rsidR="00602A36">
              <w:rPr>
                <w:spacing w:val="-2"/>
                <w:sz w:val="24"/>
                <w:lang w:val="sv-SE"/>
              </w:rPr>
              <w:t>, Sistem Komunikasi,</w:t>
            </w:r>
            <w:r w:rsidRPr="00C3176B">
              <w:rPr>
                <w:spacing w:val="-5"/>
                <w:sz w:val="24"/>
                <w:lang w:val="sv-SE"/>
              </w:rPr>
              <w:t xml:space="preserve"> </w:t>
            </w:r>
            <w:r w:rsidRPr="00C3176B">
              <w:rPr>
                <w:spacing w:val="-2"/>
                <w:sz w:val="24"/>
                <w:lang w:val="sv-SE"/>
              </w:rPr>
              <w:t>dan</w:t>
            </w:r>
            <w:r w:rsidRPr="00C3176B">
              <w:rPr>
                <w:spacing w:val="-8"/>
                <w:sz w:val="24"/>
                <w:lang w:val="sv-SE"/>
              </w:rPr>
              <w:t xml:space="preserve"> </w:t>
            </w:r>
            <w:r w:rsidRPr="00C3176B">
              <w:rPr>
                <w:spacing w:val="-2"/>
                <w:sz w:val="24"/>
                <w:lang w:val="sv-SE"/>
              </w:rPr>
              <w:t>Praktikum</w:t>
            </w:r>
            <w:r w:rsidRPr="00C3176B">
              <w:rPr>
                <w:spacing w:val="-7"/>
                <w:sz w:val="24"/>
                <w:lang w:val="sv-SE"/>
              </w:rPr>
              <w:t xml:space="preserve"> </w:t>
            </w:r>
            <w:r w:rsidRPr="00C3176B">
              <w:rPr>
                <w:spacing w:val="-2"/>
                <w:sz w:val="24"/>
                <w:lang w:val="sv-SE"/>
              </w:rPr>
              <w:t>Teknik</w:t>
            </w:r>
            <w:r w:rsidRPr="00C3176B">
              <w:rPr>
                <w:spacing w:val="-13"/>
                <w:sz w:val="24"/>
                <w:lang w:val="sv-SE"/>
              </w:rPr>
              <w:t xml:space="preserve"> </w:t>
            </w:r>
            <w:r w:rsidRPr="00C3176B">
              <w:rPr>
                <w:spacing w:val="-2"/>
                <w:sz w:val="24"/>
                <w:lang w:val="sv-SE"/>
              </w:rPr>
              <w:t>Telekomunikasi. Peneliti</w:t>
            </w:r>
            <w:r w:rsidRPr="00C3176B">
              <w:rPr>
                <w:spacing w:val="-7"/>
                <w:sz w:val="24"/>
                <w:lang w:val="sv-SE"/>
              </w:rPr>
              <w:t xml:space="preserve"> </w:t>
            </w:r>
            <w:r w:rsidRPr="00C3176B">
              <w:rPr>
                <w:spacing w:val="-2"/>
                <w:sz w:val="24"/>
                <w:lang w:val="sv-SE"/>
              </w:rPr>
              <w:t>memiliki</w:t>
            </w:r>
            <w:r w:rsidRPr="00C3176B">
              <w:rPr>
                <w:spacing w:val="-7"/>
                <w:sz w:val="24"/>
                <w:lang w:val="sv-SE"/>
              </w:rPr>
              <w:t xml:space="preserve"> </w:t>
            </w:r>
            <w:r w:rsidRPr="00C3176B">
              <w:rPr>
                <w:spacing w:val="-2"/>
                <w:sz w:val="24"/>
                <w:lang w:val="sv-SE"/>
              </w:rPr>
              <w:t xml:space="preserve">dasar </w:t>
            </w:r>
            <w:r w:rsidRPr="00C3176B">
              <w:rPr>
                <w:sz w:val="24"/>
                <w:lang w:val="sv-SE"/>
              </w:rPr>
              <w:t>teori</w:t>
            </w:r>
            <w:r w:rsidRPr="00C3176B">
              <w:rPr>
                <w:spacing w:val="-15"/>
                <w:sz w:val="24"/>
                <w:lang w:val="sv-SE"/>
              </w:rPr>
              <w:t xml:space="preserve"> </w:t>
            </w:r>
            <w:r w:rsidRPr="00C3176B">
              <w:rPr>
                <w:sz w:val="24"/>
                <w:lang w:val="sv-SE"/>
              </w:rPr>
              <w:t>dan</w:t>
            </w:r>
            <w:r w:rsidRPr="00C3176B">
              <w:rPr>
                <w:spacing w:val="-15"/>
                <w:sz w:val="24"/>
                <w:lang w:val="sv-SE"/>
              </w:rPr>
              <w:t xml:space="preserve"> </w:t>
            </w:r>
            <w:r w:rsidRPr="00C3176B">
              <w:rPr>
                <w:sz w:val="24"/>
                <w:lang w:val="sv-SE"/>
              </w:rPr>
              <w:t>keterampilan</w:t>
            </w:r>
            <w:r w:rsidRPr="00C3176B">
              <w:rPr>
                <w:spacing w:val="-15"/>
                <w:sz w:val="24"/>
                <w:lang w:val="sv-SE"/>
              </w:rPr>
              <w:t xml:space="preserve"> </w:t>
            </w:r>
            <w:r w:rsidRPr="00C3176B">
              <w:rPr>
                <w:sz w:val="24"/>
                <w:lang w:val="sv-SE"/>
              </w:rPr>
              <w:t>laboratorium</w:t>
            </w:r>
            <w:r w:rsidRPr="00C3176B">
              <w:rPr>
                <w:spacing w:val="-15"/>
                <w:sz w:val="24"/>
                <w:lang w:val="sv-SE"/>
              </w:rPr>
              <w:t xml:space="preserve"> </w:t>
            </w:r>
            <w:r w:rsidRPr="00C3176B">
              <w:rPr>
                <w:sz w:val="24"/>
                <w:lang w:val="sv-SE"/>
              </w:rPr>
              <w:t>yang</w:t>
            </w:r>
            <w:r w:rsidRPr="00C3176B">
              <w:rPr>
                <w:spacing w:val="-15"/>
                <w:sz w:val="24"/>
                <w:lang w:val="sv-SE"/>
              </w:rPr>
              <w:t xml:space="preserve"> </w:t>
            </w:r>
            <w:r w:rsidRPr="00C3176B">
              <w:rPr>
                <w:sz w:val="24"/>
                <w:lang w:val="sv-SE"/>
              </w:rPr>
              <w:t>relevan</w:t>
            </w:r>
            <w:r w:rsidRPr="00C3176B">
              <w:rPr>
                <w:spacing w:val="-15"/>
                <w:sz w:val="24"/>
                <w:lang w:val="sv-SE"/>
              </w:rPr>
              <w:t xml:space="preserve"> </w:t>
            </w:r>
            <w:r w:rsidRPr="00C3176B">
              <w:rPr>
                <w:sz w:val="24"/>
                <w:lang w:val="sv-SE"/>
              </w:rPr>
              <w:t>dengan</w:t>
            </w:r>
            <w:r w:rsidRPr="00C3176B">
              <w:rPr>
                <w:spacing w:val="-15"/>
                <w:sz w:val="24"/>
                <w:lang w:val="sv-SE"/>
              </w:rPr>
              <w:t xml:space="preserve"> </w:t>
            </w:r>
            <w:r w:rsidRPr="00C3176B">
              <w:rPr>
                <w:sz w:val="24"/>
                <w:lang w:val="sv-SE"/>
              </w:rPr>
              <w:t>penelitian</w:t>
            </w:r>
            <w:r w:rsidRPr="00C3176B">
              <w:rPr>
                <w:spacing w:val="-15"/>
                <w:sz w:val="24"/>
                <w:lang w:val="sv-SE"/>
              </w:rPr>
              <w:t xml:space="preserve"> </w:t>
            </w:r>
            <w:r w:rsidRPr="00C3176B">
              <w:rPr>
                <w:sz w:val="24"/>
                <w:lang w:val="sv-SE"/>
              </w:rPr>
              <w:t>ini,</w:t>
            </w:r>
            <w:r w:rsidRPr="00C3176B">
              <w:rPr>
                <w:spacing w:val="-15"/>
                <w:sz w:val="24"/>
                <w:lang w:val="sv-SE"/>
              </w:rPr>
              <w:t xml:space="preserve"> </w:t>
            </w:r>
            <w:r w:rsidRPr="00C3176B">
              <w:rPr>
                <w:sz w:val="24"/>
                <w:lang w:val="sv-SE"/>
              </w:rPr>
              <w:t>terutama</w:t>
            </w:r>
            <w:r w:rsidRPr="00C3176B">
              <w:rPr>
                <w:spacing w:val="-15"/>
                <w:sz w:val="24"/>
                <w:lang w:val="sv-SE"/>
              </w:rPr>
              <w:t xml:space="preserve"> </w:t>
            </w:r>
            <w:r w:rsidRPr="00C3176B">
              <w:rPr>
                <w:sz w:val="24"/>
                <w:lang w:val="sv-SE"/>
              </w:rPr>
              <w:t>dalam</w:t>
            </w:r>
            <w:r w:rsidRPr="00C3176B">
              <w:rPr>
                <w:spacing w:val="-15"/>
                <w:sz w:val="24"/>
                <w:lang w:val="sv-SE"/>
              </w:rPr>
              <w:t xml:space="preserve"> </w:t>
            </w:r>
            <w:r w:rsidRPr="00C3176B">
              <w:rPr>
                <w:sz w:val="24"/>
                <w:lang w:val="sv-SE"/>
              </w:rPr>
              <w:t>simulasi elektromagnetik, pengukuran antena, dan pemrosesan data eksperimen.</w:t>
            </w:r>
          </w:p>
        </w:tc>
      </w:tr>
      <w:tr w:rsidR="005944B7" w14:paraId="1A431A0C" w14:textId="77777777" w:rsidTr="004831C7">
        <w:trPr>
          <w:trHeight w:val="318"/>
        </w:trPr>
        <w:tc>
          <w:tcPr>
            <w:tcW w:w="9355" w:type="dxa"/>
          </w:tcPr>
          <w:p w14:paraId="472CBC5D" w14:textId="77777777" w:rsidR="005944B7" w:rsidRDefault="00A759AA">
            <w:pPr>
              <w:pStyle w:val="TableParagraph"/>
              <w:spacing w:before="3"/>
              <w:rPr>
                <w:sz w:val="24"/>
              </w:rPr>
            </w:pPr>
            <w:r>
              <w:rPr>
                <w:spacing w:val="-2"/>
                <w:sz w:val="24"/>
              </w:rPr>
              <w:t>Reference</w:t>
            </w:r>
          </w:p>
        </w:tc>
      </w:tr>
      <w:tr w:rsidR="005944B7" w14:paraId="28120F0D" w14:textId="77777777" w:rsidTr="004831C7">
        <w:trPr>
          <w:trHeight w:val="1430"/>
        </w:trPr>
        <w:tc>
          <w:tcPr>
            <w:tcW w:w="9355" w:type="dxa"/>
          </w:tcPr>
          <w:p w14:paraId="69A7C425" w14:textId="77777777" w:rsidR="00873283" w:rsidRPr="00873283" w:rsidRDefault="00185340" w:rsidP="00873283">
            <w:pPr>
              <w:pStyle w:val="Bibliography"/>
              <w:rPr>
                <w:sz w:val="24"/>
              </w:rPr>
            </w:pPr>
            <w:r>
              <w:rPr>
                <w:sz w:val="24"/>
              </w:rPr>
              <w:fldChar w:fldCharType="begin"/>
            </w:r>
            <w:r w:rsidR="00873283">
              <w:rPr>
                <w:sz w:val="24"/>
              </w:rPr>
              <w:instrText xml:space="preserve"> ADDIN ZOTERO_BIBL {"uncited":[],"omitted":[],"custom":[]} CSL_BIBLIOGRAPHY </w:instrText>
            </w:r>
            <w:r>
              <w:rPr>
                <w:sz w:val="24"/>
              </w:rPr>
              <w:fldChar w:fldCharType="separate"/>
            </w:r>
            <w:r w:rsidR="00873283" w:rsidRPr="00873283">
              <w:rPr>
                <w:sz w:val="24"/>
              </w:rPr>
              <w:t xml:space="preserve">Hasch, J., </w:t>
            </w:r>
            <w:proofErr w:type="spellStart"/>
            <w:r w:rsidR="00873283" w:rsidRPr="00873283">
              <w:rPr>
                <w:sz w:val="24"/>
              </w:rPr>
              <w:t>Topak</w:t>
            </w:r>
            <w:proofErr w:type="spellEnd"/>
            <w:r w:rsidR="00873283" w:rsidRPr="00873283">
              <w:rPr>
                <w:sz w:val="24"/>
              </w:rPr>
              <w:t xml:space="preserve">, E., Schnabel, R., Zwick, T., Weigel, R., &amp; Waldschmidt, C. (2012). Millimeter-Wave Technology for Automotive Radar Sensors in the 77 GHz Frequency Band. </w:t>
            </w:r>
            <w:r w:rsidR="00873283" w:rsidRPr="00873283">
              <w:rPr>
                <w:i/>
                <w:iCs/>
                <w:sz w:val="24"/>
              </w:rPr>
              <w:t>IEEE Transactions on Microwave Theory and Techniques</w:t>
            </w:r>
            <w:r w:rsidR="00873283" w:rsidRPr="00873283">
              <w:rPr>
                <w:sz w:val="24"/>
              </w:rPr>
              <w:t xml:space="preserve">, </w:t>
            </w:r>
            <w:r w:rsidR="00873283" w:rsidRPr="00873283">
              <w:rPr>
                <w:i/>
                <w:iCs/>
                <w:sz w:val="24"/>
              </w:rPr>
              <w:t>60</w:t>
            </w:r>
            <w:r w:rsidR="00873283" w:rsidRPr="00873283">
              <w:rPr>
                <w:sz w:val="24"/>
              </w:rPr>
              <w:t>(3), 845–860. https://doi.org/10.1109/TMTT.2011.2178427</w:t>
            </w:r>
          </w:p>
          <w:p w14:paraId="641C9DA0" w14:textId="77777777" w:rsidR="00873283" w:rsidRPr="00873283" w:rsidRDefault="00873283" w:rsidP="00873283">
            <w:pPr>
              <w:pStyle w:val="Bibliography"/>
              <w:rPr>
                <w:sz w:val="24"/>
              </w:rPr>
            </w:pPr>
            <w:r w:rsidRPr="00873283">
              <w:rPr>
                <w:sz w:val="24"/>
                <w:lang w:val="sv-SE"/>
              </w:rPr>
              <w:t xml:space="preserve">Kadi, M., Mahfuz, M. M. H., &amp; Kishk, A. A. (2025). </w:t>
            </w:r>
            <w:r w:rsidRPr="00873283">
              <w:rPr>
                <w:sz w:val="24"/>
              </w:rPr>
              <w:t xml:space="preserve">77 </w:t>
            </w:r>
            <w:proofErr w:type="spellStart"/>
            <w:r w:rsidRPr="00873283">
              <w:rPr>
                <w:sz w:val="24"/>
              </w:rPr>
              <w:t>Ghz</w:t>
            </w:r>
            <w:proofErr w:type="spellEnd"/>
            <w:r w:rsidRPr="00873283">
              <w:rPr>
                <w:sz w:val="24"/>
              </w:rPr>
              <w:t xml:space="preserve"> Series-Fed $4 \times 7$ Antenna Array with Enhanced Sidelobe Suppression for Automotive Radars. </w:t>
            </w:r>
            <w:r w:rsidRPr="00873283">
              <w:rPr>
                <w:i/>
                <w:iCs/>
                <w:sz w:val="24"/>
              </w:rPr>
              <w:t>2025 IEEE International Symposium on Antennas and Propagation and North American Radio Science Meeting (AP-S/CNC-USNC-URSI)</w:t>
            </w:r>
            <w:r w:rsidRPr="00873283">
              <w:rPr>
                <w:sz w:val="24"/>
              </w:rPr>
              <w:t>, 1172–1175. https://doi.org/10.1109/AP-S/CNC-USNC-URSI55537.2025.11266810</w:t>
            </w:r>
          </w:p>
          <w:p w14:paraId="38D7E954" w14:textId="77777777" w:rsidR="00873283" w:rsidRPr="00873283" w:rsidRDefault="00873283" w:rsidP="00873283">
            <w:pPr>
              <w:pStyle w:val="Bibliography"/>
              <w:rPr>
                <w:sz w:val="24"/>
              </w:rPr>
            </w:pPr>
            <w:r w:rsidRPr="00873283">
              <w:rPr>
                <w:sz w:val="24"/>
                <w:lang w:val="sv-SE"/>
              </w:rPr>
              <w:t xml:space="preserve">Li, M., Schmalenberg, P., &amp; Lee, J. S. (n.d.). </w:t>
            </w:r>
            <w:r w:rsidRPr="00873283">
              <w:rPr>
                <w:i/>
                <w:iCs/>
                <w:sz w:val="24"/>
              </w:rPr>
              <w:t>Millimeter-Wave Tapered Slot Array for Automotive Radar Applications</w:t>
            </w:r>
            <w:r w:rsidRPr="00873283">
              <w:rPr>
                <w:sz w:val="24"/>
              </w:rPr>
              <w:t>.</w:t>
            </w:r>
          </w:p>
          <w:p w14:paraId="4E1F0C10" w14:textId="77777777" w:rsidR="00873283" w:rsidRPr="00873283" w:rsidRDefault="00873283" w:rsidP="00873283">
            <w:pPr>
              <w:pStyle w:val="Bibliography"/>
              <w:rPr>
                <w:sz w:val="24"/>
              </w:rPr>
            </w:pPr>
            <w:r w:rsidRPr="00873283">
              <w:rPr>
                <w:sz w:val="24"/>
              </w:rPr>
              <w:t xml:space="preserve">Liao, X., Jiang, X., Zhu, X.-L., Peng, L., Wang, K.-F., Wang, J.-H., &amp; Huang, L.-M. (n.d.). </w:t>
            </w:r>
            <w:r w:rsidRPr="00873283">
              <w:rPr>
                <w:i/>
                <w:iCs/>
                <w:sz w:val="24"/>
              </w:rPr>
              <w:t>Substrate Integrated Waveguide Slot Array Antenna for 77 GHz Automotive Angular Radar Applications</w:t>
            </w:r>
            <w:r w:rsidRPr="00873283">
              <w:rPr>
                <w:sz w:val="24"/>
              </w:rPr>
              <w:t>.</w:t>
            </w:r>
          </w:p>
          <w:p w14:paraId="181EA5C5" w14:textId="77777777" w:rsidR="00873283" w:rsidRPr="00873283" w:rsidRDefault="00873283" w:rsidP="00873283">
            <w:pPr>
              <w:pStyle w:val="Bibliography"/>
              <w:rPr>
                <w:sz w:val="24"/>
              </w:rPr>
            </w:pPr>
            <w:r w:rsidRPr="00873283">
              <w:rPr>
                <w:sz w:val="24"/>
              </w:rPr>
              <w:lastRenderedPageBreak/>
              <w:t xml:space="preserve">Lomakin, K., Alhasson, S., &amp; Gold, G. (2022). Additively Manufactured Amplitude Tapered Slotted Waveguide Array Antenna </w:t>
            </w:r>
            <w:proofErr w:type="gramStart"/>
            <w:r w:rsidRPr="00873283">
              <w:rPr>
                <w:sz w:val="24"/>
              </w:rPr>
              <w:t>With</w:t>
            </w:r>
            <w:proofErr w:type="gramEnd"/>
            <w:r w:rsidRPr="00873283">
              <w:rPr>
                <w:sz w:val="24"/>
              </w:rPr>
              <w:t xml:space="preserve"> Horn Aperture for 77 GHz. </w:t>
            </w:r>
            <w:r w:rsidRPr="00873283">
              <w:rPr>
                <w:i/>
                <w:iCs/>
                <w:sz w:val="24"/>
              </w:rPr>
              <w:t>IEEE Access</w:t>
            </w:r>
            <w:r w:rsidRPr="00873283">
              <w:rPr>
                <w:sz w:val="24"/>
              </w:rPr>
              <w:t xml:space="preserve">, </w:t>
            </w:r>
            <w:r w:rsidRPr="00873283">
              <w:rPr>
                <w:i/>
                <w:iCs/>
                <w:sz w:val="24"/>
              </w:rPr>
              <w:t>10</w:t>
            </w:r>
            <w:r w:rsidRPr="00873283">
              <w:rPr>
                <w:sz w:val="24"/>
              </w:rPr>
              <w:t>, 44271–44277. https://doi.org/10.1109/ACCESS.2022.3162830</w:t>
            </w:r>
          </w:p>
          <w:p w14:paraId="6ACA35E1" w14:textId="77777777" w:rsidR="00873283" w:rsidRPr="00873283" w:rsidRDefault="00873283" w:rsidP="00873283">
            <w:pPr>
              <w:pStyle w:val="Bibliography"/>
              <w:rPr>
                <w:sz w:val="24"/>
              </w:rPr>
            </w:pPr>
            <w:proofErr w:type="spellStart"/>
            <w:r w:rsidRPr="00873283">
              <w:rPr>
                <w:sz w:val="24"/>
              </w:rPr>
              <w:t>Taringou</w:t>
            </w:r>
            <w:proofErr w:type="spellEnd"/>
            <w:r w:rsidRPr="00873283">
              <w:rPr>
                <w:sz w:val="24"/>
              </w:rPr>
              <w:t xml:space="preserve">, F., </w:t>
            </w:r>
            <w:proofErr w:type="spellStart"/>
            <w:r w:rsidRPr="00873283">
              <w:rPr>
                <w:sz w:val="24"/>
              </w:rPr>
              <w:t>Dousset</w:t>
            </w:r>
            <w:proofErr w:type="spellEnd"/>
            <w:r w:rsidRPr="00873283">
              <w:rPr>
                <w:sz w:val="24"/>
              </w:rPr>
              <w:t xml:space="preserve">, D., Bornemann, J., &amp; Wu, K. (2013). Broadband CPW Feed for Millimeter-Wave SIW-Based Antipodal Linearly Tapered Slot Antennas. </w:t>
            </w:r>
            <w:r w:rsidRPr="00873283">
              <w:rPr>
                <w:i/>
                <w:iCs/>
                <w:sz w:val="24"/>
              </w:rPr>
              <w:t>IEEE Transactions on Antennas and Propagation</w:t>
            </w:r>
            <w:r w:rsidRPr="00873283">
              <w:rPr>
                <w:sz w:val="24"/>
              </w:rPr>
              <w:t xml:space="preserve">, </w:t>
            </w:r>
            <w:r w:rsidRPr="00873283">
              <w:rPr>
                <w:i/>
                <w:iCs/>
                <w:sz w:val="24"/>
              </w:rPr>
              <w:t>61</w:t>
            </w:r>
            <w:r w:rsidRPr="00873283">
              <w:rPr>
                <w:sz w:val="24"/>
              </w:rPr>
              <w:t>(4), 1756–1762. https://doi.org/10.1109/TAP.2012.2232270</w:t>
            </w:r>
          </w:p>
          <w:p w14:paraId="6A81E53B" w14:textId="77777777" w:rsidR="00873283" w:rsidRPr="00873283" w:rsidRDefault="00873283" w:rsidP="00873283">
            <w:pPr>
              <w:pStyle w:val="Bibliography"/>
              <w:rPr>
                <w:sz w:val="24"/>
              </w:rPr>
            </w:pPr>
            <w:r w:rsidRPr="00873283">
              <w:rPr>
                <w:sz w:val="24"/>
              </w:rPr>
              <w:t xml:space="preserve">Yang, B., Yu, Z., Dong, Y., Zhou, J., &amp; Hong, W. (2017). Compact Tapered Slot Antenna Array for 5G Millimeter-Wave Massive MIMO Systems. </w:t>
            </w:r>
            <w:r w:rsidRPr="00873283">
              <w:rPr>
                <w:i/>
                <w:iCs/>
                <w:sz w:val="24"/>
              </w:rPr>
              <w:t>IEEE Transactions on Antennas and Propagation</w:t>
            </w:r>
            <w:r w:rsidRPr="00873283">
              <w:rPr>
                <w:sz w:val="24"/>
              </w:rPr>
              <w:t xml:space="preserve">, </w:t>
            </w:r>
            <w:r w:rsidRPr="00873283">
              <w:rPr>
                <w:i/>
                <w:iCs/>
                <w:sz w:val="24"/>
              </w:rPr>
              <w:t>65</w:t>
            </w:r>
            <w:r w:rsidRPr="00873283">
              <w:rPr>
                <w:sz w:val="24"/>
              </w:rPr>
              <w:t>(12), 6721–6727. https://doi.org/10.1109/TAP.2017.2700891</w:t>
            </w:r>
          </w:p>
          <w:p w14:paraId="1B4B052B" w14:textId="112325DB" w:rsidR="005944B7" w:rsidRDefault="00185340" w:rsidP="0059007C">
            <w:pPr>
              <w:pStyle w:val="TableParagraph"/>
              <w:spacing w:before="243" w:line="360" w:lineRule="auto"/>
              <w:ind w:left="558" w:right="128" w:hanging="428"/>
              <w:jc w:val="both"/>
              <w:rPr>
                <w:sz w:val="24"/>
              </w:rPr>
            </w:pPr>
            <w:r>
              <w:rPr>
                <w:sz w:val="24"/>
              </w:rPr>
              <w:fldChar w:fldCharType="end"/>
            </w:r>
          </w:p>
        </w:tc>
      </w:tr>
    </w:tbl>
    <w:p w14:paraId="69DEC38C" w14:textId="77777777" w:rsidR="00EC7CC9" w:rsidRDefault="00EC7CC9" w:rsidP="0059007C"/>
    <w:sectPr w:rsidR="00EC7CC9" w:rsidSect="004D075B">
      <w:pgSz w:w="11910" w:h="16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02496"/>
    <w:multiLevelType w:val="hybridMultilevel"/>
    <w:tmpl w:val="8E00FB5A"/>
    <w:lvl w:ilvl="0" w:tplc="0409000F">
      <w:start w:val="1"/>
      <w:numFmt w:val="decimal"/>
      <w:lvlText w:val="%1."/>
      <w:lvlJc w:val="left"/>
      <w:pPr>
        <w:ind w:left="826" w:hanging="360"/>
      </w:pPr>
    </w:lvl>
    <w:lvl w:ilvl="1" w:tplc="04090019" w:tentative="1">
      <w:start w:val="1"/>
      <w:numFmt w:val="lowerLetter"/>
      <w:lvlText w:val="%2."/>
      <w:lvlJc w:val="left"/>
      <w:pPr>
        <w:ind w:left="1546" w:hanging="360"/>
      </w:pPr>
    </w:lvl>
    <w:lvl w:ilvl="2" w:tplc="0409001B" w:tentative="1">
      <w:start w:val="1"/>
      <w:numFmt w:val="lowerRoman"/>
      <w:lvlText w:val="%3."/>
      <w:lvlJc w:val="right"/>
      <w:pPr>
        <w:ind w:left="2266" w:hanging="180"/>
      </w:pPr>
    </w:lvl>
    <w:lvl w:ilvl="3" w:tplc="0409000F">
      <w:start w:val="1"/>
      <w:numFmt w:val="decimal"/>
      <w:lvlText w:val="%4."/>
      <w:lvlJc w:val="left"/>
      <w:pPr>
        <w:ind w:left="2986" w:hanging="360"/>
      </w:pPr>
    </w:lvl>
    <w:lvl w:ilvl="4" w:tplc="04090019" w:tentative="1">
      <w:start w:val="1"/>
      <w:numFmt w:val="lowerLetter"/>
      <w:lvlText w:val="%5."/>
      <w:lvlJc w:val="left"/>
      <w:pPr>
        <w:ind w:left="3706" w:hanging="360"/>
      </w:pPr>
    </w:lvl>
    <w:lvl w:ilvl="5" w:tplc="0409001B" w:tentative="1">
      <w:start w:val="1"/>
      <w:numFmt w:val="lowerRoman"/>
      <w:lvlText w:val="%6."/>
      <w:lvlJc w:val="right"/>
      <w:pPr>
        <w:ind w:left="4426" w:hanging="180"/>
      </w:pPr>
    </w:lvl>
    <w:lvl w:ilvl="6" w:tplc="0409000F" w:tentative="1">
      <w:start w:val="1"/>
      <w:numFmt w:val="decimal"/>
      <w:lvlText w:val="%7."/>
      <w:lvlJc w:val="left"/>
      <w:pPr>
        <w:ind w:left="5146" w:hanging="360"/>
      </w:pPr>
    </w:lvl>
    <w:lvl w:ilvl="7" w:tplc="04090019" w:tentative="1">
      <w:start w:val="1"/>
      <w:numFmt w:val="lowerLetter"/>
      <w:lvlText w:val="%8."/>
      <w:lvlJc w:val="left"/>
      <w:pPr>
        <w:ind w:left="5866" w:hanging="360"/>
      </w:pPr>
    </w:lvl>
    <w:lvl w:ilvl="8" w:tplc="0409001B" w:tentative="1">
      <w:start w:val="1"/>
      <w:numFmt w:val="lowerRoman"/>
      <w:lvlText w:val="%9."/>
      <w:lvlJc w:val="right"/>
      <w:pPr>
        <w:ind w:left="6586" w:hanging="180"/>
      </w:pPr>
    </w:lvl>
  </w:abstractNum>
  <w:abstractNum w:abstractNumId="1" w15:restartNumberingAfterBreak="0">
    <w:nsid w:val="13E02193"/>
    <w:multiLevelType w:val="hybridMultilevel"/>
    <w:tmpl w:val="7C36A0F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78B7405"/>
    <w:multiLevelType w:val="hybridMultilevel"/>
    <w:tmpl w:val="78967ED2"/>
    <w:lvl w:ilvl="0" w:tplc="E6D05B7A">
      <w:numFmt w:val="bullet"/>
      <w:lvlText w:val="-"/>
      <w:lvlJc w:val="left"/>
      <w:pPr>
        <w:ind w:left="8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AF645B8">
      <w:numFmt w:val="bullet"/>
      <w:lvlText w:val="•"/>
      <w:lvlJc w:val="left"/>
      <w:pPr>
        <w:ind w:left="1672" w:hanging="360"/>
      </w:pPr>
      <w:rPr>
        <w:rFonts w:hint="default"/>
        <w:lang w:val="en-US" w:eastAsia="en-US" w:bidi="ar-SA"/>
      </w:rPr>
    </w:lvl>
    <w:lvl w:ilvl="2" w:tplc="1B1C5796">
      <w:numFmt w:val="bullet"/>
      <w:lvlText w:val="•"/>
      <w:lvlJc w:val="left"/>
      <w:pPr>
        <w:ind w:left="2525" w:hanging="360"/>
      </w:pPr>
      <w:rPr>
        <w:rFonts w:hint="default"/>
        <w:lang w:val="en-US" w:eastAsia="en-US" w:bidi="ar-SA"/>
      </w:rPr>
    </w:lvl>
    <w:lvl w:ilvl="3" w:tplc="8D7C7A34">
      <w:numFmt w:val="bullet"/>
      <w:lvlText w:val="•"/>
      <w:lvlJc w:val="left"/>
      <w:pPr>
        <w:ind w:left="3377" w:hanging="360"/>
      </w:pPr>
      <w:rPr>
        <w:rFonts w:hint="default"/>
        <w:lang w:val="en-US" w:eastAsia="en-US" w:bidi="ar-SA"/>
      </w:rPr>
    </w:lvl>
    <w:lvl w:ilvl="4" w:tplc="AC2EE0F0">
      <w:numFmt w:val="bullet"/>
      <w:lvlText w:val="•"/>
      <w:lvlJc w:val="left"/>
      <w:pPr>
        <w:ind w:left="4230" w:hanging="360"/>
      </w:pPr>
      <w:rPr>
        <w:rFonts w:hint="default"/>
        <w:lang w:val="en-US" w:eastAsia="en-US" w:bidi="ar-SA"/>
      </w:rPr>
    </w:lvl>
    <w:lvl w:ilvl="5" w:tplc="D8AE24EA">
      <w:numFmt w:val="bullet"/>
      <w:lvlText w:val="•"/>
      <w:lvlJc w:val="left"/>
      <w:pPr>
        <w:ind w:left="5082" w:hanging="360"/>
      </w:pPr>
      <w:rPr>
        <w:rFonts w:hint="default"/>
        <w:lang w:val="en-US" w:eastAsia="en-US" w:bidi="ar-SA"/>
      </w:rPr>
    </w:lvl>
    <w:lvl w:ilvl="6" w:tplc="6FA69E16">
      <w:numFmt w:val="bullet"/>
      <w:lvlText w:val="•"/>
      <w:lvlJc w:val="left"/>
      <w:pPr>
        <w:ind w:left="5935" w:hanging="360"/>
      </w:pPr>
      <w:rPr>
        <w:rFonts w:hint="default"/>
        <w:lang w:val="en-US" w:eastAsia="en-US" w:bidi="ar-SA"/>
      </w:rPr>
    </w:lvl>
    <w:lvl w:ilvl="7" w:tplc="5DEEF27C">
      <w:numFmt w:val="bullet"/>
      <w:lvlText w:val="•"/>
      <w:lvlJc w:val="left"/>
      <w:pPr>
        <w:ind w:left="6787" w:hanging="360"/>
      </w:pPr>
      <w:rPr>
        <w:rFonts w:hint="default"/>
        <w:lang w:val="en-US" w:eastAsia="en-US" w:bidi="ar-SA"/>
      </w:rPr>
    </w:lvl>
    <w:lvl w:ilvl="8" w:tplc="17BAC384">
      <w:numFmt w:val="bullet"/>
      <w:lvlText w:val="•"/>
      <w:lvlJc w:val="left"/>
      <w:pPr>
        <w:ind w:left="7640" w:hanging="360"/>
      </w:pPr>
      <w:rPr>
        <w:rFonts w:hint="default"/>
        <w:lang w:val="en-US" w:eastAsia="en-US" w:bidi="ar-SA"/>
      </w:rPr>
    </w:lvl>
  </w:abstractNum>
  <w:abstractNum w:abstractNumId="3" w15:restartNumberingAfterBreak="0">
    <w:nsid w:val="23C157B1"/>
    <w:multiLevelType w:val="multilevel"/>
    <w:tmpl w:val="BB786B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E7012FD"/>
    <w:multiLevelType w:val="hybridMultilevel"/>
    <w:tmpl w:val="625E07D2"/>
    <w:lvl w:ilvl="0" w:tplc="590C9E54">
      <w:numFmt w:val="bullet"/>
      <w:lvlText w:val=""/>
      <w:lvlJc w:val="left"/>
      <w:pPr>
        <w:ind w:left="826" w:hanging="360"/>
      </w:pPr>
      <w:rPr>
        <w:rFonts w:ascii="Symbol" w:eastAsia="Symbol" w:hAnsi="Symbol" w:cs="Symbol" w:hint="default"/>
        <w:b w:val="0"/>
        <w:bCs w:val="0"/>
        <w:i w:val="0"/>
        <w:iCs w:val="0"/>
        <w:spacing w:val="0"/>
        <w:w w:val="100"/>
        <w:sz w:val="20"/>
        <w:szCs w:val="20"/>
        <w:lang w:val="en-US" w:eastAsia="en-US" w:bidi="ar-SA"/>
      </w:rPr>
    </w:lvl>
    <w:lvl w:ilvl="1" w:tplc="82100B66">
      <w:numFmt w:val="bullet"/>
      <w:lvlText w:val="•"/>
      <w:lvlJc w:val="left"/>
      <w:pPr>
        <w:ind w:left="1672" w:hanging="360"/>
      </w:pPr>
      <w:rPr>
        <w:rFonts w:hint="default"/>
        <w:lang w:val="en-US" w:eastAsia="en-US" w:bidi="ar-SA"/>
      </w:rPr>
    </w:lvl>
    <w:lvl w:ilvl="2" w:tplc="925A12B0">
      <w:numFmt w:val="bullet"/>
      <w:lvlText w:val="•"/>
      <w:lvlJc w:val="left"/>
      <w:pPr>
        <w:ind w:left="2525" w:hanging="360"/>
      </w:pPr>
      <w:rPr>
        <w:rFonts w:hint="default"/>
        <w:lang w:val="en-US" w:eastAsia="en-US" w:bidi="ar-SA"/>
      </w:rPr>
    </w:lvl>
    <w:lvl w:ilvl="3" w:tplc="31E6A084">
      <w:numFmt w:val="bullet"/>
      <w:lvlText w:val="•"/>
      <w:lvlJc w:val="left"/>
      <w:pPr>
        <w:ind w:left="3377" w:hanging="360"/>
      </w:pPr>
      <w:rPr>
        <w:rFonts w:hint="default"/>
        <w:lang w:val="en-US" w:eastAsia="en-US" w:bidi="ar-SA"/>
      </w:rPr>
    </w:lvl>
    <w:lvl w:ilvl="4" w:tplc="75303D44">
      <w:numFmt w:val="bullet"/>
      <w:lvlText w:val="•"/>
      <w:lvlJc w:val="left"/>
      <w:pPr>
        <w:ind w:left="4230" w:hanging="360"/>
      </w:pPr>
      <w:rPr>
        <w:rFonts w:hint="default"/>
        <w:lang w:val="en-US" w:eastAsia="en-US" w:bidi="ar-SA"/>
      </w:rPr>
    </w:lvl>
    <w:lvl w:ilvl="5" w:tplc="B0E0F6BC">
      <w:numFmt w:val="bullet"/>
      <w:lvlText w:val="•"/>
      <w:lvlJc w:val="left"/>
      <w:pPr>
        <w:ind w:left="5082" w:hanging="360"/>
      </w:pPr>
      <w:rPr>
        <w:rFonts w:hint="default"/>
        <w:lang w:val="en-US" w:eastAsia="en-US" w:bidi="ar-SA"/>
      </w:rPr>
    </w:lvl>
    <w:lvl w:ilvl="6" w:tplc="376EE0EC">
      <w:numFmt w:val="bullet"/>
      <w:lvlText w:val="•"/>
      <w:lvlJc w:val="left"/>
      <w:pPr>
        <w:ind w:left="5935" w:hanging="360"/>
      </w:pPr>
      <w:rPr>
        <w:rFonts w:hint="default"/>
        <w:lang w:val="en-US" w:eastAsia="en-US" w:bidi="ar-SA"/>
      </w:rPr>
    </w:lvl>
    <w:lvl w:ilvl="7" w:tplc="61AEBEB0">
      <w:numFmt w:val="bullet"/>
      <w:lvlText w:val="•"/>
      <w:lvlJc w:val="left"/>
      <w:pPr>
        <w:ind w:left="6787" w:hanging="360"/>
      </w:pPr>
      <w:rPr>
        <w:rFonts w:hint="default"/>
        <w:lang w:val="en-US" w:eastAsia="en-US" w:bidi="ar-SA"/>
      </w:rPr>
    </w:lvl>
    <w:lvl w:ilvl="8" w:tplc="FA0C31BC">
      <w:numFmt w:val="bullet"/>
      <w:lvlText w:val="•"/>
      <w:lvlJc w:val="left"/>
      <w:pPr>
        <w:ind w:left="7640" w:hanging="360"/>
      </w:pPr>
      <w:rPr>
        <w:rFonts w:hint="default"/>
        <w:lang w:val="en-US" w:eastAsia="en-US" w:bidi="ar-SA"/>
      </w:rPr>
    </w:lvl>
  </w:abstractNum>
  <w:abstractNum w:abstractNumId="5" w15:restartNumberingAfterBreak="0">
    <w:nsid w:val="48442517"/>
    <w:multiLevelType w:val="multilevel"/>
    <w:tmpl w:val="27EE4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4203F6"/>
    <w:multiLevelType w:val="hybridMultilevel"/>
    <w:tmpl w:val="2DCEA498"/>
    <w:lvl w:ilvl="0" w:tplc="0E147AC8">
      <w:start w:val="1"/>
      <w:numFmt w:val="decimal"/>
      <w:lvlText w:val="%1."/>
      <w:lvlJc w:val="left"/>
      <w:pPr>
        <w:ind w:left="8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736C6E0">
      <w:numFmt w:val="bullet"/>
      <w:lvlText w:val="•"/>
      <w:lvlJc w:val="left"/>
      <w:pPr>
        <w:ind w:left="1672" w:hanging="360"/>
      </w:pPr>
      <w:rPr>
        <w:rFonts w:hint="default"/>
        <w:lang w:val="en-US" w:eastAsia="en-US" w:bidi="ar-SA"/>
      </w:rPr>
    </w:lvl>
    <w:lvl w:ilvl="2" w:tplc="1F626E80">
      <w:numFmt w:val="bullet"/>
      <w:lvlText w:val="•"/>
      <w:lvlJc w:val="left"/>
      <w:pPr>
        <w:ind w:left="2525" w:hanging="360"/>
      </w:pPr>
      <w:rPr>
        <w:rFonts w:hint="default"/>
        <w:lang w:val="en-US" w:eastAsia="en-US" w:bidi="ar-SA"/>
      </w:rPr>
    </w:lvl>
    <w:lvl w:ilvl="3" w:tplc="A37E9FE0">
      <w:numFmt w:val="bullet"/>
      <w:lvlText w:val="•"/>
      <w:lvlJc w:val="left"/>
      <w:pPr>
        <w:ind w:left="3377" w:hanging="360"/>
      </w:pPr>
      <w:rPr>
        <w:rFonts w:hint="default"/>
        <w:lang w:val="en-US" w:eastAsia="en-US" w:bidi="ar-SA"/>
      </w:rPr>
    </w:lvl>
    <w:lvl w:ilvl="4" w:tplc="FDE03872">
      <w:numFmt w:val="bullet"/>
      <w:lvlText w:val="•"/>
      <w:lvlJc w:val="left"/>
      <w:pPr>
        <w:ind w:left="4230" w:hanging="360"/>
      </w:pPr>
      <w:rPr>
        <w:rFonts w:hint="default"/>
        <w:lang w:val="en-US" w:eastAsia="en-US" w:bidi="ar-SA"/>
      </w:rPr>
    </w:lvl>
    <w:lvl w:ilvl="5" w:tplc="E6D062E4">
      <w:numFmt w:val="bullet"/>
      <w:lvlText w:val="•"/>
      <w:lvlJc w:val="left"/>
      <w:pPr>
        <w:ind w:left="5082" w:hanging="360"/>
      </w:pPr>
      <w:rPr>
        <w:rFonts w:hint="default"/>
        <w:lang w:val="en-US" w:eastAsia="en-US" w:bidi="ar-SA"/>
      </w:rPr>
    </w:lvl>
    <w:lvl w:ilvl="6" w:tplc="3814BFD6">
      <w:numFmt w:val="bullet"/>
      <w:lvlText w:val="•"/>
      <w:lvlJc w:val="left"/>
      <w:pPr>
        <w:ind w:left="5935" w:hanging="360"/>
      </w:pPr>
      <w:rPr>
        <w:rFonts w:hint="default"/>
        <w:lang w:val="en-US" w:eastAsia="en-US" w:bidi="ar-SA"/>
      </w:rPr>
    </w:lvl>
    <w:lvl w:ilvl="7" w:tplc="002A9F2E">
      <w:numFmt w:val="bullet"/>
      <w:lvlText w:val="•"/>
      <w:lvlJc w:val="left"/>
      <w:pPr>
        <w:ind w:left="6787" w:hanging="360"/>
      </w:pPr>
      <w:rPr>
        <w:rFonts w:hint="default"/>
        <w:lang w:val="en-US" w:eastAsia="en-US" w:bidi="ar-SA"/>
      </w:rPr>
    </w:lvl>
    <w:lvl w:ilvl="8" w:tplc="31FAC45C">
      <w:numFmt w:val="bullet"/>
      <w:lvlText w:val="•"/>
      <w:lvlJc w:val="left"/>
      <w:pPr>
        <w:ind w:left="7640" w:hanging="360"/>
      </w:pPr>
      <w:rPr>
        <w:rFonts w:hint="default"/>
        <w:lang w:val="en-US" w:eastAsia="en-US" w:bidi="ar-SA"/>
      </w:rPr>
    </w:lvl>
  </w:abstractNum>
  <w:abstractNum w:abstractNumId="7" w15:restartNumberingAfterBreak="0">
    <w:nsid w:val="658266B9"/>
    <w:multiLevelType w:val="multilevel"/>
    <w:tmpl w:val="BB786B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66C1B99"/>
    <w:multiLevelType w:val="multilevel"/>
    <w:tmpl w:val="BB786B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95D6F52"/>
    <w:multiLevelType w:val="hybridMultilevel"/>
    <w:tmpl w:val="C71281F8"/>
    <w:lvl w:ilvl="0" w:tplc="76225308">
      <w:numFmt w:val="bullet"/>
      <w:lvlText w:val="-"/>
      <w:lvlJc w:val="left"/>
      <w:pPr>
        <w:ind w:left="8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4F85AA2">
      <w:numFmt w:val="bullet"/>
      <w:lvlText w:val="•"/>
      <w:lvlJc w:val="left"/>
      <w:pPr>
        <w:ind w:left="1672" w:hanging="360"/>
      </w:pPr>
      <w:rPr>
        <w:rFonts w:hint="default"/>
        <w:lang w:val="en-US" w:eastAsia="en-US" w:bidi="ar-SA"/>
      </w:rPr>
    </w:lvl>
    <w:lvl w:ilvl="2" w:tplc="7C1E0B0A">
      <w:numFmt w:val="bullet"/>
      <w:lvlText w:val="•"/>
      <w:lvlJc w:val="left"/>
      <w:pPr>
        <w:ind w:left="2525" w:hanging="360"/>
      </w:pPr>
      <w:rPr>
        <w:rFonts w:hint="default"/>
        <w:lang w:val="en-US" w:eastAsia="en-US" w:bidi="ar-SA"/>
      </w:rPr>
    </w:lvl>
    <w:lvl w:ilvl="3" w:tplc="CB18FF24">
      <w:numFmt w:val="bullet"/>
      <w:lvlText w:val="•"/>
      <w:lvlJc w:val="left"/>
      <w:pPr>
        <w:ind w:left="3377" w:hanging="360"/>
      </w:pPr>
      <w:rPr>
        <w:rFonts w:hint="default"/>
        <w:lang w:val="en-US" w:eastAsia="en-US" w:bidi="ar-SA"/>
      </w:rPr>
    </w:lvl>
    <w:lvl w:ilvl="4" w:tplc="8C0C122C">
      <w:numFmt w:val="bullet"/>
      <w:lvlText w:val="•"/>
      <w:lvlJc w:val="left"/>
      <w:pPr>
        <w:ind w:left="4230" w:hanging="360"/>
      </w:pPr>
      <w:rPr>
        <w:rFonts w:hint="default"/>
        <w:lang w:val="en-US" w:eastAsia="en-US" w:bidi="ar-SA"/>
      </w:rPr>
    </w:lvl>
    <w:lvl w:ilvl="5" w:tplc="A14EDE62">
      <w:numFmt w:val="bullet"/>
      <w:lvlText w:val="•"/>
      <w:lvlJc w:val="left"/>
      <w:pPr>
        <w:ind w:left="5082" w:hanging="360"/>
      </w:pPr>
      <w:rPr>
        <w:rFonts w:hint="default"/>
        <w:lang w:val="en-US" w:eastAsia="en-US" w:bidi="ar-SA"/>
      </w:rPr>
    </w:lvl>
    <w:lvl w:ilvl="6" w:tplc="FA789420">
      <w:numFmt w:val="bullet"/>
      <w:lvlText w:val="•"/>
      <w:lvlJc w:val="left"/>
      <w:pPr>
        <w:ind w:left="5935" w:hanging="360"/>
      </w:pPr>
      <w:rPr>
        <w:rFonts w:hint="default"/>
        <w:lang w:val="en-US" w:eastAsia="en-US" w:bidi="ar-SA"/>
      </w:rPr>
    </w:lvl>
    <w:lvl w:ilvl="7" w:tplc="3EB89534">
      <w:numFmt w:val="bullet"/>
      <w:lvlText w:val="•"/>
      <w:lvlJc w:val="left"/>
      <w:pPr>
        <w:ind w:left="6787" w:hanging="360"/>
      </w:pPr>
      <w:rPr>
        <w:rFonts w:hint="default"/>
        <w:lang w:val="en-US" w:eastAsia="en-US" w:bidi="ar-SA"/>
      </w:rPr>
    </w:lvl>
    <w:lvl w:ilvl="8" w:tplc="985A2074">
      <w:numFmt w:val="bullet"/>
      <w:lvlText w:val="•"/>
      <w:lvlJc w:val="left"/>
      <w:pPr>
        <w:ind w:left="7640" w:hanging="360"/>
      </w:pPr>
      <w:rPr>
        <w:rFonts w:hint="default"/>
        <w:lang w:val="en-US" w:eastAsia="en-US" w:bidi="ar-SA"/>
      </w:rPr>
    </w:lvl>
  </w:abstractNum>
  <w:abstractNum w:abstractNumId="10" w15:restartNumberingAfterBreak="0">
    <w:nsid w:val="6A6044DF"/>
    <w:multiLevelType w:val="multilevel"/>
    <w:tmpl w:val="B9F8F31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0D0231C"/>
    <w:multiLevelType w:val="hybridMultilevel"/>
    <w:tmpl w:val="44BE7B94"/>
    <w:lvl w:ilvl="0" w:tplc="529C826A">
      <w:start w:val="1"/>
      <w:numFmt w:val="decimal"/>
      <w:lvlText w:val="%1."/>
      <w:lvlJc w:val="left"/>
      <w:pPr>
        <w:ind w:left="8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F7465CE">
      <w:start w:val="1"/>
      <w:numFmt w:val="decimal"/>
      <w:lvlText w:val="%2."/>
      <w:lvlJc w:val="left"/>
      <w:pPr>
        <w:ind w:left="8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17CC634E">
      <w:numFmt w:val="bullet"/>
      <w:lvlText w:val="•"/>
      <w:lvlJc w:val="left"/>
      <w:pPr>
        <w:ind w:left="2525" w:hanging="360"/>
      </w:pPr>
      <w:rPr>
        <w:rFonts w:hint="default"/>
        <w:lang w:val="en-US" w:eastAsia="en-US" w:bidi="ar-SA"/>
      </w:rPr>
    </w:lvl>
    <w:lvl w:ilvl="3" w:tplc="FF588860">
      <w:numFmt w:val="bullet"/>
      <w:lvlText w:val="•"/>
      <w:lvlJc w:val="left"/>
      <w:pPr>
        <w:ind w:left="3377" w:hanging="360"/>
      </w:pPr>
      <w:rPr>
        <w:rFonts w:hint="default"/>
        <w:lang w:val="en-US" w:eastAsia="en-US" w:bidi="ar-SA"/>
      </w:rPr>
    </w:lvl>
    <w:lvl w:ilvl="4" w:tplc="48460506">
      <w:numFmt w:val="bullet"/>
      <w:lvlText w:val="•"/>
      <w:lvlJc w:val="left"/>
      <w:pPr>
        <w:ind w:left="4230" w:hanging="360"/>
      </w:pPr>
      <w:rPr>
        <w:rFonts w:hint="default"/>
        <w:lang w:val="en-US" w:eastAsia="en-US" w:bidi="ar-SA"/>
      </w:rPr>
    </w:lvl>
    <w:lvl w:ilvl="5" w:tplc="26864DA4">
      <w:numFmt w:val="bullet"/>
      <w:lvlText w:val="•"/>
      <w:lvlJc w:val="left"/>
      <w:pPr>
        <w:ind w:left="5082" w:hanging="360"/>
      </w:pPr>
      <w:rPr>
        <w:rFonts w:hint="default"/>
        <w:lang w:val="en-US" w:eastAsia="en-US" w:bidi="ar-SA"/>
      </w:rPr>
    </w:lvl>
    <w:lvl w:ilvl="6" w:tplc="DA28B0AE">
      <w:numFmt w:val="bullet"/>
      <w:lvlText w:val="•"/>
      <w:lvlJc w:val="left"/>
      <w:pPr>
        <w:ind w:left="5935" w:hanging="360"/>
      </w:pPr>
      <w:rPr>
        <w:rFonts w:hint="default"/>
        <w:lang w:val="en-US" w:eastAsia="en-US" w:bidi="ar-SA"/>
      </w:rPr>
    </w:lvl>
    <w:lvl w:ilvl="7" w:tplc="82AA21D2">
      <w:numFmt w:val="bullet"/>
      <w:lvlText w:val="•"/>
      <w:lvlJc w:val="left"/>
      <w:pPr>
        <w:ind w:left="6787" w:hanging="360"/>
      </w:pPr>
      <w:rPr>
        <w:rFonts w:hint="default"/>
        <w:lang w:val="en-US" w:eastAsia="en-US" w:bidi="ar-SA"/>
      </w:rPr>
    </w:lvl>
    <w:lvl w:ilvl="8" w:tplc="BD56FE26">
      <w:numFmt w:val="bullet"/>
      <w:lvlText w:val="•"/>
      <w:lvlJc w:val="left"/>
      <w:pPr>
        <w:ind w:left="7640" w:hanging="360"/>
      </w:pPr>
      <w:rPr>
        <w:rFonts w:hint="default"/>
        <w:lang w:val="en-US" w:eastAsia="en-US" w:bidi="ar-SA"/>
      </w:rPr>
    </w:lvl>
  </w:abstractNum>
  <w:num w:numId="1" w16cid:durableId="946348524">
    <w:abstractNumId w:val="2"/>
  </w:num>
  <w:num w:numId="2" w16cid:durableId="1807506638">
    <w:abstractNumId w:val="9"/>
  </w:num>
  <w:num w:numId="3" w16cid:durableId="202906848">
    <w:abstractNumId w:val="4"/>
  </w:num>
  <w:num w:numId="4" w16cid:durableId="1007368829">
    <w:abstractNumId w:val="6"/>
  </w:num>
  <w:num w:numId="5" w16cid:durableId="1899052623">
    <w:abstractNumId w:val="11"/>
  </w:num>
  <w:num w:numId="6" w16cid:durableId="487327073">
    <w:abstractNumId w:val="3"/>
  </w:num>
  <w:num w:numId="7" w16cid:durableId="637611937">
    <w:abstractNumId w:val="8"/>
  </w:num>
  <w:num w:numId="8" w16cid:durableId="1736121430">
    <w:abstractNumId w:val="10"/>
  </w:num>
  <w:num w:numId="9" w16cid:durableId="475681470">
    <w:abstractNumId w:val="0"/>
  </w:num>
  <w:num w:numId="10" w16cid:durableId="48723612">
    <w:abstractNumId w:val="1"/>
  </w:num>
  <w:num w:numId="11" w16cid:durableId="482430651">
    <w:abstractNumId w:val="7"/>
  </w:num>
  <w:num w:numId="12" w16cid:durableId="5075236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4B7"/>
    <w:rsid w:val="000915ED"/>
    <w:rsid w:val="000E4CE5"/>
    <w:rsid w:val="001837D1"/>
    <w:rsid w:val="00185340"/>
    <w:rsid w:val="001E0510"/>
    <w:rsid w:val="00245367"/>
    <w:rsid w:val="00263972"/>
    <w:rsid w:val="00287167"/>
    <w:rsid w:val="00295FC1"/>
    <w:rsid w:val="002E5A96"/>
    <w:rsid w:val="00326300"/>
    <w:rsid w:val="00337ED8"/>
    <w:rsid w:val="00351DBD"/>
    <w:rsid w:val="00357CA4"/>
    <w:rsid w:val="003628BC"/>
    <w:rsid w:val="00377CAF"/>
    <w:rsid w:val="003D551A"/>
    <w:rsid w:val="003E39E7"/>
    <w:rsid w:val="003E71DF"/>
    <w:rsid w:val="004241CA"/>
    <w:rsid w:val="004475D8"/>
    <w:rsid w:val="004518CF"/>
    <w:rsid w:val="004610CC"/>
    <w:rsid w:val="004831C7"/>
    <w:rsid w:val="004A31D8"/>
    <w:rsid w:val="004B64A6"/>
    <w:rsid w:val="004C436C"/>
    <w:rsid w:val="004C5657"/>
    <w:rsid w:val="004D075B"/>
    <w:rsid w:val="004D46AA"/>
    <w:rsid w:val="004F6D86"/>
    <w:rsid w:val="00527840"/>
    <w:rsid w:val="0059007C"/>
    <w:rsid w:val="005944B7"/>
    <w:rsid w:val="005D33C0"/>
    <w:rsid w:val="005D43C3"/>
    <w:rsid w:val="005E6D7F"/>
    <w:rsid w:val="00602A36"/>
    <w:rsid w:val="006161BF"/>
    <w:rsid w:val="00636ADD"/>
    <w:rsid w:val="006423A3"/>
    <w:rsid w:val="006511D7"/>
    <w:rsid w:val="006649F7"/>
    <w:rsid w:val="006D3C6B"/>
    <w:rsid w:val="0071020E"/>
    <w:rsid w:val="007309D8"/>
    <w:rsid w:val="00734AFD"/>
    <w:rsid w:val="007570CE"/>
    <w:rsid w:val="00765E70"/>
    <w:rsid w:val="007661FC"/>
    <w:rsid w:val="00773545"/>
    <w:rsid w:val="00774060"/>
    <w:rsid w:val="00782E3C"/>
    <w:rsid w:val="00792634"/>
    <w:rsid w:val="007B6E7A"/>
    <w:rsid w:val="007F1F45"/>
    <w:rsid w:val="00845CB1"/>
    <w:rsid w:val="00857B99"/>
    <w:rsid w:val="008701C4"/>
    <w:rsid w:val="00873283"/>
    <w:rsid w:val="008B14F1"/>
    <w:rsid w:val="00911714"/>
    <w:rsid w:val="00920BEB"/>
    <w:rsid w:val="00963F81"/>
    <w:rsid w:val="009E2B63"/>
    <w:rsid w:val="009E6D55"/>
    <w:rsid w:val="00A21F9B"/>
    <w:rsid w:val="00A333AB"/>
    <w:rsid w:val="00A458AD"/>
    <w:rsid w:val="00A67B26"/>
    <w:rsid w:val="00A759AA"/>
    <w:rsid w:val="00A76BB0"/>
    <w:rsid w:val="00AC75E7"/>
    <w:rsid w:val="00AE5F0B"/>
    <w:rsid w:val="00B2636A"/>
    <w:rsid w:val="00B316DD"/>
    <w:rsid w:val="00B32C94"/>
    <w:rsid w:val="00B36102"/>
    <w:rsid w:val="00B76365"/>
    <w:rsid w:val="00C3176B"/>
    <w:rsid w:val="00C66087"/>
    <w:rsid w:val="00C86140"/>
    <w:rsid w:val="00C97B8B"/>
    <w:rsid w:val="00CA7648"/>
    <w:rsid w:val="00CE7E60"/>
    <w:rsid w:val="00D3445C"/>
    <w:rsid w:val="00D37F63"/>
    <w:rsid w:val="00D75375"/>
    <w:rsid w:val="00D86881"/>
    <w:rsid w:val="00E62F8F"/>
    <w:rsid w:val="00EC7CC9"/>
    <w:rsid w:val="00F35B72"/>
    <w:rsid w:val="00F94829"/>
    <w:rsid w:val="00FB255A"/>
    <w:rsid w:val="00FB3564"/>
    <w:rsid w:val="00FB61A4"/>
    <w:rsid w:val="00FB7ED1"/>
    <w:rsid w:val="00FC60AC"/>
    <w:rsid w:val="00FE3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74D7F"/>
  <w15:docId w15:val="{B8B8C017-4C60-43F8-B04A-98D2707B6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BEB"/>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pPr>
    <w:rPr>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06"/>
    </w:pPr>
  </w:style>
  <w:style w:type="paragraph" w:styleId="Bibliography">
    <w:name w:val="Bibliography"/>
    <w:basedOn w:val="Normal"/>
    <w:next w:val="Normal"/>
    <w:uiPriority w:val="37"/>
    <w:unhideWhenUsed/>
    <w:rsid w:val="00185340"/>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F2E16F-01A1-474E-BDA0-8F5E8262B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7</Pages>
  <Words>3912</Words>
  <Characters>22303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Hanina</dc:creator>
  <cp:keywords/>
  <dc:description/>
  <cp:lastModifiedBy>Ridho Ismail</cp:lastModifiedBy>
  <cp:revision>1</cp:revision>
  <cp:lastPrinted>2026-01-27T13:39:00Z</cp:lastPrinted>
  <dcterms:created xsi:type="dcterms:W3CDTF">2026-01-13T14:10:00Z</dcterms:created>
  <dcterms:modified xsi:type="dcterms:W3CDTF">2026-01-27T15:00:00Z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Microsoft® Word 2019</vt:lpwstr>
  </property>
  <property fmtid="{D5CDD505-2E9C-101B-9397-08002B2CF9AE}" pid="4" name="LastSaved">
    <vt:filetime>2026-01-12T00:00:00Z</vt:filetime>
  </property>
  <property fmtid="{D5CDD505-2E9C-101B-9397-08002B2CF9AE}" pid="5" name="Producer">
    <vt:lpwstr>Microsoft® Word 2019</vt:lpwstr>
  </property>
  <property fmtid="{D5CDD505-2E9C-101B-9397-08002B2CF9AE}" pid="6" name="ZOTERO_PREF_1">
    <vt:lpwstr>&lt;data data-version="3" zotero-version="7.0.32"&gt;&lt;session id="1Mz4kTjh"/&gt;&lt;style id="http://www.zotero.org/styles/apa" locale="en-US" hasBibliography="1" bibliographyStyleHasBeenSet="1"/&gt;&lt;prefs&gt;&lt;pref name="fieldType" value="Field"/&gt;&lt;/prefs&gt;&lt;/data&gt;</vt:lpwstr>
  </property>
</Properties>
</file>