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 w:val="right" w:pos="9360" w:leader="none"/>
        </w:tabs>
        <w:spacing w:lineRule="auto" w:line="192" w:before="432" w:after="0"/>
        <w:jc w:val="center"/>
        <w:rPr>
          <w:sz w:val="48"/>
          <w:szCs w:val="48"/>
        </w:rPr>
      </w:pPr>
      <w:r>
        <w:rPr>
          <w:rFonts w:eastAsia="Quattrocento" w:cs="Quattrocento" w:ascii="Quattrocento" w:hAnsi="Quattrocento"/>
          <w:b/>
          <w:smallCaps/>
          <w:sz w:val="48"/>
          <w:szCs w:val="48"/>
        </w:rPr>
        <w:t>Ridhwaan Rahman</w:t>
      </w:r>
    </w:p>
    <w:p>
      <w:pPr>
        <w:pStyle w:val="Normal"/>
        <w:tabs>
          <w:tab w:val="center" w:pos="4680" w:leader="none"/>
          <w:tab w:val="right" w:pos="9360" w:leader="none"/>
        </w:tabs>
        <w:spacing w:lineRule="auto" w:line="240" w:before="0" w:after="0"/>
        <w:jc w:val="center"/>
        <w:rPr/>
      </w:pPr>
      <w:r>
        <w:rPr>
          <w:rFonts w:eastAsia="Noto Sans Symbols" w:cs="Noto Sans Symbols" w:ascii="Noto Sans Symbols" w:hAnsi="Noto Sans Symbols"/>
          <w:smallCaps/>
          <w:color w:val="1D1B11"/>
          <w:sz w:val="20"/>
          <w:szCs w:val="20"/>
          <w:shd w:fill="F2F2F2" w:val="clear"/>
        </w:rPr>
        <w:t>❿</w:t>
      </w:r>
      <w:r>
        <w:rPr>
          <w:rFonts w:eastAsia="Quattrocento" w:cs="Quattrocento" w:ascii="Quattrocento" w:hAnsi="Quattrocento"/>
          <w:smallCaps/>
          <w:color w:val="1D1B11"/>
          <w:sz w:val="20"/>
          <w:szCs w:val="20"/>
          <w:shd w:fill="F2F2F2" w:val="clear"/>
        </w:rPr>
        <w:t xml:space="preserve"> </w:t>
      </w:r>
      <w:r>
        <w:rPr>
          <w:rFonts w:eastAsia="Quattrocento" w:cs="Quattrocento" w:ascii="Quattrocento" w:hAnsi="Quattrocento"/>
          <w:smallCaps/>
          <w:color w:val="1D1B11"/>
          <w:sz w:val="20"/>
          <w:szCs w:val="20"/>
          <w:shd w:fill="F2F2F2" w:val="clear"/>
        </w:rPr>
        <w:t xml:space="preserve">Plano, Texas 75025 </w:t>
      </w:r>
      <w:r>
        <w:rPr>
          <w:rFonts w:eastAsia="Noto Sans Symbols" w:cs="Noto Sans Symbols" w:ascii="Noto Sans Symbols" w:hAnsi="Noto Sans Symbols"/>
          <w:smallCaps/>
          <w:color w:val="1D1B11"/>
          <w:sz w:val="20"/>
          <w:szCs w:val="20"/>
          <w:shd w:fill="F2F2F2" w:val="clear"/>
        </w:rPr>
        <w:t>☏</w:t>
      </w:r>
      <w:r>
        <w:rPr>
          <w:rFonts w:eastAsia="Quattrocento" w:cs="Quattrocento" w:ascii="Quattrocento" w:hAnsi="Quattrocento"/>
          <w:smallCaps/>
          <w:color w:val="1D1B11"/>
          <w:sz w:val="20"/>
          <w:szCs w:val="20"/>
          <w:shd w:fill="F2F2F2" w:val="clear"/>
        </w:rPr>
        <w:t xml:space="preserve"> 469.236.8664 </w:t>
      </w:r>
      <w:r>
        <w:rPr>
          <w:rFonts w:eastAsia="Arimo" w:cs="Arimo" w:ascii="Arimo" w:hAnsi="Arimo"/>
          <w:smallCaps/>
          <w:color w:val="1D1B11"/>
          <w:sz w:val="20"/>
          <w:szCs w:val="20"/>
          <w:shd w:fill="F2F2F2" w:val="clear"/>
        </w:rPr>
        <w:t></w:t>
      </w:r>
      <w:r>
        <w:rPr>
          <w:rFonts w:eastAsia="Quattrocento" w:cs="Quattrocento" w:ascii="Quattrocento" w:hAnsi="Quattrocento"/>
          <w:smallCaps/>
          <w:color w:val="1D1B11"/>
          <w:sz w:val="20"/>
          <w:szCs w:val="20"/>
          <w:shd w:fill="F2F2F2" w:val="clear"/>
        </w:rPr>
        <w:t xml:space="preserve"> ridhwaan.rahman99@gmail.com</w:t>
      </w:r>
    </w:p>
    <w:p>
      <w:pPr>
        <w:pStyle w:val="Normal"/>
        <w:spacing w:lineRule="auto" w:line="240" w:before="0" w:after="0"/>
        <w:jc w:val="both"/>
        <w:rPr/>
      </w:pPr>
      <w:r>
        <w:rPr>
          <w:rFonts w:eastAsia="Times New Roman" w:cs="Times New Roman" w:ascii="Times New Roman" w:hAnsi="Times New Roman"/>
          <w:b/>
          <w:smallCaps/>
          <w:color w:val="4A442A"/>
          <w:sz w:val="18"/>
          <w:szCs w:val="18"/>
          <w:shd w:fill="F2F2F2" w:val="clear"/>
        </w:rPr>
        <w:t>Objective</w:t>
      </w:r>
    </w:p>
    <w:p>
      <w:pPr>
        <w:pStyle w:val="Normal"/>
        <w:spacing w:lineRule="auto" w:line="240" w:before="0" w:after="0"/>
        <w:jc w:val="both"/>
        <w:rPr>
          <w:b/>
          <w:b/>
        </w:rPr>
      </w:pPr>
      <w:r>
        <w:rPr>
          <w:b/>
        </w:rPr>
      </w:r>
    </w:p>
    <w:p>
      <w:pPr>
        <w:pStyle w:val="Normal"/>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Highly motivated, dedicated, and analytical professional, seeking a position to effectively utilize acquired knowledge of electrical engineering honed from strong educational foundation and research background.</w:t>
      </w:r>
      <w:r>
        <w:rPr>
          <w:rFonts w:eastAsia="Times New Roman" w:cs="Times New Roman" w:ascii="Times New Roman" w:hAnsi="Times New Roman"/>
          <w:b/>
          <w:sz w:val="18"/>
          <w:szCs w:val="18"/>
        </w:rPr>
        <w:t xml:space="preserve"> </w:t>
      </w:r>
      <w:r>
        <w:rPr>
          <w:rFonts w:eastAsia="Times New Roman" w:cs="Times New Roman" w:ascii="Times New Roman" w:hAnsi="Times New Roman"/>
          <w:sz w:val="18"/>
          <w:szCs w:val="18"/>
        </w:rPr>
        <w:t xml:space="preserve">Utilized outstanding communication and interpersonal skills in building working relationships with colleagues and other professionals. </w:t>
      </w:r>
      <w:r>
        <w:rPr>
          <w:rFonts w:eastAsia="Times New Roman" w:cs="Times New Roman" w:ascii="Times New Roman" w:hAnsi="Times New Roman"/>
          <w:sz w:val="18"/>
          <w:szCs w:val="18"/>
          <w:highlight w:val="white"/>
        </w:rPr>
        <w:t>Working knowledge and application of Waterfall Model</w:t>
      </w: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highlight w:val="white"/>
        </w:rPr>
        <w:t xml:space="preserve">Solid problem solving and time management skills. </w:t>
      </w:r>
      <w:r>
        <w:rPr>
          <w:rFonts w:eastAsia="Times New Roman" w:cs="Times New Roman" w:ascii="Times New Roman" w:hAnsi="Times New Roman"/>
          <w:sz w:val="18"/>
          <w:szCs w:val="18"/>
        </w:rPr>
        <w:t>Looking for full-time employment in an engineering field. Available immediately. Born and raised in Texas.</w:t>
      </w:r>
    </w:p>
    <w:p>
      <w:pPr>
        <w:pStyle w:val="Normal"/>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jc w:val="both"/>
        <w:rPr>
          <w:rFonts w:ascii="Times New Roman" w:hAnsi="Times New Roman" w:eastAsia="Times New Roman" w:cs="Times New Roman"/>
          <w:b/>
          <w:b/>
          <w:smallCaps/>
          <w:color w:val="4A442A"/>
          <w:sz w:val="18"/>
          <w:szCs w:val="18"/>
          <w:highlight w:val="white"/>
        </w:rPr>
      </w:pPr>
      <w:r>
        <w:rPr>
          <w:rFonts w:eastAsia="Times New Roman" w:cs="Times New Roman" w:ascii="Times New Roman" w:hAnsi="Times New Roman"/>
          <w:b/>
          <w:smallCaps/>
          <w:color w:val="4A442A"/>
          <w:sz w:val="18"/>
          <w:szCs w:val="18"/>
          <w:shd w:fill="F2F2F2" w:val="clear"/>
        </w:rPr>
        <w:t>Professional Skills</w:t>
      </w:r>
    </w:p>
    <w:p>
      <w:pPr>
        <w:pStyle w:val="Normal"/>
        <w:spacing w:lineRule="auto" w:line="240" w:before="0" w:after="0"/>
        <w:jc w:val="both"/>
        <w:rPr>
          <w:rFonts w:ascii="Times New Roman" w:hAnsi="Times New Roman" w:eastAsia="Times New Roman" w:cs="Times New Roman"/>
          <w:b/>
          <w:b/>
          <w:smallCaps/>
          <w:color w:val="4A442A"/>
          <w:sz w:val="18"/>
          <w:szCs w:val="18"/>
          <w:highlight w:val="white"/>
        </w:rPr>
      </w:pPr>
      <w:r>
        <w:rPr>
          <w:rFonts w:eastAsia="Times New Roman" w:cs="Times New Roman" w:ascii="Times New Roman" w:hAnsi="Times New Roman"/>
          <w:b/>
          <w:smallCaps/>
          <w:color w:val="4A442A"/>
          <w:sz w:val="18"/>
          <w:szCs w:val="18"/>
          <w:shd w:fill="F2F2F2" w:val="clear"/>
        </w:rPr>
      </w:r>
    </w:p>
    <w:p>
      <w:pPr>
        <w:pStyle w:val="Normal"/>
        <w:spacing w:lineRule="auto" w:line="240" w:before="0" w:after="0"/>
        <w:ind w:left="0" w:hanging="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Engineering Fundamentals </w:t>
      </w:r>
    </w:p>
    <w:p>
      <w:pPr>
        <w:pStyle w:val="Normal"/>
        <w:numPr>
          <w:ilvl w:val="0"/>
          <w:numId w:val="1"/>
        </w:numPr>
        <w:spacing w:lineRule="auto" w:line="240" w:before="0" w:after="0"/>
        <w:ind w:left="720" w:hanging="360"/>
        <w:rPr>
          <w:rFonts w:ascii="Times New Roman" w:hAnsi="Times New Roman" w:eastAsia="Times New Roman" w:cs="Times New Roman"/>
          <w:sz w:val="18"/>
          <w:szCs w:val="18"/>
        </w:rPr>
      </w:pPr>
      <w:r>
        <w:rPr>
          <w:rFonts w:eastAsia="Times New Roman" w:cs="Times New Roman" w:ascii="Times New Roman" w:hAnsi="Times New Roman"/>
          <w:sz w:val="18"/>
          <w:szCs w:val="18"/>
        </w:rPr>
        <w:t>Understand and perform verification evaluations and analysis of safety software requirements, design, and coding.</w:t>
      </w:r>
    </w:p>
    <w:p>
      <w:pPr>
        <w:pStyle w:val="Normal"/>
        <w:spacing w:lineRule="auto" w:line="240" w:before="0" w:after="0"/>
        <w:ind w:left="0" w:hanging="0"/>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Problem-Solving and Analytical Skills </w:t>
      </w:r>
    </w:p>
    <w:p>
      <w:pPr>
        <w:pStyle w:val="Normal"/>
        <w:numPr>
          <w:ilvl w:val="0"/>
          <w:numId w:val="1"/>
        </w:numPr>
        <w:spacing w:lineRule="auto" w:line="240" w:before="0" w:after="0"/>
        <w:ind w:left="720" w:hanging="36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Exemplified adeptness in formulating strategic solutions to complex situations by keenly evaluating issues and problems.</w:t>
      </w:r>
    </w:p>
    <w:p>
      <w:pPr>
        <w:pStyle w:val="Normal"/>
        <w:spacing w:lineRule="auto" w:line="240" w:before="0" w:after="0"/>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Project Development</w:t>
      </w:r>
    </w:p>
    <w:p>
      <w:pPr>
        <w:pStyle w:val="Normal"/>
        <w:numPr>
          <w:ilvl w:val="0"/>
          <w:numId w:val="5"/>
        </w:numPr>
        <w:spacing w:lineRule="auto" w:line="240" w:before="0" w:after="0"/>
        <w:ind w:left="720" w:hanging="36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Guidance and tracking of software development through the V&amp;V life cycle. Preparation of reports for each V&amp;V life cycle task describing the V&amp;V task performed and the conclusions of the task and create the overall summary report summarizing all V&amp;V tasks completed including tasks that were performed by others.</w:t>
      </w:r>
    </w:p>
    <w:p>
      <w:pPr>
        <w:pStyle w:val="Normal"/>
        <w:spacing w:lineRule="auto" w:line="240" w:before="0" w:after="0"/>
        <w:jc w:val="both"/>
        <w:rPr/>
      </w:pPr>
      <w:r>
        <w:rPr>
          <w:rFonts w:eastAsia="Times New Roman" w:cs="Times New Roman" w:ascii="Times New Roman" w:hAnsi="Times New Roman"/>
          <w:b/>
          <w:sz w:val="18"/>
          <w:szCs w:val="18"/>
        </w:rPr>
        <w:t>Group Collaboration and Teamwork</w:t>
      </w:r>
      <w:r>
        <w:rPr/>
        <w:t xml:space="preserve"> </w:t>
      </w:r>
    </w:p>
    <w:p>
      <w:pPr>
        <w:pStyle w:val="Normal"/>
        <w:numPr>
          <w:ilvl w:val="0"/>
          <w:numId w:val="2"/>
        </w:numPr>
        <w:spacing w:lineRule="auto" w:line="240" w:before="0" w:after="0"/>
        <w:ind w:left="720" w:hanging="36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Collaborate with a multi-discipline team to define the requirements interfaces between hardware components, microcontrollers and software, and the operational performance requirements of the integrated system.</w:t>
      </w:r>
    </w:p>
    <w:p>
      <w:pPr>
        <w:pStyle w:val="Normal"/>
        <w:spacing w:lineRule="auto" w:line="240" w:before="0" w:after="0"/>
        <w:jc w:val="both"/>
        <w:rPr>
          <w:rFonts w:ascii="Times New Roman" w:hAnsi="Times New Roman" w:eastAsia="Times New Roman" w:cs="Times New Roman"/>
          <w:b/>
          <w:b/>
          <w:smallCaps/>
          <w:color w:val="4A442A"/>
          <w:sz w:val="18"/>
          <w:szCs w:val="18"/>
          <w:highlight w:val="white"/>
        </w:rPr>
      </w:pPr>
      <w:r>
        <w:rPr>
          <w:rFonts w:eastAsia="Times New Roman" w:cs="Times New Roman" w:ascii="Times New Roman" w:hAnsi="Times New Roman"/>
          <w:b/>
          <w:smallCaps/>
          <w:color w:val="4A442A"/>
          <w:sz w:val="18"/>
          <w:szCs w:val="18"/>
          <w:shd w:fill="F2F2F2" w:val="clear"/>
        </w:rPr>
      </w:r>
    </w:p>
    <w:p>
      <w:pPr>
        <w:pStyle w:val="Normal"/>
        <w:spacing w:lineRule="auto" w:line="240" w:before="0" w:after="0"/>
        <w:jc w:val="both"/>
        <w:rPr/>
      </w:pPr>
      <w:r>
        <w:rPr>
          <w:rFonts w:eastAsia="Times New Roman" w:cs="Times New Roman" w:ascii="Times New Roman" w:hAnsi="Times New Roman"/>
          <w:b/>
          <w:smallCaps/>
          <w:color w:val="4A442A"/>
          <w:sz w:val="18"/>
          <w:szCs w:val="18"/>
          <w:shd w:fill="F2F2F2" w:val="clear"/>
        </w:rPr>
        <w:t>Technical Acumen</w:t>
      </w:r>
    </w:p>
    <w:p>
      <w:pPr>
        <w:pStyle w:val="Normal"/>
        <w:spacing w:lineRule="auto" w:line="240" w:before="0" w:after="0"/>
        <w:jc w:val="both"/>
        <w:rPr/>
      </w:pPr>
      <w:r>
        <w:rPr>
          <w:rFonts w:eastAsia="Times New Roman" w:cs="Times New Roman" w:ascii="Times New Roman" w:hAnsi="Times New Roman"/>
          <w:b/>
          <w:sz w:val="6"/>
          <w:szCs w:val="6"/>
        </w:rPr>
        <w:tab/>
      </w:r>
    </w:p>
    <w:tbl>
      <w:tblPr>
        <w:tblStyle w:val="Table1"/>
        <w:tblW w:w="10215" w:type="dxa"/>
        <w:jc w:val="left"/>
        <w:tblInd w:w="117" w:type="dxa"/>
        <w:tblBorders/>
        <w:tblCellMar>
          <w:top w:w="0" w:type="dxa"/>
          <w:left w:w="108" w:type="dxa"/>
          <w:bottom w:w="0" w:type="dxa"/>
          <w:right w:w="108" w:type="dxa"/>
        </w:tblCellMar>
        <w:tblLook w:val="0000"/>
      </w:tblPr>
      <w:tblGrid>
        <w:gridCol w:w="2399"/>
        <w:gridCol w:w="7815"/>
      </w:tblGrid>
      <w:tr>
        <w:trPr/>
        <w:tc>
          <w:tcPr>
            <w:tcW w:w="2399" w:type="dxa"/>
            <w:tcBorders/>
            <w:shd w:fill="F2F2F2" w:val="clear"/>
          </w:tcPr>
          <w:p>
            <w:pPr>
              <w:pStyle w:val="Normal"/>
              <w:spacing w:lineRule="auto" w:line="240" w:before="0" w:after="0"/>
              <w:jc w:val="right"/>
              <w:rPr>
                <w:sz w:val="18"/>
                <w:szCs w:val="18"/>
              </w:rPr>
            </w:pPr>
            <w:r>
              <w:rPr>
                <w:rFonts w:eastAsia="Times New Roman" w:cs="Times New Roman" w:ascii="Times New Roman" w:hAnsi="Times New Roman"/>
                <w:sz w:val="18"/>
                <w:szCs w:val="18"/>
              </w:rPr>
              <w:t>Analysis Tools</w:t>
            </w:r>
          </w:p>
        </w:tc>
        <w:tc>
          <w:tcPr>
            <w:tcW w:w="7815" w:type="dxa"/>
            <w:tcBorders/>
            <w:shd w:fill="FFFFFF" w:val="clear"/>
          </w:tcPr>
          <w:p>
            <w:pPr>
              <w:pStyle w:val="Normal"/>
              <w:spacing w:lineRule="auto" w:line="240" w:before="0" w:after="0"/>
              <w:jc w:val="both"/>
              <w:rPr/>
            </w:pPr>
            <w:r>
              <w:rPr>
                <w:rFonts w:eastAsia="Times New Roman" w:cs="Times New Roman" w:ascii="Times New Roman" w:hAnsi="Times New Roman"/>
                <w:sz w:val="18"/>
                <w:szCs w:val="18"/>
              </w:rPr>
              <w:t xml:space="preserve">MATLAB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LabView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PSpice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Xilinx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IntelliJ</w:t>
            </w:r>
            <w:r>
              <w:rPr>
                <w:rFonts w:eastAsia="Times New Roman" w:cs="Times New Roman" w:ascii="Times New Roman" w:hAnsi="Times New Roman"/>
                <w:sz w:val="18"/>
                <w:szCs w:val="18"/>
              </w:rPr>
              <w:t xml:space="preser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Visual Studio</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PyCharm</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Hortonworks</w:t>
            </w:r>
          </w:p>
        </w:tc>
      </w:tr>
      <w:tr>
        <w:trPr/>
        <w:tc>
          <w:tcPr>
            <w:tcW w:w="2399" w:type="dxa"/>
            <w:tcBorders/>
            <w:shd w:fill="F2F2F2" w:val="clear"/>
          </w:tcPr>
          <w:p>
            <w:pPr>
              <w:pStyle w:val="Normal"/>
              <w:spacing w:lineRule="auto" w:line="240" w:before="0" w:after="0"/>
              <w:jc w:val="right"/>
              <w:rPr>
                <w:sz w:val="18"/>
                <w:szCs w:val="18"/>
              </w:rPr>
            </w:pPr>
            <w:r>
              <w:rPr>
                <w:rFonts w:eastAsia="Times New Roman" w:cs="Times New Roman" w:ascii="Times New Roman" w:hAnsi="Times New Roman"/>
                <w:sz w:val="18"/>
                <w:szCs w:val="18"/>
              </w:rPr>
              <w:t>Lab Tools</w:t>
            </w:r>
          </w:p>
        </w:tc>
        <w:tc>
          <w:tcPr>
            <w:tcW w:w="7815" w:type="dxa"/>
            <w:tcBorders/>
            <w:shd w:fill="FFFFFF" w:val="clear"/>
          </w:tcPr>
          <w:p>
            <w:pPr>
              <w:pStyle w:val="Normal"/>
              <w:spacing w:lineRule="auto" w:line="240" w:before="0" w:after="0"/>
              <w:jc w:val="both"/>
              <w:rPr>
                <w:sz w:val="18"/>
                <w:szCs w:val="18"/>
              </w:rPr>
            </w:pPr>
            <w:r>
              <w:rPr>
                <w:rFonts w:eastAsia="Times New Roman" w:cs="Times New Roman" w:ascii="Times New Roman" w:hAnsi="Times New Roman"/>
                <w:sz w:val="18"/>
                <w:szCs w:val="18"/>
              </w:rPr>
              <w:t xml:space="preserve">Signal Sources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Oscilloscopes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Spectrum Analyzers</w:t>
            </w:r>
          </w:p>
        </w:tc>
      </w:tr>
      <w:tr>
        <w:trPr/>
        <w:tc>
          <w:tcPr>
            <w:tcW w:w="2399" w:type="dxa"/>
            <w:tcBorders/>
            <w:shd w:fill="F2F2F2" w:val="clear"/>
          </w:tcPr>
          <w:p>
            <w:pPr>
              <w:pStyle w:val="Normal"/>
              <w:spacing w:lineRule="auto" w:line="240" w:before="0" w:after="0"/>
              <w:jc w:val="right"/>
              <w:rPr>
                <w:sz w:val="18"/>
                <w:szCs w:val="18"/>
              </w:rPr>
            </w:pPr>
            <w:r>
              <w:rPr>
                <w:rFonts w:eastAsia="Times New Roman" w:cs="Times New Roman" w:ascii="Times New Roman" w:hAnsi="Times New Roman"/>
                <w:sz w:val="18"/>
                <w:szCs w:val="18"/>
              </w:rPr>
              <w:t>Operating Systems</w:t>
            </w:r>
          </w:p>
        </w:tc>
        <w:tc>
          <w:tcPr>
            <w:tcW w:w="7815" w:type="dxa"/>
            <w:tcBorders/>
            <w:shd w:fill="FFFFFF" w:val="clear"/>
          </w:tcPr>
          <w:p>
            <w:pPr>
              <w:pStyle w:val="Normal"/>
              <w:spacing w:lineRule="auto" w:line="240" w:before="0" w:after="0"/>
              <w:jc w:val="both"/>
              <w:rPr/>
            </w:pPr>
            <w:r>
              <w:rPr>
                <w:rFonts w:eastAsia="Times New Roman" w:cs="Times New Roman" w:ascii="Times New Roman" w:hAnsi="Times New Roman"/>
                <w:sz w:val="18"/>
                <w:szCs w:val="18"/>
              </w:rPr>
              <w:t xml:space="preserve">Windows 10 Professional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MAC</w:t>
            </w:r>
            <w:r>
              <w:rPr>
                <w:rFonts w:eastAsia="Times New Roman" w:cs="Times New Roman" w:ascii="Times New Roman" w:hAnsi="Times New Roman"/>
                <w:sz w:val="18"/>
                <w:szCs w:val="18"/>
              </w:rPr>
              <w:t xml:space="preser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Linux</w:t>
            </w:r>
          </w:p>
        </w:tc>
      </w:tr>
      <w:tr>
        <w:trPr>
          <w:trHeight w:val="480" w:hRule="atLeast"/>
        </w:trPr>
        <w:tc>
          <w:tcPr>
            <w:tcW w:w="2399" w:type="dxa"/>
            <w:tcBorders/>
            <w:shd w:fill="F2F2F2" w:val="clear"/>
          </w:tcPr>
          <w:p>
            <w:pPr>
              <w:pStyle w:val="Normal"/>
              <w:spacing w:lineRule="auto" w:line="240" w:before="0" w:after="0"/>
              <w:jc w:val="right"/>
              <w:rPr>
                <w:sz w:val="18"/>
                <w:szCs w:val="18"/>
              </w:rPr>
            </w:pPr>
            <w:r>
              <w:rPr>
                <w:rFonts w:eastAsia="Times New Roman" w:cs="Times New Roman" w:ascii="Times New Roman" w:hAnsi="Times New Roman"/>
                <w:sz w:val="18"/>
                <w:szCs w:val="18"/>
              </w:rPr>
              <w:t>Software Applications</w:t>
            </w:r>
          </w:p>
          <w:p>
            <w:pPr>
              <w:pStyle w:val="Normal"/>
              <w:spacing w:lineRule="auto" w:line="240" w:before="0" w:after="0"/>
              <w:jc w:val="right"/>
              <w:rPr>
                <w:sz w:val="18"/>
                <w:szCs w:val="18"/>
              </w:rPr>
            </w:pPr>
            <w:r>
              <w:rPr>
                <w:rFonts w:eastAsia="Times New Roman" w:cs="Times New Roman" w:ascii="Times New Roman" w:hAnsi="Times New Roman"/>
                <w:sz w:val="18"/>
                <w:szCs w:val="18"/>
              </w:rPr>
              <w:t>Programming Languages</w:t>
            </w:r>
          </w:p>
        </w:tc>
        <w:tc>
          <w:tcPr>
            <w:tcW w:w="7815" w:type="dxa"/>
            <w:tcBorders/>
            <w:shd w:fill="FFFFFF" w:val="clear"/>
          </w:tcPr>
          <w:p>
            <w:pPr>
              <w:pStyle w:val="Normal"/>
              <w:spacing w:lineRule="auto" w:line="240" w:before="0" w:after="0"/>
              <w:jc w:val="both"/>
              <w:rPr/>
            </w:pPr>
            <w:r>
              <w:rPr>
                <w:rFonts w:eastAsia="Times New Roman" w:cs="Times New Roman" w:ascii="Times New Roman" w:hAnsi="Times New Roman"/>
                <w:sz w:val="18"/>
                <w:szCs w:val="18"/>
              </w:rPr>
              <w:t xml:space="preserve">Microsoft Office Suite </w:t>
            </w:r>
            <w:bookmarkStart w:id="0" w:name="__DdeLink__1324_3237739347"/>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LaTeX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PopSQL</w:t>
            </w:r>
            <w:bookmarkEnd w:id="0"/>
            <w:r>
              <w:rPr>
                <w:rFonts w:eastAsia="Times New Roman" w:cs="Times New Roman" w:ascii="Times New Roman" w:hAnsi="Times New Roman"/>
                <w:sz w:val="18"/>
                <w:szCs w:val="18"/>
              </w:rPr>
              <w:t xml:space="preser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Flume</w:t>
            </w:r>
            <w:r>
              <w:rPr>
                <w:rFonts w:eastAsia="Times New Roman" w:cs="Times New Roman" w:ascii="Times New Roman" w:hAnsi="Times New Roman"/>
                <w:sz w:val="18"/>
                <w:szCs w:val="18"/>
              </w:rPr>
              <w:t xml:space="preser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Kafka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Github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Hadoop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Hive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Hbase</w:t>
            </w:r>
          </w:p>
          <w:p>
            <w:pPr>
              <w:pStyle w:val="Normal"/>
              <w:spacing w:lineRule="auto" w:line="240" w:before="0" w:after="0"/>
              <w:jc w:val="both"/>
              <w:rPr/>
            </w:pPr>
            <w:r>
              <w:rPr>
                <w:rFonts w:eastAsia="Times New Roman" w:cs="Times New Roman" w:ascii="Times New Roman" w:hAnsi="Times New Roman"/>
                <w:sz w:val="18"/>
                <w:szCs w:val="18"/>
              </w:rPr>
              <w:t xml:space="preserve">Java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Python </w:t>
            </w:r>
            <w:r>
              <w:rPr>
                <w:rFonts w:eastAsia="Noto Sans Symbols" w:cs="Noto Sans Symbols" w:ascii="Noto Sans Symbols" w:hAnsi="Noto Sans Symbols"/>
                <w:sz w:val="18"/>
                <w:szCs w:val="18"/>
              </w:rPr>
              <w:t>|</w:t>
            </w:r>
            <w:r>
              <w:rPr>
                <w:rFonts w:eastAsia="Times New Roman" w:cs="Times New Roman" w:ascii="Times New Roman" w:hAnsi="Times New Roman"/>
                <w:sz w:val="18"/>
                <w:szCs w:val="18"/>
              </w:rPr>
              <w:t xml:space="preserve"> Verilog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SQL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PySpark</w:t>
            </w:r>
            <w:r>
              <w:rPr>
                <w:rFonts w:eastAsia="Times New Roman" w:cs="Times New Roman" w:ascii="Times New Roman" w:hAnsi="Times New Roman"/>
                <w:sz w:val="18"/>
                <w:szCs w:val="18"/>
              </w:rPr>
              <w:t xml:space="preserve">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Scala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Spark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 xml:space="preserve">MongoDB </w:t>
            </w:r>
            <w:r>
              <w:rPr>
                <w:rFonts w:eastAsia="Noto Sans Symbols" w:cs="Noto Sans Symbols" w:ascii="Noto Sans Symbols" w:hAnsi="Noto Sans Symbols"/>
                <w:sz w:val="18"/>
                <w:szCs w:val="18"/>
              </w:rPr>
              <w:t xml:space="preserve">| </w:t>
            </w:r>
            <w:r>
              <w:rPr>
                <w:rFonts w:eastAsia="Times New Roman" w:cs="Times New Roman" w:ascii="Times New Roman" w:hAnsi="Times New Roman"/>
                <w:sz w:val="18"/>
                <w:szCs w:val="18"/>
              </w:rPr>
              <w:t>SparkSQL</w:t>
            </w:r>
          </w:p>
        </w:tc>
      </w:tr>
    </w:tbl>
    <w:p>
      <w:pPr>
        <w:pStyle w:val="Normal"/>
        <w:spacing w:lineRule="auto" w:line="240" w:before="0" w:after="0"/>
        <w:jc w:val="both"/>
        <w:rPr>
          <w:sz w:val="20"/>
          <w:szCs w:val="20"/>
        </w:rPr>
      </w:pPr>
      <w:r>
        <w:rPr>
          <w:sz w:val="20"/>
          <w:szCs w:val="20"/>
        </w:rPr>
      </w:r>
    </w:p>
    <w:p>
      <w:pPr>
        <w:pStyle w:val="Normal"/>
        <w:spacing w:lineRule="auto" w:line="240" w:before="0" w:after="0"/>
        <w:jc w:val="both"/>
        <w:rPr/>
      </w:pPr>
      <w:r>
        <w:rPr>
          <w:rFonts w:eastAsia="Times New Roman" w:cs="Times New Roman" w:ascii="Times New Roman" w:hAnsi="Times New Roman"/>
          <w:b/>
          <w:smallCaps/>
          <w:color w:val="4A442A"/>
          <w:sz w:val="18"/>
          <w:szCs w:val="18"/>
          <w:shd w:fill="F2F2F2" w:val="clear"/>
        </w:rPr>
        <w:t>Work Experience</w:t>
      </w:r>
    </w:p>
    <w:p>
      <w:pPr>
        <w:pStyle w:val="Normal"/>
        <w:tabs>
          <w:tab w:val="right" w:pos="10224" w:leader="none"/>
        </w:tabs>
        <w:spacing w:lineRule="auto" w:line="240" w:before="0" w:after="0"/>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spacing w:lineRule="auto" w:line="240" w:before="0" w:after="0"/>
        <w:jc w:val="both"/>
        <w:rPr>
          <w:b/>
          <w:b/>
        </w:rPr>
      </w:pPr>
      <w:bookmarkStart w:id="1" w:name="_heading=h.gjdgxs"/>
      <w:bookmarkEnd w:id="1"/>
      <w:r>
        <w:rPr>
          <w:rFonts w:eastAsia="Times New Roman" w:cs="Times New Roman" w:ascii="Times New Roman" w:hAnsi="Times New Roman"/>
          <w:b/>
          <w:sz w:val="18"/>
          <w:szCs w:val="18"/>
        </w:rPr>
        <w:t xml:space="preserve">Consultadd Inc., Irving, TX                                                                                                                                                                   </w:t>
      </w:r>
      <w:r>
        <w:rPr>
          <w:rFonts w:eastAsia="Times New Roman" w:cs="Times New Roman" w:ascii="Times New Roman" w:hAnsi="Times New Roman"/>
          <w:sz w:val="18"/>
          <w:szCs w:val="18"/>
        </w:rPr>
        <w:t>Mar 2020–current</w:t>
      </w:r>
    </w:p>
    <w:p>
      <w:pPr>
        <w:pStyle w:val="Normal"/>
        <w:tabs>
          <w:tab w:val="right" w:pos="10224" w:leader="none"/>
        </w:tabs>
        <w:spacing w:lineRule="auto" w:line="240" w:before="0" w:after="0"/>
        <w:jc w:val="both"/>
        <w:rPr/>
      </w:pPr>
      <w:r>
        <w:rPr>
          <w:rFonts w:eastAsia="Times New Roman" w:cs="Times New Roman" w:ascii="Times New Roman" w:hAnsi="Times New Roman"/>
          <w:i/>
          <w:sz w:val="18"/>
          <w:szCs w:val="18"/>
        </w:rPr>
        <w:t>Python Developer</w:t>
        <w:tab/>
      </w:r>
    </w:p>
    <w:p>
      <w:pPr>
        <w:pStyle w:val="Normal"/>
        <w:spacing w:lineRule="auto" w:line="240" w:before="0" w:after="0"/>
        <w:jc w:val="both"/>
        <w:rPr>
          <w:sz w:val="18"/>
          <w:szCs w:val="18"/>
        </w:rPr>
      </w:pPr>
      <w:r>
        <w:rPr>
          <w:sz w:val="18"/>
          <w:szCs w:val="18"/>
        </w:rPr>
      </w:r>
    </w:p>
    <w:p>
      <w:pPr>
        <w:pStyle w:val="Normal"/>
        <w:spacing w:lineRule="auto" w:line="240" w:before="0" w:after="0"/>
        <w:jc w:val="both"/>
        <w:rPr>
          <w:rFonts w:ascii="Times New Roman" w:hAnsi="Times New Roman" w:eastAsia="Times New Roman" w:cs="Times New Roman"/>
          <w:sz w:val="18"/>
          <w:szCs w:val="18"/>
        </w:rPr>
      </w:pPr>
      <w:bookmarkStart w:id="2" w:name="_heading=h.gjdgxs1"/>
      <w:bookmarkEnd w:id="2"/>
      <w:r>
        <w:rPr>
          <w:rFonts w:eastAsia="Times New Roman" w:cs="Times New Roman" w:ascii="Times New Roman" w:hAnsi="Times New Roman"/>
          <w:b/>
          <w:sz w:val="18"/>
          <w:szCs w:val="18"/>
        </w:rPr>
        <w:t xml:space="preserve">University of Arkansas at Little Rock, Engineering Systems &amp; Sciences, Little Rock, AR                                                       </w:t>
      </w:r>
      <w:r>
        <w:rPr>
          <w:rFonts w:eastAsia="Times New Roman" w:cs="Times New Roman" w:ascii="Times New Roman" w:hAnsi="Times New Roman"/>
          <w:sz w:val="18"/>
          <w:szCs w:val="18"/>
        </w:rPr>
        <w:t>Aug 2017–May 2019</w:t>
      </w:r>
    </w:p>
    <w:p>
      <w:pPr>
        <w:pStyle w:val="Normal"/>
        <w:tabs>
          <w:tab w:val="right" w:pos="10224" w:leader="none"/>
        </w:tabs>
        <w:spacing w:lineRule="auto" w:line="240" w:before="0" w:after="0"/>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Graduate Researcher and Teaching Assistant</w:t>
        <w:tab/>
      </w:r>
    </w:p>
    <w:p>
      <w:pPr>
        <w:pStyle w:val="Normal"/>
        <w:tabs>
          <w:tab w:val="right" w:pos="10224" w:leader="none"/>
        </w:tabs>
        <w:spacing w:lineRule="auto" w:line="240" w:before="0" w:after="0"/>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Normal"/>
        <w:spacing w:lineRule="auto" w:line="240" w:before="0" w:after="0"/>
        <w:jc w:val="both"/>
        <w:rPr>
          <w:b/>
          <w:b/>
        </w:rPr>
      </w:pPr>
      <w:r>
        <w:rPr>
          <w:rFonts w:eastAsia="Times New Roman" w:cs="Times New Roman" w:ascii="Times New Roman" w:hAnsi="Times New Roman"/>
          <w:b/>
          <w:sz w:val="18"/>
          <w:szCs w:val="18"/>
        </w:rPr>
        <w:t xml:space="preserve">Doosan HF Controls, Carrollton, TX                                                                                                                                               </w:t>
      </w:r>
      <w:r>
        <w:rPr>
          <w:rFonts w:eastAsia="Times New Roman" w:cs="Times New Roman" w:ascii="Times New Roman" w:hAnsi="Times New Roman"/>
          <w:sz w:val="18"/>
          <w:szCs w:val="18"/>
        </w:rPr>
        <w:t>Nov 2016–July 2017</w:t>
      </w:r>
    </w:p>
    <w:p>
      <w:pPr>
        <w:pStyle w:val="Normal"/>
        <w:tabs>
          <w:tab w:val="right" w:pos="10224" w:leader="none"/>
        </w:tabs>
        <w:spacing w:lineRule="auto" w:line="240" w:before="0" w:after="0"/>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Verification and Validation Engineer</w:t>
        <w:tab/>
      </w:r>
    </w:p>
    <w:p>
      <w:pPr>
        <w:pStyle w:val="Normal"/>
        <w:numPr>
          <w:ilvl w:val="0"/>
          <w:numId w:val="4"/>
        </w:numPr>
        <w:spacing w:lineRule="auto" w:line="240" w:before="0" w:after="0"/>
        <w:ind w:left="720" w:hanging="360"/>
        <w:jc w:val="both"/>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 xml:space="preserve">Run the prototype control system boards on a power supply rack and test the failsafe mechanisms on the boards based on customer requirements. </w:t>
      </w:r>
    </w:p>
    <w:p>
      <w:pPr>
        <w:pStyle w:val="Normal"/>
        <w:numPr>
          <w:ilvl w:val="0"/>
          <w:numId w:val="4"/>
        </w:numPr>
        <w:spacing w:lineRule="auto" w:line="240" w:before="0" w:after="0"/>
        <w:ind w:left="720" w:hanging="360"/>
        <w:jc w:val="both"/>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 xml:space="preserve">Verify and update if specific components on the boards were highly flammable or not. Search for each component's data sheet and record the UL 94 V rating. </w:t>
      </w:r>
    </w:p>
    <w:p>
      <w:pPr>
        <w:pStyle w:val="Normal"/>
        <w:numPr>
          <w:ilvl w:val="0"/>
          <w:numId w:val="4"/>
        </w:numPr>
        <w:spacing w:lineRule="auto" w:line="240" w:before="0" w:after="0"/>
        <w:ind w:left="720" w:hanging="360"/>
        <w:jc w:val="both"/>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 xml:space="preserve">File technical condition reports to managers in the event of fundamentally changing the circuitry. </w:t>
      </w:r>
    </w:p>
    <w:p>
      <w:pPr>
        <w:pStyle w:val="Normal"/>
        <w:numPr>
          <w:ilvl w:val="0"/>
          <w:numId w:val="4"/>
        </w:numPr>
        <w:spacing w:lineRule="auto" w:line="240" w:before="0" w:after="0"/>
        <w:ind w:left="720" w:hanging="360"/>
        <w:jc w:val="both"/>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Submit evaluations and test results to the customer upon request.</w:t>
      </w:r>
    </w:p>
    <w:p>
      <w:pPr>
        <w:pStyle w:val="Normal"/>
        <w:spacing w:lineRule="auto" w:line="240" w:before="0" w:after="0"/>
        <w:jc w:val="both"/>
        <w:rPr>
          <w:b/>
          <w:b/>
        </w:rPr>
      </w:pPr>
      <w:r>
        <w:rPr>
          <w:rFonts w:eastAsia="Times New Roman" w:cs="Times New Roman" w:ascii="Times New Roman" w:hAnsi="Times New Roman"/>
          <w:b/>
          <w:sz w:val="18"/>
          <w:szCs w:val="18"/>
        </w:rPr>
        <w:t xml:space="preserve">University of Texas at Dallas, Energy Storage Systems Laboratory, Richardson, TX                                                                </w:t>
      </w:r>
      <w:r>
        <w:rPr>
          <w:rFonts w:eastAsia="Times New Roman" w:cs="Times New Roman" w:ascii="Times New Roman" w:hAnsi="Times New Roman"/>
          <w:sz w:val="18"/>
          <w:szCs w:val="18"/>
        </w:rPr>
        <w:t>May 2014–Dec 2015</w:t>
      </w:r>
    </w:p>
    <w:p>
      <w:pPr>
        <w:pStyle w:val="Normal"/>
        <w:tabs>
          <w:tab w:val="right" w:pos="10224" w:leader="none"/>
        </w:tabs>
        <w:spacing w:lineRule="auto" w:line="240" w:before="0" w:after="0"/>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Undergraduate and Graduate Researcher</w:t>
        <w:tab/>
      </w:r>
    </w:p>
    <w:p>
      <w:pPr>
        <w:pStyle w:val="Normal"/>
        <w:numPr>
          <w:ilvl w:val="0"/>
          <w:numId w:val="3"/>
        </w:numPr>
        <w:spacing w:lineRule="auto" w:line="240" w:before="0" w:after="0"/>
        <w:ind w:left="720" w:hanging="360"/>
        <w:rPr>
          <w:rFonts w:ascii="Times New Roman" w:hAnsi="Times New Roman" w:eastAsia="Times New Roman" w:cs="Times New Roman"/>
          <w:b/>
          <w:b/>
          <w:sz w:val="18"/>
          <w:szCs w:val="18"/>
        </w:rPr>
      </w:pPr>
      <w:r>
        <w:rPr>
          <w:rFonts w:eastAsia="Times New Roman" w:cs="Times New Roman" w:ascii="Times New Roman" w:hAnsi="Times New Roman"/>
          <w:sz w:val="18"/>
          <w:szCs w:val="18"/>
        </w:rPr>
        <w:t>PID controlled Thermal Management System via Raspberry Pi and Multiple Temperature sensors: 2014</w:t>
      </w:r>
    </w:p>
    <w:p>
      <w:pPr>
        <w:pStyle w:val="Normal"/>
        <w:numPr>
          <w:ilvl w:val="0"/>
          <w:numId w:val="3"/>
        </w:numPr>
        <w:spacing w:lineRule="auto" w:line="240" w:before="0" w:after="0"/>
        <w:ind w:left="720" w:hanging="360"/>
        <w:rPr>
          <w:rFonts w:ascii="Times New Roman" w:hAnsi="Times New Roman" w:eastAsia="Times New Roman" w:cs="Times New Roman"/>
          <w:b/>
          <w:b/>
          <w:sz w:val="18"/>
          <w:szCs w:val="18"/>
        </w:rPr>
      </w:pPr>
      <w:r>
        <w:rPr>
          <w:rFonts w:eastAsia="Times New Roman" w:cs="Times New Roman" w:ascii="Times New Roman" w:hAnsi="Times New Roman"/>
          <w:sz w:val="18"/>
          <w:szCs w:val="18"/>
        </w:rPr>
        <w:t>Teleoperated Garment Accelerator (T-Shirt Cannon Robot) Senior Design Project: 2015</w:t>
      </w:r>
    </w:p>
    <w:p>
      <w:pPr>
        <w:pStyle w:val="Normal"/>
        <w:numPr>
          <w:ilvl w:val="0"/>
          <w:numId w:val="3"/>
        </w:numPr>
        <w:spacing w:lineRule="auto" w:line="240" w:before="0" w:after="0"/>
        <w:ind w:left="720" w:hanging="360"/>
        <w:rPr>
          <w:rFonts w:ascii="Times New Roman" w:hAnsi="Times New Roman" w:eastAsia="Times New Roman" w:cs="Times New Roman"/>
          <w:b/>
          <w:b/>
          <w:sz w:val="18"/>
          <w:szCs w:val="18"/>
        </w:rPr>
      </w:pPr>
      <w:r>
        <w:rPr>
          <w:rFonts w:eastAsia="Times New Roman" w:cs="Times New Roman" w:ascii="Times New Roman" w:hAnsi="Times New Roman"/>
          <w:sz w:val="18"/>
          <w:szCs w:val="18"/>
        </w:rPr>
        <w:t>Charging a string of lithium ion batteries through charge shunting and a switching matrix: 2015</w:t>
      </w:r>
    </w:p>
    <w:p>
      <w:pPr>
        <w:pStyle w:val="Normal"/>
        <w:tabs>
          <w:tab w:val="right" w:pos="10224" w:leader="none"/>
        </w:tabs>
        <w:spacing w:lineRule="auto" w:line="240" w:before="0" w:after="0"/>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Normal"/>
        <w:spacing w:lineRule="auto" w:line="240" w:before="0" w:after="0"/>
        <w:jc w:val="both"/>
        <w:rPr>
          <w:rFonts w:ascii="Times New Roman" w:hAnsi="Times New Roman" w:eastAsia="Times New Roman" w:cs="Times New Roman"/>
          <w:b/>
          <w:b/>
          <w:smallCaps/>
          <w:color w:val="4A442A"/>
          <w:sz w:val="18"/>
          <w:szCs w:val="18"/>
          <w:highlight w:val="white"/>
        </w:rPr>
      </w:pPr>
      <w:r>
        <w:rPr>
          <w:rFonts w:eastAsia="Times New Roman" w:cs="Times New Roman" w:ascii="Times New Roman" w:hAnsi="Times New Roman"/>
          <w:b/>
          <w:smallCaps/>
          <w:color w:val="4A442A"/>
          <w:sz w:val="18"/>
          <w:szCs w:val="18"/>
          <w:shd w:fill="F2F2F2" w:val="clear"/>
        </w:rPr>
        <w:t xml:space="preserve">Education </w:t>
      </w:r>
    </w:p>
    <w:p>
      <w:pPr>
        <w:pStyle w:val="Normal"/>
        <w:spacing w:lineRule="auto" w:line="240" w:before="0" w:after="0"/>
        <w:jc w:val="both"/>
        <w:rPr>
          <w:rFonts w:ascii="Times New Roman" w:hAnsi="Times New Roman" w:eastAsia="Times New Roman" w:cs="Times New Roman"/>
          <w:b/>
          <w:b/>
          <w:smallCaps/>
          <w:color w:val="4A442A"/>
          <w:sz w:val="18"/>
          <w:szCs w:val="18"/>
          <w:highlight w:val="white"/>
        </w:rPr>
      </w:pPr>
      <w:r>
        <w:rPr>
          <w:rFonts w:eastAsia="Times New Roman" w:cs="Times New Roman" w:ascii="Times New Roman" w:hAnsi="Times New Roman"/>
          <w:b/>
          <w:smallCaps/>
          <w:color w:val="4A442A"/>
          <w:sz w:val="18"/>
          <w:szCs w:val="18"/>
          <w:shd w:fill="F2F2F2" w:val="clear"/>
        </w:rPr>
      </w:r>
    </w:p>
    <w:p>
      <w:pPr>
        <w:pStyle w:val="Normal"/>
        <w:spacing w:lineRule="auto" w:line="240" w:before="0" w:after="0"/>
        <w:rPr>
          <w:rFonts w:ascii="Times New Roman" w:hAnsi="Times New Roman" w:eastAsia="Times New Roman" w:cs="Times New Roman"/>
          <w:sz w:val="18"/>
          <w:szCs w:val="18"/>
          <w:u w:val="single"/>
        </w:rPr>
      </w:pPr>
      <w:r>
        <w:rPr>
          <w:rFonts w:eastAsia="Times New Roman" w:cs="Times New Roman" w:ascii="Times New Roman" w:hAnsi="Times New Roman"/>
          <w:b/>
          <w:sz w:val="18"/>
          <w:szCs w:val="18"/>
        </w:rPr>
        <w:t>Master of Science in Electrical Engineering:</w:t>
      </w:r>
      <w:r>
        <w:rPr/>
        <w:t xml:space="preserve"> </w:t>
      </w:r>
      <w:r>
        <w:rPr>
          <w:rFonts w:eastAsia="Times New Roman" w:cs="Times New Roman" w:ascii="Times New Roman" w:hAnsi="Times New Roman"/>
          <w:i/>
          <w:sz w:val="18"/>
          <w:szCs w:val="18"/>
        </w:rPr>
        <w:t xml:space="preserve">The University of Texas at Dallas                                                                                             </w:t>
      </w:r>
      <w:r>
        <w:rPr>
          <w:rFonts w:eastAsia="Times New Roman" w:cs="Times New Roman" w:ascii="Times New Roman" w:hAnsi="Times New Roman"/>
          <w:sz w:val="18"/>
          <w:szCs w:val="18"/>
        </w:rPr>
        <w:t>May 2016</w:t>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spacing w:lineRule="auto" w:line="240" w:before="0" w:after="0"/>
        <w:rPr/>
      </w:pPr>
      <w:r>
        <w:rPr>
          <w:rFonts w:eastAsia="Times New Roman" w:cs="Times New Roman" w:ascii="Times New Roman" w:hAnsi="Times New Roman"/>
          <w:b/>
          <w:sz w:val="18"/>
          <w:szCs w:val="18"/>
        </w:rPr>
        <w:t xml:space="preserve">Bachelor of Science in Electrical Engineering: </w:t>
      </w:r>
      <w:r>
        <w:rPr>
          <w:rFonts w:eastAsia="Times New Roman" w:cs="Times New Roman" w:ascii="Times New Roman" w:hAnsi="Times New Roman"/>
          <w:i/>
          <w:sz w:val="18"/>
          <w:szCs w:val="18"/>
        </w:rPr>
        <w:t xml:space="preserve">The University of Texas at Dallas                                                                                          </w:t>
      </w:r>
      <w:r>
        <w:rPr>
          <w:rFonts w:eastAsia="Times New Roman" w:cs="Times New Roman" w:ascii="Times New Roman" w:hAnsi="Times New Roman"/>
          <w:sz w:val="18"/>
          <w:szCs w:val="18"/>
        </w:rPr>
        <w:t>May 2015</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MAGNA CUM LAUDE </w:t>
      </w:r>
      <w:r>
        <w:rPr>
          <w:sz w:val="16"/>
          <w:szCs w:val="16"/>
        </w:rPr>
        <w:t xml:space="preserve">| </w:t>
      </w:r>
      <w:r>
        <w:rPr>
          <w:rFonts w:eastAsia="Times New Roman" w:cs="Times New Roman" w:ascii="Times New Roman" w:hAnsi="Times New Roman"/>
          <w:sz w:val="16"/>
          <w:szCs w:val="16"/>
        </w:rPr>
        <w:t>COLLEGIUM V HONORS</w:t>
      </w:r>
      <w:r>
        <w:rPr>
          <w:sz w:val="16"/>
          <w:szCs w:val="16"/>
        </w:rPr>
        <w:t>|</w:t>
      </w:r>
      <w:r>
        <w:rPr>
          <w:rFonts w:eastAsia="Times New Roman" w:cs="Times New Roman" w:ascii="Times New Roman" w:hAnsi="Times New Roman"/>
          <w:sz w:val="16"/>
          <w:szCs w:val="16"/>
        </w:rPr>
        <w:t xml:space="preserve">DEAN’S LIST HONOREE (FIVE SEMESTERS) </w:t>
      </w:r>
      <w:r>
        <w:rPr>
          <w:sz w:val="16"/>
          <w:szCs w:val="16"/>
        </w:rPr>
        <w:t>|</w:t>
      </w:r>
      <w:r>
        <w:rPr>
          <w:rFonts w:eastAsia="Times New Roman" w:cs="Times New Roman" w:ascii="Times New Roman" w:hAnsi="Times New Roman"/>
          <w:sz w:val="16"/>
          <w:szCs w:val="16"/>
        </w:rPr>
        <w:t>ACADEMIC DISTINCTION SCHOLAR</w:t>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spacing w:lineRule="auto" w:line="240" w:before="0" w:after="0"/>
        <w:rPr/>
      </w:pPr>
      <w:r>
        <w:rPr>
          <w:rFonts w:eastAsia="Times New Roman" w:cs="Times New Roman" w:ascii="Times New Roman" w:hAnsi="Times New Roman"/>
          <w:b/>
          <w:sz w:val="18"/>
          <w:szCs w:val="18"/>
        </w:rPr>
        <w:t>Relevant Coursework</w:t>
      </w:r>
    </w:p>
    <w:p>
      <w:pPr>
        <w:pStyle w:val="Normal"/>
        <w:spacing w:lineRule="auto" w:line="240" w:before="0" w:after="0"/>
        <w:rPr/>
      </w:pPr>
      <w:r>
        <w:rPr>
          <w:rFonts w:eastAsia="Times New Roman" w:cs="Times New Roman" w:ascii="Times New Roman" w:hAnsi="Times New Roman"/>
          <w:sz w:val="18"/>
          <w:szCs w:val="18"/>
        </w:rPr>
        <w:t>Differential Equations, Electric Network Analysis, Digital Circuits, System and Controls, Electromagnetic Engineering, Digital Communication Systems, Electronic Circuits, Linear and Nonlinear Systems, Random Processes, Digital Signal Processing, Analog Circuit Design and Analysis, Dynamics of Complex Networks and Systems, Numerical Analysis, Machine Learning, Artificial Intelligence, Control Optimization</w:t>
      </w:r>
    </w:p>
    <w:sectPr>
      <w:type w:val="nextPage"/>
      <w:pgSz w:w="12240" w:h="15840"/>
      <w:pgMar w:left="720" w:right="720" w:header="0" w:top="144"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Quattrocento">
    <w:charset w:val="01"/>
    <w:family w:val="roman"/>
    <w:pitch w:val="variable"/>
  </w:font>
  <w:font w:name="Noto Sans Symbols">
    <w:charset w:val="01"/>
    <w:family w:val="roman"/>
    <w:pitch w:val="variable"/>
  </w:font>
  <w:font w:name="Arimo">
    <w:altName w:val="ari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18"/>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rsid w:val="00ae03f8"/>
    <w:pPr>
      <w:widowControl/>
      <w:bidi w:val="0"/>
      <w:spacing w:lineRule="auto" w:line="276" w:before="0" w:after="200"/>
      <w:jc w:val="left"/>
    </w:pPr>
    <w:rPr>
      <w:rFonts w:ascii="Calibri" w:hAnsi="Calibri" w:eastAsia="Calibri" w:cs="Calibri"/>
      <w:color w:val="000000"/>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1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1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ListParagraph">
    <w:name w:val="List Paragraph"/>
    <w:basedOn w:val="Normal1"/>
    <w:uiPriority w:val="34"/>
    <w:qFormat/>
    <w:rsid w:val="00c9057e"/>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aMbxyCUsKFubybFkqJJmqpXA4A==">AMUW2mUT2nxyfu2sMRDCnSYTBaCyJUqAQN5AYIi83Q10nuANwA/8g43Ujb8x8TrsPJItfLqSGBdrSdUN3G7gRAsWRG0y8EyeTeZ+KLA+28izKXnne8D3+JwKAgS3RT5FII5Y0gq+k2lz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551</Words>
  <Characters>3375</Characters>
  <CharactersWithSpaces>4479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2016-08-30T21:04:00Z</dcterms:created>
  <dc:creator>Ridhwaan Rahman</dc:creator>
  <dc:description/>
  <dc:language>en-US</dc:language>
  <cp:lastModifiedBy/>
  <dcterms:modified xsi:type="dcterms:W3CDTF">2020-12-04T10:15:17Z</dcterms:modified>
  <cp:revision>2</cp:revision>
  <dc:subject/>
  <dc:title/>
</cp:coreProperties>
</file>