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CE" w:rsidRPr="00FE2891" w:rsidRDefault="002550CE">
      <w:pPr>
        <w:rPr>
          <w:rFonts w:hint="eastAsia"/>
          <w:sz w:val="28"/>
          <w:szCs w:val="28"/>
        </w:rPr>
      </w:pPr>
      <w:r w:rsidRPr="00FE2891">
        <w:rPr>
          <w:rFonts w:hint="eastAsia"/>
          <w:sz w:val="28"/>
          <w:szCs w:val="28"/>
        </w:rPr>
        <w:t>MenuActivity.java</w:t>
      </w:r>
    </w:p>
    <w:p w:rsidR="002550CE" w:rsidRDefault="002550CE">
      <w:r>
        <w:rPr>
          <w:noProof/>
        </w:rPr>
        <w:drawing>
          <wp:inline distT="0" distB="0" distL="0" distR="0" wp14:anchorId="3308B439" wp14:editId="4BED70B1">
            <wp:extent cx="4606077" cy="392430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116" cy="39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E" w:rsidRPr="00FE2891" w:rsidRDefault="00FE2891">
      <w:pPr>
        <w:rPr>
          <w:rFonts w:hint="eastAsia"/>
          <w:sz w:val="24"/>
          <w:szCs w:val="24"/>
        </w:rPr>
      </w:pPr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This is the first menu activity configuration. Depending on each appropriate button, the information is transferred to main activity by passing through intents.</w:t>
      </w:r>
    </w:p>
    <w:p w:rsidR="00692C11" w:rsidRPr="00842AB5" w:rsidRDefault="001E5A13">
      <w:pPr>
        <w:rPr>
          <w:rFonts w:hint="eastAsia"/>
          <w:sz w:val="28"/>
          <w:szCs w:val="28"/>
        </w:rPr>
      </w:pPr>
      <w:r w:rsidRPr="00842AB5">
        <w:rPr>
          <w:rFonts w:hint="eastAsia"/>
          <w:sz w:val="28"/>
          <w:szCs w:val="28"/>
        </w:rPr>
        <w:t>DrawErr.java</w:t>
      </w:r>
    </w:p>
    <w:p w:rsidR="002550CE" w:rsidRDefault="002550CE">
      <w:r>
        <w:rPr>
          <w:noProof/>
        </w:rPr>
        <w:drawing>
          <wp:inline distT="0" distB="0" distL="0" distR="0" wp14:anchorId="73CD526B" wp14:editId="26DFCD88">
            <wp:extent cx="4258788" cy="28765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742" cy="29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13" w:rsidRPr="00FE2891" w:rsidRDefault="00FE2891">
      <w:pPr>
        <w:rPr>
          <w:rFonts w:hint="eastAsia"/>
          <w:sz w:val="24"/>
          <w:szCs w:val="24"/>
        </w:rPr>
      </w:pPr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Define Point classes and </w:t>
      </w:r>
      <w:proofErr w:type="spellStart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DrawErr</w:t>
      </w:r>
      <w:proofErr w:type="spellEnd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classes.It's</w:t>
      </w:r>
      <w:proofErr w:type="spellEnd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a part that stores and draws the right </w:t>
      </w:r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lastRenderedPageBreak/>
        <w:t xml:space="preserve">coordinates. Save the coordinates you want to draw in the </w:t>
      </w:r>
      <w:proofErr w:type="spellStart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ShapeList</w:t>
      </w:r>
      <w:proofErr w:type="spellEnd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:rsidR="001E5A13" w:rsidRPr="00842AB5" w:rsidRDefault="001E5A13" w:rsidP="00842AB5">
      <w:pPr>
        <w:tabs>
          <w:tab w:val="left" w:pos="1889"/>
        </w:tabs>
        <w:rPr>
          <w:rFonts w:hint="eastAsia"/>
          <w:sz w:val="28"/>
          <w:szCs w:val="28"/>
        </w:rPr>
      </w:pPr>
      <w:r w:rsidRPr="00842AB5">
        <w:rPr>
          <w:rFonts w:hint="eastAsia"/>
          <w:sz w:val="28"/>
          <w:szCs w:val="28"/>
        </w:rPr>
        <w:t>getApi.java</w:t>
      </w:r>
      <w:r w:rsidR="00842AB5" w:rsidRPr="00842AB5">
        <w:rPr>
          <w:sz w:val="28"/>
          <w:szCs w:val="28"/>
        </w:rPr>
        <w:tab/>
      </w:r>
    </w:p>
    <w:p w:rsidR="001E5A13" w:rsidRDefault="001E5A13">
      <w:r>
        <w:rPr>
          <w:noProof/>
        </w:rPr>
        <w:drawing>
          <wp:inline distT="0" distB="0" distL="0" distR="0" wp14:anchorId="6439CD42" wp14:editId="6C38F2DC">
            <wp:extent cx="5731510" cy="23755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E" w:rsidRPr="00FE2891" w:rsidRDefault="00FE2891">
      <w:pPr>
        <w:rPr>
          <w:sz w:val="24"/>
          <w:szCs w:val="24"/>
        </w:rPr>
      </w:pPr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I saved the class for importing and saving </w:t>
      </w:r>
      <w:proofErr w:type="spellStart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json</w:t>
      </w:r>
      <w:proofErr w:type="spellEnd"/>
      <w:r w:rsidRPr="00FE2891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information from the Web server.</w:t>
      </w:r>
    </w:p>
    <w:p w:rsidR="002550CE" w:rsidRDefault="002550CE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 w:rsidR="00645D47">
        <w:t>MainActivity.java</w:t>
      </w:r>
    </w:p>
    <w:p w:rsidR="00645D47" w:rsidRDefault="00645D47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Send a request to the web server you have built to get the information you want. It stores information about the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json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file through the </w:t>
      </w:r>
      <w:proofErr w:type="spellStart"/>
      <w:proofErr w:type="gram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processResponse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</w:t>
      </w:r>
      <w:proofErr w:type="gram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) function below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:rsidR="002550CE" w:rsidRPr="00645D47" w:rsidRDefault="00645D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A247F" wp14:editId="56F6D1C9">
            <wp:extent cx="3634142" cy="260985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93" cy="26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E" w:rsidRPr="00842AB5" w:rsidRDefault="002550CE" w:rsidP="00842AB5">
      <w:pPr>
        <w:tabs>
          <w:tab w:val="left" w:pos="2861"/>
        </w:tabs>
        <w:rPr>
          <w:rFonts w:hint="eastAsia"/>
          <w:sz w:val="28"/>
          <w:szCs w:val="28"/>
        </w:rPr>
      </w:pPr>
      <w:r w:rsidRPr="00842AB5">
        <w:rPr>
          <w:rFonts w:hint="eastAsia"/>
          <w:sz w:val="28"/>
          <w:szCs w:val="28"/>
        </w:rPr>
        <w:t>StringAdaptor.java</w:t>
      </w:r>
      <w:r w:rsidR="00842AB5" w:rsidRPr="00842AB5">
        <w:rPr>
          <w:sz w:val="28"/>
          <w:szCs w:val="28"/>
        </w:rPr>
        <w:tab/>
      </w:r>
    </w:p>
    <w:p w:rsidR="002550CE" w:rsidRDefault="002550CE">
      <w:r>
        <w:rPr>
          <w:noProof/>
        </w:rPr>
        <w:lastRenderedPageBreak/>
        <w:drawing>
          <wp:inline distT="0" distB="0" distL="0" distR="0" wp14:anchorId="640D8878" wp14:editId="1FD7CCA2">
            <wp:extent cx="5731510" cy="16103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A" w:rsidRPr="00645D47" w:rsidRDefault="00645D47">
      <w:pPr>
        <w:rPr>
          <w:rFonts w:hint="eastAsia"/>
          <w:sz w:val="24"/>
          <w:szCs w:val="24"/>
        </w:rPr>
      </w:pP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The activity that generates a menu that appears when you click information about the desired chemical expression. Inherited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Recyclerview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, which represents a total of three pieces of information. We can connect the wiki or video information </w:t>
      </w:r>
      <w:proofErr w:type="spellStart"/>
      <w:proofErr w:type="gram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url</w:t>
      </w:r>
      <w:proofErr w:type="spellEnd"/>
      <w:proofErr w:type="gram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for the chemical formula, whether to put the 3D model on the top. This allows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MainActivity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to display the desired information by clicking the button.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MainActivity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defines the following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  <w:r w:rsidR="00D17B9A" w:rsidRPr="00645D47">
        <w:rPr>
          <w:noProof/>
          <w:sz w:val="24"/>
          <w:szCs w:val="24"/>
        </w:rPr>
        <w:drawing>
          <wp:inline distT="0" distB="0" distL="0" distR="0" wp14:anchorId="2C6028FE" wp14:editId="160D6878">
            <wp:extent cx="3533897" cy="2381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01" cy="23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13" w:rsidRPr="00842AB5" w:rsidRDefault="001E5A13" w:rsidP="00842AB5">
      <w:pPr>
        <w:tabs>
          <w:tab w:val="left" w:pos="1945"/>
        </w:tabs>
        <w:rPr>
          <w:sz w:val="28"/>
          <w:szCs w:val="28"/>
        </w:rPr>
      </w:pPr>
      <w:r w:rsidRPr="00842AB5">
        <w:rPr>
          <w:rFonts w:hint="eastAsia"/>
          <w:sz w:val="28"/>
          <w:szCs w:val="28"/>
        </w:rPr>
        <w:t>Gltf</w:t>
      </w:r>
      <w:r w:rsidRPr="00842AB5">
        <w:rPr>
          <w:sz w:val="28"/>
          <w:szCs w:val="28"/>
        </w:rPr>
        <w:t>Activity.java</w:t>
      </w:r>
      <w:r w:rsidR="00842AB5" w:rsidRPr="00842AB5">
        <w:rPr>
          <w:sz w:val="28"/>
          <w:szCs w:val="28"/>
        </w:rPr>
        <w:tab/>
      </w:r>
    </w:p>
    <w:p w:rsidR="001E5A13" w:rsidRDefault="001E5A13">
      <w:r>
        <w:rPr>
          <w:noProof/>
        </w:rPr>
        <w:drawing>
          <wp:inline distT="0" distB="0" distL="0" distR="0" wp14:anchorId="1A2E138E" wp14:editId="0ED1F80E">
            <wp:extent cx="4829175" cy="254941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783" cy="25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47" w:rsidRDefault="00645D47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As part of 3D rendering, the desired 3D model of the chemical formula is received via intent in the data</w:t>
      </w:r>
    </w:p>
    <w:p w:rsidR="002550CE" w:rsidRPr="00645D47" w:rsidRDefault="00645D47">
      <w:pPr>
        <w:rPr>
          <w:sz w:val="24"/>
          <w:szCs w:val="24"/>
        </w:rPr>
      </w:pP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lastRenderedPageBreak/>
        <w:t>.</w:t>
      </w:r>
      <w:r w:rsidR="002550CE" w:rsidRPr="00645D47">
        <w:rPr>
          <w:noProof/>
          <w:sz w:val="24"/>
          <w:szCs w:val="24"/>
        </w:rPr>
        <w:drawing>
          <wp:inline distT="0" distB="0" distL="0" distR="0" wp14:anchorId="788FDFD4" wp14:editId="5F38D4A5">
            <wp:extent cx="2724150" cy="1194148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193" cy="12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47" w:rsidRPr="00645D47" w:rsidRDefault="00645D47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Therefore, access the DB information received from the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json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file in the following way and render it in 3D. I have imported the open source of ARCore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sc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eneform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and refactored it to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AndroidX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version. ARCore scope requires plan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e</w:t>
      </w: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detection first. It is to put the 3D model on the floor. Therefore, remember to do pla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ne</w:t>
      </w: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detection first after the activity transition. The camera automatically planes when it lights up the surr</w:t>
      </w:r>
      <w:bookmarkStart w:id="0" w:name="_GoBack"/>
      <w:bookmarkEnd w:id="0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ounding environment. After that, if you touch the floor once, you can put the 3D model on it.</w:t>
      </w:r>
    </w:p>
    <w:p w:rsidR="00D17B9A" w:rsidRPr="00842AB5" w:rsidRDefault="00D17B9A">
      <w:pPr>
        <w:rPr>
          <w:rFonts w:hint="eastAsia"/>
          <w:sz w:val="28"/>
          <w:szCs w:val="28"/>
        </w:rPr>
      </w:pPr>
      <w:r w:rsidRPr="00842AB5">
        <w:rPr>
          <w:sz w:val="28"/>
          <w:szCs w:val="28"/>
        </w:rPr>
        <w:t>WebActivity.java</w:t>
      </w:r>
      <w:r w:rsidRPr="00842AB5">
        <w:rPr>
          <w:rFonts w:hint="eastAsia"/>
          <w:sz w:val="28"/>
          <w:szCs w:val="28"/>
        </w:rPr>
        <w:t xml:space="preserve"> &amp; Web2Activity.java</w:t>
      </w:r>
    </w:p>
    <w:p w:rsidR="00D17B9A" w:rsidRDefault="00D17B9A">
      <w:pPr>
        <w:rPr>
          <w:rFonts w:hint="eastAsia"/>
        </w:rPr>
      </w:pPr>
      <w:r>
        <w:rPr>
          <w:noProof/>
        </w:rPr>
        <w:drawing>
          <wp:inline distT="0" distB="0" distL="0" distR="0" wp14:anchorId="3BA8DC76" wp14:editId="2BFDBB14">
            <wp:extent cx="4091191" cy="276225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053" cy="27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E" w:rsidRPr="00645D47" w:rsidRDefault="00645D47">
      <w:pPr>
        <w:rPr>
          <w:rFonts w:hint="eastAsia"/>
          <w:sz w:val="24"/>
          <w:szCs w:val="24"/>
        </w:rPr>
      </w:pPr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Web and web2 have similar roles. As follows, if you receive the desired </w:t>
      </w:r>
      <w:proofErr w:type="spellStart"/>
      <w:proofErr w:type="gram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url</w:t>
      </w:r>
      <w:proofErr w:type="spellEnd"/>
      <w:proofErr w:type="gram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in the form of </w:t>
      </w:r>
      <w:proofErr w:type="spellStart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webview</w:t>
      </w:r>
      <w:proofErr w:type="spellEnd"/>
      <w:r w:rsidRPr="00645D4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through intent in main activity, you will be able to see it.</w:t>
      </w:r>
    </w:p>
    <w:p w:rsidR="002550CE" w:rsidRDefault="002550CE"/>
    <w:p w:rsidR="002550CE" w:rsidRPr="002550CE" w:rsidRDefault="002550CE">
      <w:pPr>
        <w:rPr>
          <w:rFonts w:hint="eastAsia"/>
        </w:rPr>
      </w:pPr>
    </w:p>
    <w:sectPr w:rsidR="002550CE" w:rsidRPr="00255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13"/>
    <w:rsid w:val="001E5A13"/>
    <w:rsid w:val="002550CE"/>
    <w:rsid w:val="00645D47"/>
    <w:rsid w:val="00692C11"/>
    <w:rsid w:val="00842AB5"/>
    <w:rsid w:val="00D17B9A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17EF3-E846-451B-9D14-EB07F66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황두연 황두연</dc:creator>
  <cp:keywords/>
  <dc:description/>
  <cp:lastModifiedBy>황두연 황두연</cp:lastModifiedBy>
  <cp:revision>3</cp:revision>
  <dcterms:created xsi:type="dcterms:W3CDTF">2021-06-25T08:21:00Z</dcterms:created>
  <dcterms:modified xsi:type="dcterms:W3CDTF">2021-06-25T08:59:00Z</dcterms:modified>
</cp:coreProperties>
</file>