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CAE9" w14:textId="06599529" w:rsidR="00120F2D" w:rsidRPr="00120F2D" w:rsidRDefault="00120F2D" w:rsidP="00120F2D">
      <w:pPr>
        <w:pStyle w:val="1"/>
      </w:pPr>
      <w:r w:rsidRPr="00120F2D">
        <w:rPr>
          <w:rFonts w:hint="eastAsia"/>
        </w:rPr>
        <w:t>主观贝叶斯推理网络实验报告</w:t>
      </w:r>
    </w:p>
    <w:p w14:paraId="4FC23013" w14:textId="77777777" w:rsidR="00120F2D" w:rsidRDefault="00120F2D" w:rsidP="00120F2D"/>
    <w:p w14:paraId="67BB242A" w14:textId="77777777" w:rsidR="00120F2D" w:rsidRDefault="00120F2D" w:rsidP="00120F2D"/>
    <w:p w14:paraId="1167423E" w14:textId="77777777" w:rsidR="00120F2D" w:rsidRDefault="00120F2D" w:rsidP="00120F2D"/>
    <w:p w14:paraId="4164F5FA" w14:textId="77777777" w:rsidR="00120F2D" w:rsidRDefault="00120F2D" w:rsidP="00120F2D"/>
    <w:p w14:paraId="593D4D2A" w14:textId="77777777" w:rsidR="00120F2D" w:rsidRDefault="00120F2D" w:rsidP="00120F2D"/>
    <w:p w14:paraId="1FC619D4" w14:textId="77777777" w:rsidR="00120F2D" w:rsidRDefault="00120F2D" w:rsidP="00120F2D"/>
    <w:p w14:paraId="0DD99E21" w14:textId="77777777" w:rsidR="00120F2D" w:rsidRDefault="00120F2D" w:rsidP="00120F2D"/>
    <w:p w14:paraId="70940FBB" w14:textId="77777777" w:rsidR="00120F2D" w:rsidRDefault="00120F2D" w:rsidP="00120F2D"/>
    <w:p w14:paraId="7B2C7E87" w14:textId="77777777" w:rsidR="00120F2D" w:rsidRDefault="00120F2D" w:rsidP="00120F2D"/>
    <w:p w14:paraId="74FEFC26" w14:textId="77777777" w:rsidR="00120F2D" w:rsidRDefault="00120F2D" w:rsidP="00120F2D"/>
    <w:p w14:paraId="751C286D" w14:textId="77777777" w:rsidR="00120F2D" w:rsidRDefault="00120F2D" w:rsidP="00120F2D"/>
    <w:p w14:paraId="5447C9B8" w14:textId="77777777" w:rsidR="00120F2D" w:rsidRDefault="00120F2D" w:rsidP="00120F2D"/>
    <w:p w14:paraId="611275E1" w14:textId="77777777" w:rsidR="00120F2D" w:rsidRDefault="00120F2D" w:rsidP="00120F2D"/>
    <w:p w14:paraId="1C411102" w14:textId="77777777" w:rsidR="00120F2D" w:rsidRDefault="00120F2D" w:rsidP="00120F2D"/>
    <w:p w14:paraId="07362C28" w14:textId="77777777" w:rsidR="00120F2D" w:rsidRDefault="00120F2D" w:rsidP="00120F2D"/>
    <w:p w14:paraId="4448B760" w14:textId="77777777" w:rsidR="00120F2D" w:rsidRDefault="00120F2D" w:rsidP="00120F2D"/>
    <w:p w14:paraId="34AFA43C" w14:textId="77777777" w:rsidR="00120F2D" w:rsidRDefault="00120F2D" w:rsidP="00120F2D"/>
    <w:p w14:paraId="513C5AC7" w14:textId="77777777" w:rsidR="00120F2D" w:rsidRDefault="00120F2D" w:rsidP="00120F2D"/>
    <w:p w14:paraId="13735AFD" w14:textId="77777777" w:rsidR="00120F2D" w:rsidRPr="00AD18C2" w:rsidRDefault="00120F2D" w:rsidP="00120F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4677"/>
      </w:tblGrid>
      <w:tr w:rsidR="00120F2D" w:rsidRPr="00AD18C2" w14:paraId="7C7979BF" w14:textId="77777777" w:rsidTr="0037487B">
        <w:trPr>
          <w:trHeight w:val="404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65574" w14:textId="77777777" w:rsidR="00120F2D" w:rsidRPr="00AD18C2" w:rsidRDefault="00120F2D" w:rsidP="0037487B">
            <w:pPr>
              <w:jc w:val="right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班级</w:t>
            </w:r>
            <w:r>
              <w:rPr>
                <w:rFonts w:hint="eastAsia"/>
                <w:sz w:val="40"/>
                <w:szCs w:val="44"/>
              </w:rPr>
              <w:t>: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B9302A" w14:textId="77777777" w:rsidR="00120F2D" w:rsidRPr="00BD25E0" w:rsidRDefault="00120F2D" w:rsidP="0037487B">
            <w:pPr>
              <w:jc w:val="center"/>
              <w:rPr>
                <w:position w:val="-12"/>
                <w:sz w:val="40"/>
                <w:szCs w:val="44"/>
              </w:rPr>
            </w:pPr>
            <w:r w:rsidRPr="00BD25E0">
              <w:rPr>
                <w:rFonts w:hint="eastAsia"/>
                <w:position w:val="-12"/>
                <w:sz w:val="40"/>
                <w:szCs w:val="44"/>
              </w:rPr>
              <w:t>软工</w:t>
            </w:r>
            <w:r w:rsidRPr="00BD25E0">
              <w:rPr>
                <w:rFonts w:hint="eastAsia"/>
                <w:position w:val="-12"/>
                <w:sz w:val="40"/>
                <w:szCs w:val="44"/>
              </w:rPr>
              <w:t>2</w:t>
            </w:r>
            <w:r w:rsidRPr="00BD25E0">
              <w:rPr>
                <w:position w:val="-12"/>
                <w:sz w:val="40"/>
                <w:szCs w:val="44"/>
              </w:rPr>
              <w:t>203</w:t>
            </w:r>
          </w:p>
        </w:tc>
      </w:tr>
      <w:tr w:rsidR="00120F2D" w:rsidRPr="00AD18C2" w14:paraId="1CD832F4" w14:textId="77777777" w:rsidTr="0037487B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080F5" w14:textId="77777777" w:rsidR="00120F2D" w:rsidRPr="00AD18C2" w:rsidRDefault="00120F2D" w:rsidP="0037487B">
            <w:pPr>
              <w:jc w:val="right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学号</w:t>
            </w:r>
            <w:r>
              <w:rPr>
                <w:rFonts w:hint="eastAsia"/>
                <w:sz w:val="40"/>
                <w:szCs w:val="44"/>
              </w:rPr>
              <w:t>: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A0187C" w14:textId="77777777" w:rsidR="00120F2D" w:rsidRPr="00BD25E0" w:rsidRDefault="00120F2D" w:rsidP="0037487B">
            <w:pPr>
              <w:jc w:val="center"/>
              <w:rPr>
                <w:position w:val="-12"/>
                <w:sz w:val="40"/>
                <w:szCs w:val="44"/>
              </w:rPr>
            </w:pPr>
            <w:r w:rsidRPr="00BD25E0">
              <w:rPr>
                <w:rFonts w:hint="eastAsia"/>
                <w:position w:val="-12"/>
                <w:sz w:val="40"/>
                <w:szCs w:val="44"/>
              </w:rPr>
              <w:t>2</w:t>
            </w:r>
            <w:r w:rsidRPr="00BD25E0">
              <w:rPr>
                <w:position w:val="-12"/>
                <w:sz w:val="40"/>
                <w:szCs w:val="44"/>
              </w:rPr>
              <w:t>21310332</w:t>
            </w:r>
          </w:p>
        </w:tc>
      </w:tr>
      <w:tr w:rsidR="00120F2D" w:rsidRPr="00AD18C2" w14:paraId="08DEC6AF" w14:textId="77777777" w:rsidTr="0037487B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76F51" w14:textId="77777777" w:rsidR="00120F2D" w:rsidRPr="00AD18C2" w:rsidRDefault="00120F2D" w:rsidP="0037487B">
            <w:pPr>
              <w:jc w:val="right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姓名</w:t>
            </w:r>
            <w:r>
              <w:rPr>
                <w:rFonts w:hint="eastAsia"/>
                <w:sz w:val="40"/>
                <w:szCs w:val="44"/>
              </w:rPr>
              <w:t>: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E64480" w14:textId="77777777" w:rsidR="00120F2D" w:rsidRPr="00BD25E0" w:rsidRDefault="00120F2D" w:rsidP="0037487B">
            <w:pPr>
              <w:jc w:val="center"/>
              <w:rPr>
                <w:position w:val="-12"/>
                <w:sz w:val="40"/>
                <w:szCs w:val="44"/>
              </w:rPr>
            </w:pPr>
            <w:r w:rsidRPr="00BD25E0">
              <w:rPr>
                <w:rFonts w:hint="eastAsia"/>
                <w:position w:val="-12"/>
                <w:sz w:val="40"/>
                <w:szCs w:val="44"/>
              </w:rPr>
              <w:t>周立成</w:t>
            </w:r>
          </w:p>
        </w:tc>
      </w:tr>
      <w:tr w:rsidR="00120F2D" w:rsidRPr="00AD18C2" w14:paraId="1C831D49" w14:textId="77777777" w:rsidTr="0037487B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8D56E" w14:textId="77777777" w:rsidR="00120F2D" w:rsidRPr="00AD18C2" w:rsidRDefault="00120F2D" w:rsidP="0037487B">
            <w:pPr>
              <w:jc w:val="right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老师</w:t>
            </w:r>
            <w:r>
              <w:rPr>
                <w:rFonts w:hint="eastAsia"/>
                <w:sz w:val="40"/>
                <w:szCs w:val="44"/>
              </w:rPr>
              <w:t>: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A0BD18" w14:textId="77777777" w:rsidR="00120F2D" w:rsidRPr="00BD25E0" w:rsidRDefault="00120F2D" w:rsidP="0037487B">
            <w:pPr>
              <w:jc w:val="center"/>
              <w:rPr>
                <w:position w:val="-12"/>
                <w:sz w:val="40"/>
                <w:szCs w:val="44"/>
              </w:rPr>
            </w:pPr>
            <w:r w:rsidRPr="00BD25E0">
              <w:rPr>
                <w:rFonts w:hint="eastAsia"/>
                <w:position w:val="-12"/>
                <w:sz w:val="40"/>
                <w:szCs w:val="44"/>
              </w:rPr>
              <w:t>肖黎丽</w:t>
            </w:r>
          </w:p>
        </w:tc>
      </w:tr>
    </w:tbl>
    <w:p w14:paraId="6D072BA5" w14:textId="77777777" w:rsidR="00120F2D" w:rsidRDefault="00120F2D" w:rsidP="00120F2D"/>
    <w:p w14:paraId="472246A3" w14:textId="77777777" w:rsidR="00120F2D" w:rsidRDefault="00120F2D" w:rsidP="00120F2D"/>
    <w:p w14:paraId="08FCB20F" w14:textId="77777777" w:rsidR="00120F2D" w:rsidRDefault="00120F2D" w:rsidP="00120F2D"/>
    <w:p w14:paraId="17F5CC95" w14:textId="77777777" w:rsidR="00CA73D7" w:rsidRDefault="00CA73D7" w:rsidP="00120F2D"/>
    <w:p w14:paraId="2B968A1F" w14:textId="77777777" w:rsidR="00120F2D" w:rsidRDefault="00120F2D" w:rsidP="00120F2D"/>
    <w:p w14:paraId="58BF7DA1" w14:textId="77777777" w:rsidR="00120F2D" w:rsidRDefault="00120F2D" w:rsidP="00120F2D"/>
    <w:p w14:paraId="47FB2005" w14:textId="77777777" w:rsidR="00120F2D" w:rsidRDefault="00120F2D" w:rsidP="00120F2D"/>
    <w:p w14:paraId="3F2B4D1C" w14:textId="77777777" w:rsidR="00120F2D" w:rsidRDefault="00120F2D" w:rsidP="00120F2D"/>
    <w:p w14:paraId="790D9638" w14:textId="77777777" w:rsidR="00120F2D" w:rsidRDefault="00120F2D" w:rsidP="00120F2D"/>
    <w:p w14:paraId="1BE2E9B6" w14:textId="77777777" w:rsidR="00120F2D" w:rsidRDefault="00120F2D" w:rsidP="00120F2D"/>
    <w:p w14:paraId="2E19ED5C" w14:textId="77777777" w:rsidR="00120F2D" w:rsidRDefault="00120F2D" w:rsidP="00120F2D"/>
    <w:p w14:paraId="1069F21A" w14:textId="77777777" w:rsidR="00120F2D" w:rsidRDefault="00120F2D" w:rsidP="00120F2D"/>
    <w:p w14:paraId="11BCD119" w14:textId="77777777" w:rsidR="00120F2D" w:rsidRDefault="00120F2D" w:rsidP="00120F2D"/>
    <w:p w14:paraId="22641055" w14:textId="77777777" w:rsidR="00120F2D" w:rsidRDefault="00120F2D" w:rsidP="00120F2D"/>
    <w:p w14:paraId="0C809BE7" w14:textId="44BED09F" w:rsidR="00120F2D" w:rsidRDefault="00120F2D" w:rsidP="00120F2D">
      <w:pPr>
        <w:pStyle w:val="2"/>
      </w:pPr>
      <w:r>
        <w:rPr>
          <w:rFonts w:hint="eastAsia"/>
        </w:rPr>
        <w:lastRenderedPageBreak/>
        <w:t>问题重述</w:t>
      </w:r>
      <w:r>
        <w:rPr>
          <w:rFonts w:hint="eastAsia"/>
        </w:rPr>
        <w:t>:</w:t>
      </w:r>
    </w:p>
    <w:p w14:paraId="6FD9ED65" w14:textId="113B39F9" w:rsidR="00120F2D" w:rsidRDefault="00120F2D" w:rsidP="00963C33">
      <w:pPr>
        <w:snapToGrid w:val="0"/>
      </w:pPr>
      <w:r>
        <w:rPr>
          <w:rFonts w:hint="eastAsia"/>
        </w:rPr>
        <w:t>已知下列规则</w:t>
      </w:r>
      <w:r>
        <w:rPr>
          <w:rFonts w:hint="eastAsia"/>
        </w:rPr>
        <w:t>:</w:t>
      </w:r>
    </w:p>
    <w:tbl>
      <w:tblPr>
        <w:tblStyle w:val="1-4"/>
        <w:tblW w:w="50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851"/>
        <w:gridCol w:w="1843"/>
        <w:gridCol w:w="708"/>
      </w:tblGrid>
      <w:tr w:rsidR="00120F2D" w14:paraId="57FAC544" w14:textId="77777777" w:rsidTr="0012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one" w:sz="0" w:space="0" w:color="auto"/>
            </w:tcBorders>
          </w:tcPr>
          <w:p w14:paraId="472B5CE0" w14:textId="77777777" w:rsidR="00120F2D" w:rsidRDefault="00120F2D" w:rsidP="00963C33">
            <w:pPr>
              <w:pStyle w:val="a4"/>
              <w:snapToGrid w:val="0"/>
              <w:ind w:firstLineChars="0" w:firstLine="0"/>
              <w:jc w:val="center"/>
            </w:pPr>
            <w:r w:rsidRPr="00DE0548">
              <w:rPr>
                <w:b w:val="0"/>
                <w:bCs w:val="0"/>
                <w:position w:val="-10"/>
              </w:rPr>
              <w:object w:dxaOrig="342" w:dyaOrig="315" w14:anchorId="009339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5pt;height:15.8pt" o:ole="">
                  <v:imagedata r:id="rId5" o:title=""/>
                </v:shape>
                <o:OLEObject Type="Embed" ProgID="Equation.AxMath" ShapeID="_x0000_i1025" DrawAspect="Content" ObjectID="_1760605803" r:id="rId6"/>
              </w:object>
            </w:r>
          </w:p>
        </w:tc>
        <w:tc>
          <w:tcPr>
            <w:tcW w:w="567" w:type="dxa"/>
            <w:tcBorders>
              <w:bottom w:val="none" w:sz="0" w:space="0" w:color="auto"/>
            </w:tcBorders>
          </w:tcPr>
          <w:p w14:paraId="6596DF01" w14:textId="77777777" w:rsidR="00120F2D" w:rsidRDefault="00120F2D" w:rsidP="00963C33">
            <w:pPr>
              <w:pStyle w:val="a4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548">
              <w:rPr>
                <w:b w:val="0"/>
                <w:bCs w:val="0"/>
                <w:position w:val="-10"/>
              </w:rPr>
              <w:object w:dxaOrig="276" w:dyaOrig="314" w14:anchorId="2B218A0B">
                <v:shape id="_x0000_i1026" type="#_x0000_t75" style="width:14.15pt;height:15.8pt" o:ole="">
                  <v:imagedata r:id="rId7" o:title=""/>
                </v:shape>
                <o:OLEObject Type="Embed" ProgID="Equation.AxMath" ShapeID="_x0000_i1026" DrawAspect="Content" ObjectID="_1760605804" r:id="rId8"/>
              </w:object>
            </w:r>
          </w:p>
        </w:tc>
        <w:tc>
          <w:tcPr>
            <w:tcW w:w="567" w:type="dxa"/>
            <w:tcBorders>
              <w:bottom w:val="none" w:sz="0" w:space="0" w:color="auto"/>
            </w:tcBorders>
          </w:tcPr>
          <w:p w14:paraId="67F61D33" w14:textId="77777777" w:rsidR="00120F2D" w:rsidRDefault="00120F2D" w:rsidP="00963C33">
            <w:pPr>
              <w:pStyle w:val="a4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548">
              <w:rPr>
                <w:b w:val="0"/>
                <w:bCs w:val="0"/>
                <w:position w:val="-10"/>
              </w:rPr>
              <w:object w:dxaOrig="267" w:dyaOrig="315" w14:anchorId="40B99F24">
                <v:shape id="_x0000_i1027" type="#_x0000_t75" style="width:12.9pt;height:15.8pt" o:ole="">
                  <v:imagedata r:id="rId9" o:title=""/>
                </v:shape>
                <o:OLEObject Type="Embed" ProgID="Equation.AxMath" ShapeID="_x0000_i1027" DrawAspect="Content" ObjectID="_1760605805" r:id="rId10"/>
              </w:object>
            </w:r>
          </w:p>
        </w:tc>
        <w:tc>
          <w:tcPr>
            <w:tcW w:w="851" w:type="dxa"/>
            <w:tcBorders>
              <w:bottom w:val="none" w:sz="0" w:space="0" w:color="auto"/>
            </w:tcBorders>
          </w:tcPr>
          <w:p w14:paraId="67CB26AF" w14:textId="77777777" w:rsidR="00120F2D" w:rsidRDefault="00120F2D" w:rsidP="00963C33">
            <w:pPr>
              <w:pStyle w:val="a4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548">
              <w:rPr>
                <w:b w:val="0"/>
                <w:bCs w:val="0"/>
                <w:position w:val="-10"/>
              </w:rPr>
              <w:object w:dxaOrig="679" w:dyaOrig="314" w14:anchorId="2C1AF093">
                <v:shape id="_x0000_i1028" type="#_x0000_t75" style="width:34.15pt;height:15.8pt" o:ole="">
                  <v:imagedata r:id="rId11" o:title=""/>
                </v:shape>
                <o:OLEObject Type="Embed" ProgID="Equation.AxMath" ShapeID="_x0000_i1028" DrawAspect="Content" ObjectID="_1760605806" r:id="rId12"/>
              </w:object>
            </w:r>
          </w:p>
        </w:tc>
        <w:tc>
          <w:tcPr>
            <w:tcW w:w="1843" w:type="dxa"/>
            <w:tcBorders>
              <w:bottom w:val="none" w:sz="0" w:space="0" w:color="auto"/>
            </w:tcBorders>
          </w:tcPr>
          <w:p w14:paraId="7797FCC2" w14:textId="68C68C9D" w:rsidR="00120F2D" w:rsidRDefault="00120F2D" w:rsidP="00963C33">
            <w:pPr>
              <w:pStyle w:val="a4"/>
              <w:snapToGrid w:val="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548">
              <w:rPr>
                <w:b w:val="0"/>
                <w:bCs w:val="0"/>
                <w:position w:val="-11"/>
              </w:rPr>
              <w:object w:dxaOrig="1303" w:dyaOrig="327" w14:anchorId="208BF3F2">
                <v:shape id="_x0000_i1029" type="#_x0000_t75" style="width:65.35pt;height:16.25pt" o:ole="">
                  <v:imagedata r:id="rId13" o:title=""/>
                </v:shape>
                <o:OLEObject Type="Embed" ProgID="Equation.AxMath" ShapeID="_x0000_i1029" DrawAspect="Content" ObjectID="_1760605807" r:id="rId14"/>
              </w:object>
            </w:r>
          </w:p>
        </w:tc>
        <w:tc>
          <w:tcPr>
            <w:tcW w:w="708" w:type="dxa"/>
            <w:tcBorders>
              <w:bottom w:val="none" w:sz="0" w:space="0" w:color="auto"/>
            </w:tcBorders>
          </w:tcPr>
          <w:p w14:paraId="1CC8A1FA" w14:textId="77777777" w:rsidR="00120F2D" w:rsidRDefault="00120F2D" w:rsidP="00963C33">
            <w:pPr>
              <w:pStyle w:val="a4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548">
              <w:rPr>
                <w:b w:val="0"/>
                <w:bCs w:val="0"/>
                <w:position w:val="-10"/>
              </w:rPr>
              <w:object w:dxaOrig="280" w:dyaOrig="315" w14:anchorId="341A5BC3">
                <v:shape id="_x0000_i1030" type="#_x0000_t75" style="width:14.15pt;height:15.8pt" o:ole="">
                  <v:imagedata r:id="rId15" o:title=""/>
                </v:shape>
                <o:OLEObject Type="Embed" ProgID="Equation.AxMath" ShapeID="_x0000_i1030" DrawAspect="Content" ObjectID="_1760605808" r:id="rId16"/>
              </w:object>
            </w:r>
          </w:p>
        </w:tc>
      </w:tr>
      <w:tr w:rsidR="00120F2D" w14:paraId="73E4F5C5" w14:textId="77777777" w:rsidTr="00120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6EAC8D" w14:textId="77777777" w:rsidR="00120F2D" w:rsidRDefault="00120F2D" w:rsidP="00963C33">
            <w:pPr>
              <w:pStyle w:val="a4"/>
              <w:snapToGrid w:val="0"/>
              <w:ind w:firstLineChars="0" w:firstLine="0"/>
              <w:jc w:val="center"/>
            </w:pPr>
            <w:r w:rsidRPr="00DE0548">
              <w:rPr>
                <w:b w:val="0"/>
                <w:bCs w:val="0"/>
                <w:position w:val="-10"/>
              </w:rPr>
              <w:object w:dxaOrig="351" w:dyaOrig="315" w14:anchorId="723F214D">
                <v:shape id="_x0000_i1031" type="#_x0000_t75" style="width:17.9pt;height:15.8pt" o:ole="">
                  <v:imagedata r:id="rId17" o:title=""/>
                </v:shape>
                <o:OLEObject Type="Embed" ProgID="Equation.AxMath" ShapeID="_x0000_i1031" DrawAspect="Content" ObjectID="_1760605809" r:id="rId18"/>
              </w:object>
            </w:r>
          </w:p>
        </w:tc>
        <w:tc>
          <w:tcPr>
            <w:tcW w:w="567" w:type="dxa"/>
          </w:tcPr>
          <w:p w14:paraId="12DE77D0" w14:textId="77777777" w:rsidR="00120F2D" w:rsidRDefault="00120F2D" w:rsidP="00963C33">
            <w:pPr>
              <w:pStyle w:val="a4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548">
              <w:rPr>
                <w:position w:val="-10"/>
              </w:rPr>
              <w:object w:dxaOrig="276" w:dyaOrig="314" w14:anchorId="7AED8287">
                <v:shape id="_x0000_i1032" type="#_x0000_t75" style="width:14.15pt;height:15.8pt" o:ole="">
                  <v:imagedata r:id="rId7" o:title=""/>
                </v:shape>
                <o:OLEObject Type="Embed" ProgID="Equation.AxMath" ShapeID="_x0000_i1032" DrawAspect="Content" ObjectID="_1760605810" r:id="rId19"/>
              </w:object>
            </w:r>
          </w:p>
        </w:tc>
        <w:tc>
          <w:tcPr>
            <w:tcW w:w="567" w:type="dxa"/>
          </w:tcPr>
          <w:p w14:paraId="7BA73130" w14:textId="77777777" w:rsidR="00120F2D" w:rsidRDefault="00120F2D" w:rsidP="00963C33">
            <w:pPr>
              <w:pStyle w:val="a4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548">
              <w:rPr>
                <w:position w:val="-10"/>
              </w:rPr>
              <w:object w:dxaOrig="276" w:dyaOrig="315" w14:anchorId="04B5631E">
                <v:shape id="_x0000_i1033" type="#_x0000_t75" style="width:14.15pt;height:15.8pt" o:ole="">
                  <v:imagedata r:id="rId20" o:title=""/>
                </v:shape>
                <o:OLEObject Type="Embed" ProgID="Equation.AxMath" ShapeID="_x0000_i1033" DrawAspect="Content" ObjectID="_1760605811" r:id="rId21"/>
              </w:object>
            </w:r>
          </w:p>
        </w:tc>
        <w:tc>
          <w:tcPr>
            <w:tcW w:w="851" w:type="dxa"/>
          </w:tcPr>
          <w:p w14:paraId="5816FB58" w14:textId="77777777" w:rsidR="00120F2D" w:rsidRDefault="00120F2D" w:rsidP="00963C33">
            <w:pPr>
              <w:pStyle w:val="a4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548">
              <w:rPr>
                <w:position w:val="-10"/>
              </w:rPr>
              <w:object w:dxaOrig="679" w:dyaOrig="314" w14:anchorId="3DA822EE">
                <v:shape id="_x0000_i1034" type="#_x0000_t75" style="width:34.15pt;height:15.8pt" o:ole="">
                  <v:imagedata r:id="rId11" o:title=""/>
                </v:shape>
                <o:OLEObject Type="Embed" ProgID="Equation.AxMath" ShapeID="_x0000_i1034" DrawAspect="Content" ObjectID="_1760605812" r:id="rId22"/>
              </w:object>
            </w:r>
          </w:p>
        </w:tc>
        <w:tc>
          <w:tcPr>
            <w:tcW w:w="1843" w:type="dxa"/>
          </w:tcPr>
          <w:p w14:paraId="04B53105" w14:textId="0BAAEC60" w:rsidR="00120F2D" w:rsidRDefault="00120F2D" w:rsidP="00963C33">
            <w:pPr>
              <w:pStyle w:val="a4"/>
              <w:snapToGrid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548">
              <w:rPr>
                <w:position w:val="-11"/>
              </w:rPr>
              <w:object w:dxaOrig="1516" w:dyaOrig="327" w14:anchorId="7650E4AA">
                <v:shape id="_x0000_i1035" type="#_x0000_t75" style="width:75.75pt;height:16.25pt" o:ole="">
                  <v:imagedata r:id="rId23" o:title=""/>
                </v:shape>
                <o:OLEObject Type="Embed" ProgID="Equation.AxMath" ShapeID="_x0000_i1035" DrawAspect="Content" ObjectID="_1760605813" r:id="rId24"/>
              </w:object>
            </w:r>
          </w:p>
        </w:tc>
        <w:tc>
          <w:tcPr>
            <w:tcW w:w="708" w:type="dxa"/>
          </w:tcPr>
          <w:p w14:paraId="36263C52" w14:textId="77777777" w:rsidR="00120F2D" w:rsidRDefault="00120F2D" w:rsidP="00963C33">
            <w:pPr>
              <w:pStyle w:val="a4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548">
              <w:rPr>
                <w:position w:val="-10"/>
              </w:rPr>
              <w:object w:dxaOrig="280" w:dyaOrig="315" w14:anchorId="186156A8">
                <v:shape id="_x0000_i1036" type="#_x0000_t75" style="width:14.15pt;height:15.8pt" o:ole="">
                  <v:imagedata r:id="rId15" o:title=""/>
                </v:shape>
                <o:OLEObject Type="Embed" ProgID="Equation.AxMath" ShapeID="_x0000_i1036" DrawAspect="Content" ObjectID="_1760605814" r:id="rId25"/>
              </w:object>
            </w:r>
          </w:p>
        </w:tc>
      </w:tr>
      <w:tr w:rsidR="00120F2D" w14:paraId="262FE84F" w14:textId="77777777" w:rsidTr="00120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1B57A8E" w14:textId="77777777" w:rsidR="00120F2D" w:rsidRDefault="00120F2D" w:rsidP="00963C33">
            <w:pPr>
              <w:pStyle w:val="a4"/>
              <w:snapToGrid w:val="0"/>
              <w:ind w:firstLineChars="0" w:firstLine="0"/>
              <w:jc w:val="center"/>
            </w:pPr>
            <w:r w:rsidRPr="00DE0548">
              <w:rPr>
                <w:b w:val="0"/>
                <w:bCs w:val="0"/>
                <w:position w:val="-10"/>
              </w:rPr>
              <w:object w:dxaOrig="354" w:dyaOrig="315" w14:anchorId="6946191C">
                <v:shape id="_x0000_i1037" type="#_x0000_t75" style="width:17.9pt;height:15.8pt" o:ole="">
                  <v:imagedata r:id="rId26" o:title=""/>
                </v:shape>
                <o:OLEObject Type="Embed" ProgID="Equation.AxMath" ShapeID="_x0000_i1037" DrawAspect="Content" ObjectID="_1760605815" r:id="rId27"/>
              </w:object>
            </w:r>
          </w:p>
        </w:tc>
        <w:tc>
          <w:tcPr>
            <w:tcW w:w="567" w:type="dxa"/>
          </w:tcPr>
          <w:p w14:paraId="1A2B7A52" w14:textId="77777777" w:rsidR="00120F2D" w:rsidRDefault="00120F2D" w:rsidP="00963C33">
            <w:pPr>
              <w:pStyle w:val="a4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548">
              <w:rPr>
                <w:position w:val="-10"/>
              </w:rPr>
              <w:object w:dxaOrig="276" w:dyaOrig="314" w14:anchorId="413E3C36">
                <v:shape id="_x0000_i1038" type="#_x0000_t75" style="width:14.15pt;height:15.8pt" o:ole="">
                  <v:imagedata r:id="rId7" o:title=""/>
                </v:shape>
                <o:OLEObject Type="Embed" ProgID="Equation.AxMath" ShapeID="_x0000_i1038" DrawAspect="Content" ObjectID="_1760605816" r:id="rId28"/>
              </w:object>
            </w:r>
          </w:p>
        </w:tc>
        <w:tc>
          <w:tcPr>
            <w:tcW w:w="567" w:type="dxa"/>
          </w:tcPr>
          <w:p w14:paraId="11006260" w14:textId="4B75A89D" w:rsidR="00120F2D" w:rsidRDefault="00120F2D" w:rsidP="00963C33">
            <w:pPr>
              <w:pStyle w:val="a4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548">
              <w:rPr>
                <w:position w:val="-10"/>
              </w:rPr>
              <w:object w:dxaOrig="280" w:dyaOrig="315" w14:anchorId="0B98B2D2">
                <v:shape id="_x0000_i1039" type="#_x0000_t75" style="width:14.15pt;height:15.8pt" o:ole="">
                  <v:imagedata r:id="rId29" o:title=""/>
                </v:shape>
                <o:OLEObject Type="Embed" ProgID="Equation.AxMath" ShapeID="_x0000_i1039" DrawAspect="Content" ObjectID="_1760605817" r:id="rId30"/>
              </w:object>
            </w:r>
          </w:p>
        </w:tc>
        <w:tc>
          <w:tcPr>
            <w:tcW w:w="851" w:type="dxa"/>
          </w:tcPr>
          <w:p w14:paraId="56CAB465" w14:textId="77777777" w:rsidR="00120F2D" w:rsidRDefault="00120F2D" w:rsidP="00963C33">
            <w:pPr>
              <w:pStyle w:val="a4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548">
              <w:rPr>
                <w:position w:val="-10"/>
              </w:rPr>
              <w:object w:dxaOrig="679" w:dyaOrig="314" w14:anchorId="7C10D589">
                <v:shape id="_x0000_i1040" type="#_x0000_t75" style="width:34.15pt;height:15.8pt" o:ole="">
                  <v:imagedata r:id="rId11" o:title=""/>
                </v:shape>
                <o:OLEObject Type="Embed" ProgID="Equation.AxMath" ShapeID="_x0000_i1040" DrawAspect="Content" ObjectID="_1760605818" r:id="rId31"/>
              </w:object>
            </w:r>
          </w:p>
        </w:tc>
        <w:tc>
          <w:tcPr>
            <w:tcW w:w="1843" w:type="dxa"/>
          </w:tcPr>
          <w:p w14:paraId="39777762" w14:textId="67C18C9C" w:rsidR="00120F2D" w:rsidRDefault="00120F2D" w:rsidP="00963C33">
            <w:pPr>
              <w:pStyle w:val="a4"/>
              <w:snapToGrid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548">
              <w:rPr>
                <w:position w:val="-11"/>
              </w:rPr>
              <w:object w:dxaOrig="973" w:dyaOrig="327" w14:anchorId="2CDCF244">
                <v:shape id="_x0000_i1041" type="#_x0000_t75" style="width:48.7pt;height:16.25pt" o:ole="">
                  <v:imagedata r:id="rId32" o:title=""/>
                </v:shape>
                <o:OLEObject Type="Embed" ProgID="Equation.AxMath" ShapeID="_x0000_i1041" DrawAspect="Content" ObjectID="_1760605819" r:id="rId33"/>
              </w:object>
            </w:r>
          </w:p>
        </w:tc>
        <w:tc>
          <w:tcPr>
            <w:tcW w:w="708" w:type="dxa"/>
          </w:tcPr>
          <w:p w14:paraId="372BCBA2" w14:textId="0D7F75C4" w:rsidR="00120F2D" w:rsidRDefault="00120F2D" w:rsidP="00963C33">
            <w:pPr>
              <w:pStyle w:val="a4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548">
              <w:rPr>
                <w:position w:val="-10"/>
              </w:rPr>
              <w:object w:dxaOrig="290" w:dyaOrig="315" w14:anchorId="3346DA2B">
                <v:shape id="_x0000_i1042" type="#_x0000_t75" style="width:14.55pt;height:15.8pt" o:ole="">
                  <v:imagedata r:id="rId34" o:title=""/>
                </v:shape>
                <o:OLEObject Type="Embed" ProgID="Equation.AxMath" ShapeID="_x0000_i1042" DrawAspect="Content" ObjectID="_1760605820" r:id="rId35"/>
              </w:object>
            </w:r>
          </w:p>
        </w:tc>
      </w:tr>
      <w:tr w:rsidR="00120F2D" w14:paraId="2B72B3F4" w14:textId="77777777" w:rsidTr="00120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6EFEC1A" w14:textId="77777777" w:rsidR="00120F2D" w:rsidRDefault="00120F2D" w:rsidP="00963C33">
            <w:pPr>
              <w:pStyle w:val="a4"/>
              <w:snapToGrid w:val="0"/>
              <w:ind w:firstLineChars="0" w:firstLine="0"/>
              <w:jc w:val="center"/>
            </w:pPr>
            <w:r w:rsidRPr="00DE0548">
              <w:rPr>
                <w:b w:val="0"/>
                <w:bCs w:val="0"/>
                <w:position w:val="-10"/>
              </w:rPr>
              <w:object w:dxaOrig="358" w:dyaOrig="315" w14:anchorId="402C77B1">
                <v:shape id="_x0000_i1043" type="#_x0000_t75" style="width:17.9pt;height:15.8pt" o:ole="">
                  <v:imagedata r:id="rId36" o:title=""/>
                </v:shape>
                <o:OLEObject Type="Embed" ProgID="Equation.AxMath" ShapeID="_x0000_i1043" DrawAspect="Content" ObjectID="_1760605821" r:id="rId37"/>
              </w:object>
            </w:r>
          </w:p>
        </w:tc>
        <w:tc>
          <w:tcPr>
            <w:tcW w:w="567" w:type="dxa"/>
          </w:tcPr>
          <w:p w14:paraId="0D416D47" w14:textId="77777777" w:rsidR="00120F2D" w:rsidRDefault="00120F2D" w:rsidP="00963C33">
            <w:pPr>
              <w:pStyle w:val="a4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548">
              <w:rPr>
                <w:position w:val="-10"/>
              </w:rPr>
              <w:object w:dxaOrig="276" w:dyaOrig="314" w14:anchorId="04F89380">
                <v:shape id="_x0000_i1044" type="#_x0000_t75" style="width:14.15pt;height:15.8pt" o:ole="">
                  <v:imagedata r:id="rId7" o:title=""/>
                </v:shape>
                <o:OLEObject Type="Embed" ProgID="Equation.AxMath" ShapeID="_x0000_i1044" DrawAspect="Content" ObjectID="_1760605822" r:id="rId38"/>
              </w:object>
            </w:r>
          </w:p>
        </w:tc>
        <w:tc>
          <w:tcPr>
            <w:tcW w:w="567" w:type="dxa"/>
          </w:tcPr>
          <w:p w14:paraId="2209E961" w14:textId="0986C256" w:rsidR="00120F2D" w:rsidRDefault="00120F2D" w:rsidP="00963C33">
            <w:pPr>
              <w:pStyle w:val="a4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548">
              <w:rPr>
                <w:position w:val="-10"/>
              </w:rPr>
              <w:object w:dxaOrig="279" w:dyaOrig="315" w14:anchorId="4F3F52F1">
                <v:shape id="_x0000_i1045" type="#_x0000_t75" style="width:13.75pt;height:15.8pt" o:ole="">
                  <v:imagedata r:id="rId39" o:title=""/>
                </v:shape>
                <o:OLEObject Type="Embed" ProgID="Equation.AxMath" ShapeID="_x0000_i1045" DrawAspect="Content" ObjectID="_1760605823" r:id="rId40"/>
              </w:object>
            </w:r>
          </w:p>
        </w:tc>
        <w:tc>
          <w:tcPr>
            <w:tcW w:w="851" w:type="dxa"/>
          </w:tcPr>
          <w:p w14:paraId="714AE4A2" w14:textId="77777777" w:rsidR="00120F2D" w:rsidRDefault="00120F2D" w:rsidP="00963C33">
            <w:pPr>
              <w:pStyle w:val="a4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548">
              <w:rPr>
                <w:position w:val="-10"/>
              </w:rPr>
              <w:object w:dxaOrig="679" w:dyaOrig="314" w14:anchorId="4B5DBF4B">
                <v:shape id="_x0000_i1046" type="#_x0000_t75" style="width:34.15pt;height:15.8pt" o:ole="">
                  <v:imagedata r:id="rId11" o:title=""/>
                </v:shape>
                <o:OLEObject Type="Embed" ProgID="Equation.AxMath" ShapeID="_x0000_i1046" DrawAspect="Content" ObjectID="_1760605824" r:id="rId41"/>
              </w:object>
            </w:r>
          </w:p>
        </w:tc>
        <w:tc>
          <w:tcPr>
            <w:tcW w:w="1843" w:type="dxa"/>
          </w:tcPr>
          <w:p w14:paraId="6132161B" w14:textId="51DE0E34" w:rsidR="00120F2D" w:rsidRDefault="00120F2D" w:rsidP="00963C33">
            <w:pPr>
              <w:pStyle w:val="a4"/>
              <w:snapToGrid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548">
              <w:rPr>
                <w:position w:val="-11"/>
              </w:rPr>
              <w:object w:dxaOrig="1305" w:dyaOrig="327" w14:anchorId="66806E9E">
                <v:shape id="_x0000_i1047" type="#_x0000_t75" style="width:65.35pt;height:16.25pt" o:ole="">
                  <v:imagedata r:id="rId42" o:title=""/>
                </v:shape>
                <o:OLEObject Type="Embed" ProgID="Equation.AxMath" ShapeID="_x0000_i1047" DrawAspect="Content" ObjectID="_1760605825" r:id="rId43"/>
              </w:object>
            </w:r>
          </w:p>
        </w:tc>
        <w:tc>
          <w:tcPr>
            <w:tcW w:w="708" w:type="dxa"/>
          </w:tcPr>
          <w:p w14:paraId="5987025E" w14:textId="77777777" w:rsidR="00120F2D" w:rsidRDefault="00120F2D" w:rsidP="00963C33">
            <w:pPr>
              <w:pStyle w:val="a4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548">
              <w:rPr>
                <w:position w:val="-10"/>
              </w:rPr>
              <w:object w:dxaOrig="290" w:dyaOrig="315" w14:anchorId="6820A373">
                <v:shape id="_x0000_i1048" type="#_x0000_t75" style="width:14.55pt;height:15.8pt" o:ole="">
                  <v:imagedata r:id="rId44" o:title=""/>
                </v:shape>
                <o:OLEObject Type="Embed" ProgID="Equation.AxMath" ShapeID="_x0000_i1048" DrawAspect="Content" ObjectID="_1760605826" r:id="rId45"/>
              </w:object>
            </w:r>
          </w:p>
        </w:tc>
      </w:tr>
    </w:tbl>
    <w:p w14:paraId="34256F2C" w14:textId="19D40029" w:rsidR="00120F2D" w:rsidRDefault="00120F2D" w:rsidP="00963C33">
      <w:pPr>
        <w:snapToGrid w:val="0"/>
      </w:pPr>
      <w:r>
        <w:rPr>
          <w:rFonts w:hint="eastAsia"/>
        </w:rPr>
        <w:t>且先验几率</w:t>
      </w:r>
      <w:r w:rsidRPr="00120F2D">
        <w:rPr>
          <w:position w:val="-11"/>
        </w:rPr>
        <w:object w:dxaOrig="2555" w:dyaOrig="329" w14:anchorId="6DD28875">
          <v:shape id="_x0000_i1049" type="#_x0000_t75" style="width:127.75pt;height:16.25pt" o:ole="">
            <v:imagedata r:id="rId46" o:title=""/>
          </v:shape>
          <o:OLEObject Type="Embed" ProgID="Equation.AxMath" ShapeID="_x0000_i1049" DrawAspect="Content" ObjectID="_1760605827" r:id="rId47"/>
        </w:object>
      </w:r>
      <w:r>
        <w:t>,</w:t>
      </w:r>
      <w:r>
        <w:rPr>
          <w:rFonts w:hint="eastAsia"/>
        </w:rPr>
        <w:t>通过用户得到</w:t>
      </w:r>
      <w:r w:rsidR="00963C33" w:rsidRPr="00963C33">
        <w:rPr>
          <w:position w:val="-11"/>
        </w:rPr>
        <w:object w:dxaOrig="2532" w:dyaOrig="329" w14:anchorId="53438585">
          <v:shape id="_x0000_i1050" type="#_x0000_t75" style="width:126.5pt;height:16.25pt" o:ole="">
            <v:imagedata r:id="rId48" o:title=""/>
          </v:shape>
          <o:OLEObject Type="Embed" ProgID="Equation.AxMath" ShapeID="_x0000_i1050" DrawAspect="Content" ObjectID="_1760605828" r:id="rId49"/>
        </w:object>
      </w:r>
      <w:r w:rsidR="00963C33">
        <w:t>,</w:t>
      </w:r>
      <w:r w:rsidR="00963C33" w:rsidRPr="00963C33">
        <w:rPr>
          <w:position w:val="-11"/>
        </w:rPr>
        <w:object w:dxaOrig="1479" w:dyaOrig="329" w14:anchorId="34C7A11A">
          <v:shape id="_x0000_i1051" type="#_x0000_t75" style="width:74.1pt;height:16.25pt" o:ole="">
            <v:imagedata r:id="rId50" o:title=""/>
          </v:shape>
          <o:OLEObject Type="Embed" ProgID="Equation.AxMath" ShapeID="_x0000_i1051" DrawAspect="Content" ObjectID="_1760605829" r:id="rId51"/>
        </w:object>
      </w:r>
      <w:r w:rsidR="00963C33">
        <w:t>.</w:t>
      </w:r>
      <w:r w:rsidR="00963C33">
        <w:rPr>
          <w:rFonts w:hint="eastAsia"/>
        </w:rPr>
        <w:t>求出</w:t>
      </w:r>
      <w:r w:rsidR="00963C33" w:rsidRPr="00963C33">
        <w:rPr>
          <w:position w:val="-11"/>
        </w:rPr>
        <w:object w:dxaOrig="1497" w:dyaOrig="329" w14:anchorId="14D3B4EF">
          <v:shape id="_x0000_i1052" type="#_x0000_t75" style="width:74.9pt;height:16.25pt" o:ole="">
            <v:imagedata r:id="rId52" o:title=""/>
          </v:shape>
          <o:OLEObject Type="Embed" ProgID="Equation.AxMath" ShapeID="_x0000_i1052" DrawAspect="Content" ObjectID="_1760605830" r:id="rId53"/>
        </w:object>
      </w:r>
    </w:p>
    <w:p w14:paraId="3B7045BB" w14:textId="6AB6DCB6" w:rsidR="00963C33" w:rsidRDefault="00963C33" w:rsidP="00963C33">
      <w:pPr>
        <w:snapToGrid w:val="0"/>
      </w:pPr>
      <w:r w:rsidRPr="00963C33">
        <w:rPr>
          <w:rFonts w:hint="eastAsia"/>
          <w:b/>
          <w:bCs/>
        </w:rPr>
        <w:t>要求</w:t>
      </w:r>
      <w:r>
        <w:rPr>
          <w:rFonts w:hint="eastAsia"/>
        </w:rPr>
        <w:t>:</w:t>
      </w:r>
      <w:r w:rsidRPr="009E4EE8">
        <w:rPr>
          <w:rFonts w:hint="eastAsia"/>
          <w:b/>
          <w:bCs/>
          <w:color w:val="FF0000"/>
        </w:rPr>
        <w:t>通过题目的样例</w:t>
      </w:r>
      <w:r w:rsidRPr="009E4EE8">
        <w:rPr>
          <w:rFonts w:hint="eastAsia"/>
          <w:b/>
          <w:bCs/>
          <w:color w:val="FF0000"/>
        </w:rPr>
        <w:t>,</w:t>
      </w:r>
      <w:r w:rsidRPr="009E4EE8">
        <w:rPr>
          <w:rFonts w:hint="eastAsia"/>
          <w:b/>
          <w:bCs/>
          <w:color w:val="FF0000"/>
        </w:rPr>
        <w:t>且保持语句主体不变的情况下</w:t>
      </w:r>
      <w:r w:rsidRPr="009E4EE8">
        <w:rPr>
          <w:rFonts w:hint="eastAsia"/>
          <w:b/>
          <w:bCs/>
          <w:color w:val="FF0000"/>
        </w:rPr>
        <w:t>,</w:t>
      </w:r>
      <w:r w:rsidRPr="009E4EE8">
        <w:rPr>
          <w:rFonts w:hint="eastAsia"/>
          <w:b/>
          <w:bCs/>
          <w:color w:val="FF0000"/>
        </w:rPr>
        <w:t>改变</w:t>
      </w:r>
      <w:r w:rsidR="009E4EE8" w:rsidRPr="009E4EE8">
        <w:rPr>
          <w:b/>
          <w:bCs/>
          <w:color w:val="FF0000"/>
          <w:position w:val="-12"/>
        </w:rPr>
        <w:object w:dxaOrig="873" w:dyaOrig="358" w14:anchorId="29AE0336">
          <v:shape id="_x0000_i1092" type="#_x0000_t75" style="width:43.3pt;height:17.9pt" o:ole="">
            <v:imagedata r:id="rId54" o:title=""/>
          </v:shape>
          <o:OLEObject Type="Embed" ProgID="Equation.AxMath" ShapeID="_x0000_i1092" DrawAspect="Content" ObjectID="_1760605831" r:id="rId55"/>
        </w:object>
      </w:r>
      <w:r w:rsidRPr="009E4EE8">
        <w:rPr>
          <w:b/>
          <w:bCs/>
          <w:color w:val="FF0000"/>
        </w:rPr>
        <w:t>,</w:t>
      </w:r>
      <w:r w:rsidRPr="009E4EE8">
        <w:rPr>
          <w:rFonts w:hint="eastAsia"/>
          <w:b/>
          <w:bCs/>
          <w:color w:val="FF0000"/>
        </w:rPr>
        <w:t>以及</w:t>
      </w:r>
      <w:r w:rsidR="009E4EE8" w:rsidRPr="009E4EE8">
        <w:rPr>
          <w:b/>
          <w:bCs/>
          <w:color w:val="FF0000"/>
          <w:position w:val="-13"/>
        </w:rPr>
        <w:object w:dxaOrig="904" w:dyaOrig="371" w14:anchorId="660188EF">
          <v:shape id="_x0000_i1094" type="#_x0000_t75" style="width:45.35pt;height:18.3pt" o:ole="">
            <v:imagedata r:id="rId56" o:title=""/>
          </v:shape>
          <o:OLEObject Type="Embed" ProgID="Equation.AxMath" ShapeID="_x0000_i1094" DrawAspect="Content" ObjectID="_1760605832" r:id="rId57"/>
        </w:object>
      </w:r>
      <w:r w:rsidR="003A5AB9">
        <w:rPr>
          <w:b/>
          <w:bCs/>
          <w:color w:val="FF0000"/>
        </w:rPr>
        <w:t>,</w:t>
      </w:r>
      <w:r w:rsidR="003A5AB9">
        <w:rPr>
          <w:rFonts w:hint="eastAsia"/>
          <w:b/>
          <w:bCs/>
          <w:color w:val="FF0000"/>
        </w:rPr>
        <w:t>和</w:t>
      </w:r>
      <w:r w:rsidR="003A5AB9" w:rsidRPr="003A5AB9">
        <w:rPr>
          <w:b/>
          <w:bCs/>
          <w:color w:val="FF0000"/>
          <w:position w:val="-13"/>
        </w:rPr>
        <w:object w:dxaOrig="645" w:dyaOrig="371" w14:anchorId="6DF86D1F">
          <v:shape id="_x0000_i1099" type="#_x0000_t75" style="width:32.05pt;height:18.75pt" o:ole="">
            <v:imagedata r:id="rId58" o:title=""/>
          </v:shape>
          <o:OLEObject Type="Embed" ProgID="Equation.AxMath" ShapeID="_x0000_i1099" DrawAspect="Content" ObjectID="_1760605833" r:id="rId59"/>
        </w:object>
      </w:r>
      <w:r w:rsidRPr="009E4EE8">
        <w:rPr>
          <w:rFonts w:hint="eastAsia"/>
          <w:b/>
          <w:bCs/>
          <w:color w:val="FF0000"/>
        </w:rPr>
        <w:t>也能得到正确的结果。</w:t>
      </w:r>
    </w:p>
    <w:p w14:paraId="1BB14482" w14:textId="2AF769C9" w:rsidR="00963C33" w:rsidRDefault="00963C33" w:rsidP="00963C33">
      <w:pPr>
        <w:pStyle w:val="2"/>
      </w:pPr>
      <w:r>
        <w:rPr>
          <w:rFonts w:hint="eastAsia"/>
        </w:rPr>
        <w:t>分析和设计</w:t>
      </w:r>
      <w:r>
        <w:rPr>
          <w:rFonts w:hint="eastAsia"/>
        </w:rPr>
        <w:t>:</w:t>
      </w:r>
    </w:p>
    <w:p w14:paraId="125E20C4" w14:textId="6F3BEFAA" w:rsidR="00963C33" w:rsidRDefault="00963C33" w:rsidP="00C04C7F">
      <w:pPr>
        <w:pStyle w:val="a4"/>
        <w:numPr>
          <w:ilvl w:val="0"/>
          <w:numId w:val="1"/>
        </w:numPr>
        <w:snapToGrid w:val="0"/>
        <w:ind w:firstLineChars="0" w:hanging="442"/>
      </w:pPr>
      <w:r>
        <w:rPr>
          <w:rFonts w:hint="eastAsia"/>
        </w:rPr>
        <w:t>在储存规则上</w:t>
      </w:r>
      <w:r>
        <w:rPr>
          <w:rFonts w:hint="eastAsia"/>
        </w:rPr>
        <w:t>,</w:t>
      </w:r>
      <w:r>
        <w:rPr>
          <w:rFonts w:hint="eastAsia"/>
        </w:rPr>
        <w:t>使用结构体</w:t>
      </w:r>
      <w:r w:rsidRPr="00963C33">
        <w:rPr>
          <w:b/>
          <w:bCs/>
        </w:rPr>
        <w:t>Rules</w:t>
      </w:r>
      <w:r>
        <w:rPr>
          <w:rFonts w:hint="eastAsia"/>
        </w:rPr>
        <w:t>,</w:t>
      </w:r>
      <w:r>
        <w:rPr>
          <w:rFonts w:hint="eastAsia"/>
        </w:rPr>
        <w:t>来储存</w:t>
      </w:r>
      <w:r>
        <w:rPr>
          <w:rFonts w:hint="eastAsia"/>
        </w:rPr>
        <w:t>4</w:t>
      </w:r>
      <w:r>
        <w:rPr>
          <w:rFonts w:hint="eastAsia"/>
        </w:rPr>
        <w:t>条规则</w:t>
      </w:r>
      <w:r>
        <w:rPr>
          <w:rFonts w:hint="eastAsia"/>
        </w:rPr>
        <w:t>,</w:t>
      </w:r>
      <w:r>
        <w:rPr>
          <w:rFonts w:hint="eastAsia"/>
        </w:rPr>
        <w:t>其中包括</w:t>
      </w:r>
      <w:r w:rsidRPr="00963C33">
        <w:rPr>
          <w:position w:val="-10"/>
        </w:rPr>
        <w:object w:dxaOrig="697" w:dyaOrig="314" w14:anchorId="4ECCB89E">
          <v:shape id="_x0000_i1055" type="#_x0000_t75" style="width:34.95pt;height:15.8pt" o:ole="">
            <v:imagedata r:id="rId60" o:title=""/>
          </v:shape>
          <o:OLEObject Type="Embed" ProgID="Equation.AxMath" ShapeID="_x0000_i1055" DrawAspect="Content" ObjectID="_1760605834" r:id="rId61"/>
        </w:object>
      </w:r>
      <w:r>
        <w:t>,</w:t>
      </w:r>
      <w:r>
        <w:rPr>
          <w:rFonts w:hint="eastAsia"/>
        </w:rPr>
        <w:t>以及证据和结论的字符串。</w:t>
      </w:r>
    </w:p>
    <w:p w14:paraId="144FEEF1" w14:textId="01D42B5D" w:rsidR="00963C33" w:rsidRDefault="00963C33" w:rsidP="00C04C7F">
      <w:pPr>
        <w:pStyle w:val="a4"/>
        <w:numPr>
          <w:ilvl w:val="0"/>
          <w:numId w:val="1"/>
        </w:numPr>
        <w:snapToGrid w:val="0"/>
        <w:ind w:firstLineChars="0" w:hanging="442"/>
      </w:pPr>
      <w:r>
        <w:rPr>
          <w:rFonts w:hint="eastAsia"/>
        </w:rPr>
        <w:t>再储存额外的信息时</w:t>
      </w:r>
      <w:r>
        <w:rPr>
          <w:rFonts w:hint="eastAsia"/>
        </w:rPr>
        <w:t>,</w:t>
      </w:r>
      <w:r>
        <w:rPr>
          <w:rFonts w:hint="eastAsia"/>
        </w:rPr>
        <w:t>使用</w:t>
      </w:r>
      <w:r w:rsidRPr="00963C33">
        <w:rPr>
          <w:position w:val="-11"/>
        </w:rPr>
        <w:object w:dxaOrig="2380" w:dyaOrig="326" w14:anchorId="455C5A6E">
          <v:shape id="_x0000_i1056" type="#_x0000_t75" style="width:119.45pt;height:16.25pt" o:ole="">
            <v:imagedata r:id="rId62" o:title=""/>
          </v:shape>
          <o:OLEObject Type="Embed" ProgID="Equation.AxMath" ShapeID="_x0000_i1056" DrawAspect="Content" ObjectID="_1760605835" r:id="rId63"/>
        </w:object>
      </w:r>
      <w:r>
        <w:t>,</w:t>
      </w:r>
      <w:r>
        <w:rPr>
          <w:rFonts w:hint="eastAsia"/>
        </w:rPr>
        <w:t>以及</w:t>
      </w:r>
      <w:r w:rsidRPr="00963C33">
        <w:rPr>
          <w:position w:val="-11"/>
        </w:rPr>
        <w:object w:dxaOrig="2591" w:dyaOrig="326" w14:anchorId="18A959E0">
          <v:shape id="_x0000_i1057" type="#_x0000_t75" style="width:129.45pt;height:16.25pt" o:ole="">
            <v:imagedata r:id="rId64" o:title=""/>
          </v:shape>
          <o:OLEObject Type="Embed" ProgID="Equation.AxMath" ShapeID="_x0000_i1057" DrawAspect="Content" ObjectID="_1760605836" r:id="rId65"/>
        </w:object>
      </w:r>
      <w:r>
        <w:rPr>
          <w:rFonts w:hint="eastAsia"/>
        </w:rPr>
        <w:t>来分别保存先验几率</w:t>
      </w:r>
      <w:r w:rsidRPr="00963C33">
        <w:rPr>
          <w:position w:val="-11"/>
        </w:rPr>
        <w:object w:dxaOrig="589" w:dyaOrig="329" w14:anchorId="4676A87A">
          <v:shape id="_x0000_i1058" type="#_x0000_t75" style="width:29.55pt;height:16.25pt" o:ole="">
            <v:imagedata r:id="rId66" o:title=""/>
          </v:shape>
          <o:OLEObject Type="Embed" ProgID="Equation.AxMath" ShapeID="_x0000_i1058" DrawAspect="Content" ObjectID="_1760605837" r:id="rId67"/>
        </w:object>
      </w:r>
      <w:r>
        <w:rPr>
          <w:rFonts w:hint="eastAsia"/>
        </w:rPr>
        <w:t>和用户观察</w:t>
      </w:r>
      <w:r w:rsidRPr="00963C33">
        <w:rPr>
          <w:position w:val="-11"/>
        </w:rPr>
        <w:object w:dxaOrig="849" w:dyaOrig="329" w14:anchorId="13FFBABC">
          <v:shape id="_x0000_i1059" type="#_x0000_t75" style="width:42.45pt;height:16.25pt" o:ole="">
            <v:imagedata r:id="rId68" o:title=""/>
          </v:shape>
          <o:OLEObject Type="Embed" ProgID="Equation.AxMath" ShapeID="_x0000_i1059" DrawAspect="Content" ObjectID="_1760605838" r:id="rId69"/>
        </w:object>
      </w:r>
    </w:p>
    <w:p w14:paraId="12759D0F" w14:textId="60F1D5FC" w:rsidR="00963C33" w:rsidRDefault="00963C33" w:rsidP="00C04C7F">
      <w:pPr>
        <w:pStyle w:val="a4"/>
        <w:numPr>
          <w:ilvl w:val="0"/>
          <w:numId w:val="1"/>
        </w:numPr>
        <w:snapToGrid w:val="0"/>
        <w:ind w:firstLineChars="0" w:hanging="442"/>
      </w:pPr>
      <w:r>
        <w:rPr>
          <w:rFonts w:hint="eastAsia"/>
        </w:rPr>
        <w:t>同时</w:t>
      </w:r>
      <w:r w:rsidR="00E643CE">
        <w:rPr>
          <w:rFonts w:hint="eastAsia"/>
        </w:rPr>
        <w:t>应该支持以下贝叶斯运算</w:t>
      </w:r>
      <w:r w:rsidR="00E643CE">
        <w:t>(</w:t>
      </w:r>
      <w:r w:rsidR="00E643CE">
        <w:rPr>
          <w:rFonts w:hint="eastAsia"/>
        </w:rPr>
        <w:t>尽管我们只用了一部分</w:t>
      </w:r>
      <w:r w:rsidR="00E643CE">
        <w:t>)</w:t>
      </w:r>
    </w:p>
    <w:p w14:paraId="1646871A" w14:textId="0B79AD9E" w:rsidR="00E643CE" w:rsidRDefault="00E643CE" w:rsidP="00C04C7F">
      <w:pPr>
        <w:pStyle w:val="a4"/>
        <w:numPr>
          <w:ilvl w:val="1"/>
          <w:numId w:val="1"/>
        </w:numPr>
        <w:snapToGrid w:val="0"/>
        <w:ind w:firstLineChars="0" w:hanging="442"/>
      </w:pPr>
      <w:r>
        <w:rPr>
          <w:rFonts w:hint="eastAsia"/>
        </w:rPr>
        <w:t>根据</w:t>
      </w:r>
      <w:r w:rsidRPr="00E643CE">
        <w:rPr>
          <w:position w:val="-10"/>
        </w:rPr>
        <w:object w:dxaOrig="697" w:dyaOrig="314" w14:anchorId="104F34D9">
          <v:shape id="_x0000_i1060" type="#_x0000_t75" style="width:34.95pt;height:15.8pt" o:ole="">
            <v:imagedata r:id="rId70" o:title=""/>
          </v:shape>
          <o:OLEObject Type="Embed" ProgID="Equation.AxMath" ShapeID="_x0000_i1060" DrawAspect="Content" ObjectID="_1760605839" r:id="rId71"/>
        </w:object>
      </w:r>
      <w:r>
        <w:rPr>
          <w:rFonts w:hint="eastAsia"/>
        </w:rPr>
        <w:t>求出</w:t>
      </w:r>
      <w:r w:rsidRPr="00E643CE">
        <w:rPr>
          <w:position w:val="-24"/>
        </w:rPr>
        <w:object w:dxaOrig="1087" w:dyaOrig="601" w14:anchorId="3645E401">
          <v:shape id="_x0000_i1061" type="#_x0000_t75" style="width:54.1pt;height:29.95pt" o:ole="">
            <v:imagedata r:id="rId72" o:title=""/>
          </v:shape>
          <o:OLEObject Type="Embed" ProgID="Equation.AxMath" ShapeID="_x0000_i1061" DrawAspect="Content" ObjectID="_1760605840" r:id="rId73"/>
        </w:object>
      </w:r>
      <w:r>
        <w:t>:</w:t>
      </w:r>
      <w:r w:rsidRPr="00E643CE">
        <w:rPr>
          <w:position w:val="-59"/>
        </w:rPr>
        <w:object w:dxaOrig="2740" w:dyaOrig="1312" w14:anchorId="3DE8CBEB">
          <v:shape id="_x0000_i1062" type="#_x0000_t75" style="width:136.9pt;height:65.35pt" o:ole="">
            <v:imagedata r:id="rId74" o:title=""/>
          </v:shape>
          <o:OLEObject Type="Embed" ProgID="Equation.AxMath" ShapeID="_x0000_i1062" DrawAspect="Content" ObjectID="_1760605841" r:id="rId75"/>
        </w:object>
      </w:r>
    </w:p>
    <w:p w14:paraId="495FA71B" w14:textId="32CFA1E7" w:rsidR="00E643CE" w:rsidRDefault="00E643CE" w:rsidP="00C04C7F">
      <w:pPr>
        <w:pStyle w:val="a4"/>
        <w:numPr>
          <w:ilvl w:val="1"/>
          <w:numId w:val="1"/>
        </w:numPr>
        <w:snapToGrid w:val="0"/>
        <w:ind w:firstLineChars="0" w:hanging="442"/>
      </w:pPr>
      <w:r>
        <w:rPr>
          <w:rFonts w:hint="eastAsia"/>
        </w:rPr>
        <w:t>从</w:t>
      </w:r>
      <w:r w:rsidRPr="00E643CE">
        <w:rPr>
          <w:position w:val="-11"/>
        </w:rPr>
        <w:object w:dxaOrig="555" w:dyaOrig="327" w14:anchorId="22BDA269">
          <v:shape id="_x0000_i1063" type="#_x0000_t75" style="width:27.45pt;height:16.25pt" o:ole="">
            <v:imagedata r:id="rId76" o:title=""/>
          </v:shape>
          <o:OLEObject Type="Embed" ProgID="Equation.AxMath" ShapeID="_x0000_i1063" DrawAspect="Content" ObjectID="_1760605842" r:id="rId77"/>
        </w:object>
      </w:r>
      <w:r>
        <w:rPr>
          <w:rFonts w:hint="eastAsia"/>
        </w:rPr>
        <w:t>得到</w:t>
      </w:r>
      <w:r w:rsidRPr="00E643CE">
        <w:rPr>
          <w:position w:val="-11"/>
        </w:rPr>
        <w:object w:dxaOrig="561" w:dyaOrig="327" w14:anchorId="098B823C">
          <v:shape id="_x0000_i1064" type="#_x0000_t75" style="width:27.9pt;height:16.25pt" o:ole="">
            <v:imagedata r:id="rId78" o:title=""/>
          </v:shape>
          <o:OLEObject Type="Embed" ProgID="Equation.AxMath" ShapeID="_x0000_i1064" DrawAspect="Content" ObjectID="_1760605843" r:id="rId79"/>
        </w:object>
      </w:r>
      <w:r>
        <w:rPr>
          <w:rFonts w:hint="eastAsia"/>
        </w:rPr>
        <w:t>:</w:t>
      </w:r>
      <w:r w:rsidRPr="00E643CE">
        <w:rPr>
          <w:position w:val="-24"/>
        </w:rPr>
        <w:object w:dxaOrig="1743" w:dyaOrig="601" w14:anchorId="03F0ECCF">
          <v:shape id="_x0000_i1065" type="#_x0000_t75" style="width:87pt;height:29.95pt" o:ole="">
            <v:imagedata r:id="rId80" o:title=""/>
          </v:shape>
          <o:OLEObject Type="Embed" ProgID="Equation.AxMath" ShapeID="_x0000_i1065" DrawAspect="Content" ObjectID="_1760605844" r:id="rId81"/>
        </w:object>
      </w:r>
    </w:p>
    <w:p w14:paraId="556782F9" w14:textId="2478B652" w:rsidR="00E643CE" w:rsidRPr="00E643CE" w:rsidRDefault="00E643CE" w:rsidP="00C04C7F">
      <w:pPr>
        <w:pStyle w:val="a4"/>
        <w:numPr>
          <w:ilvl w:val="1"/>
          <w:numId w:val="1"/>
        </w:numPr>
        <w:snapToGrid w:val="0"/>
        <w:ind w:firstLineChars="0" w:hanging="442"/>
      </w:pPr>
      <w:r>
        <w:rPr>
          <w:rFonts w:hint="eastAsia"/>
        </w:rPr>
        <w:t>从</w:t>
      </w:r>
      <w:r w:rsidRPr="00E643CE">
        <w:rPr>
          <w:position w:val="-11"/>
        </w:rPr>
        <w:object w:dxaOrig="561" w:dyaOrig="327" w14:anchorId="2AAFA720">
          <v:shape id="_x0000_i1066" type="#_x0000_t75" style="width:27.9pt;height:16.25pt" o:ole="">
            <v:imagedata r:id="rId78" o:title=""/>
          </v:shape>
          <o:OLEObject Type="Embed" ProgID="Equation.AxMath" ShapeID="_x0000_i1066" DrawAspect="Content" ObjectID="_1760605845" r:id="rId82"/>
        </w:object>
      </w:r>
      <w:r>
        <w:rPr>
          <w:rFonts w:hint="eastAsia"/>
        </w:rPr>
        <w:t>得到</w:t>
      </w:r>
      <w:r w:rsidRPr="00E643CE">
        <w:rPr>
          <w:caps/>
          <w:position w:val="-11"/>
        </w:rPr>
        <w:object w:dxaOrig="555" w:dyaOrig="327" w14:anchorId="4E9F1C21">
          <v:shape id="_x0000_i1067" type="#_x0000_t75" style="width:27.45pt;height:16.25pt" o:ole="">
            <v:imagedata r:id="rId76" o:title=""/>
          </v:shape>
          <o:OLEObject Type="Embed" ProgID="Equation.AxMath" ShapeID="_x0000_i1067" DrawAspect="Content" ObjectID="_1760605846" r:id="rId83"/>
        </w:object>
      </w:r>
      <w:r>
        <w:rPr>
          <w:rFonts w:hint="eastAsia"/>
          <w:caps/>
        </w:rPr>
        <w:t>:</w:t>
      </w:r>
      <w:r w:rsidRPr="00E643CE">
        <w:rPr>
          <w:caps/>
          <w:position w:val="-24"/>
        </w:rPr>
        <w:object w:dxaOrig="1742" w:dyaOrig="601" w14:anchorId="54249976">
          <v:shape id="_x0000_i1068" type="#_x0000_t75" style="width:87pt;height:29.95pt" o:ole="">
            <v:imagedata r:id="rId84" o:title=""/>
          </v:shape>
          <o:OLEObject Type="Embed" ProgID="Equation.AxMath" ShapeID="_x0000_i1068" DrawAspect="Content" ObjectID="_1760605847" r:id="rId85"/>
        </w:object>
      </w:r>
    </w:p>
    <w:p w14:paraId="34E085BD" w14:textId="1C97ACE8" w:rsidR="00E643CE" w:rsidRPr="00E643CE" w:rsidRDefault="00E643CE" w:rsidP="00C04C7F">
      <w:pPr>
        <w:pStyle w:val="a4"/>
        <w:numPr>
          <w:ilvl w:val="1"/>
          <w:numId w:val="1"/>
        </w:numPr>
        <w:snapToGrid w:val="0"/>
        <w:ind w:firstLineChars="0" w:hanging="442"/>
      </w:pPr>
      <w:r>
        <w:rPr>
          <w:rFonts w:hint="eastAsia"/>
          <w:caps/>
        </w:rPr>
        <w:t>从贝叶斯基本公式得到</w:t>
      </w:r>
      <w:r w:rsidRPr="00E643CE">
        <w:rPr>
          <w:caps/>
          <w:position w:val="-11"/>
        </w:rPr>
        <w:object w:dxaOrig="541" w:dyaOrig="327" w14:anchorId="40FF83AB">
          <v:shape id="_x0000_i1069" type="#_x0000_t75" style="width:27.05pt;height:16.25pt" o:ole="">
            <v:imagedata r:id="rId86" o:title=""/>
          </v:shape>
          <o:OLEObject Type="Embed" ProgID="Equation.AxMath" ShapeID="_x0000_i1069" DrawAspect="Content" ObjectID="_1760605848" r:id="rId87"/>
        </w:object>
      </w:r>
      <w:r>
        <w:rPr>
          <w:rFonts w:hint="eastAsia"/>
          <w:caps/>
        </w:rPr>
        <w:t>:</w:t>
      </w:r>
      <w:r w:rsidRPr="00E643CE">
        <w:rPr>
          <w:caps/>
          <w:position w:val="-24"/>
        </w:rPr>
        <w:object w:dxaOrig="2337" w:dyaOrig="601" w14:anchorId="23FBC7F5">
          <v:shape id="_x0000_i1070" type="#_x0000_t75" style="width:116.95pt;height:29.95pt" o:ole="">
            <v:imagedata r:id="rId88" o:title=""/>
          </v:shape>
          <o:OLEObject Type="Embed" ProgID="Equation.AxMath" ShapeID="_x0000_i1070" DrawAspect="Content" ObjectID="_1760605849" r:id="rId89"/>
        </w:object>
      </w:r>
    </w:p>
    <w:p w14:paraId="4C71199E" w14:textId="6535E633" w:rsidR="00E643CE" w:rsidRDefault="00E643CE" w:rsidP="00C04C7F">
      <w:pPr>
        <w:pStyle w:val="a4"/>
        <w:numPr>
          <w:ilvl w:val="1"/>
          <w:numId w:val="1"/>
        </w:numPr>
        <w:snapToGrid w:val="0"/>
        <w:ind w:firstLineChars="0" w:hanging="442"/>
      </w:pPr>
      <w:r>
        <w:rPr>
          <w:rFonts w:hint="eastAsia"/>
        </w:rPr>
        <w:t>从更新的贝叶斯公式得到</w:t>
      </w:r>
      <w:r w:rsidRPr="00E643CE">
        <w:rPr>
          <w:position w:val="-11"/>
        </w:rPr>
        <w:object w:dxaOrig="1827" w:dyaOrig="327" w14:anchorId="70D7F071">
          <v:shape id="_x0000_i1071" type="#_x0000_t75" style="width:91.15pt;height:16.25pt" o:ole="">
            <v:imagedata r:id="rId90" o:title=""/>
          </v:shape>
          <o:OLEObject Type="Embed" ProgID="Equation.AxMath" ShapeID="_x0000_i1071" DrawAspect="Content" ObjectID="_1760605850" r:id="rId91"/>
        </w:object>
      </w:r>
      <w:r>
        <w:t>:</w:t>
      </w:r>
      <w:r w:rsidRPr="00E643CE">
        <w:rPr>
          <w:position w:val="-35"/>
        </w:rPr>
        <w:object w:dxaOrig="2569" w:dyaOrig="814" w14:anchorId="1B2460B8">
          <v:shape id="_x0000_i1072" type="#_x0000_t75" style="width:128.6pt;height:40.8pt" o:ole="">
            <v:imagedata r:id="rId92" o:title=""/>
          </v:shape>
          <o:OLEObject Type="Embed" ProgID="Equation.AxMath" ShapeID="_x0000_i1072" DrawAspect="Content" ObjectID="_1760605851" r:id="rId93"/>
        </w:object>
      </w:r>
    </w:p>
    <w:p w14:paraId="58FE5CB5" w14:textId="7D422EFD" w:rsidR="00E643CE" w:rsidRDefault="00E643CE" w:rsidP="00C04C7F">
      <w:pPr>
        <w:pStyle w:val="a4"/>
        <w:numPr>
          <w:ilvl w:val="1"/>
          <w:numId w:val="1"/>
        </w:numPr>
        <w:snapToGrid w:val="0"/>
        <w:ind w:firstLineChars="0" w:hanging="442"/>
      </w:pPr>
      <w:r>
        <w:rPr>
          <w:rFonts w:hint="eastAsia"/>
        </w:rPr>
        <w:t>得到</w:t>
      </w:r>
      <w:r w:rsidRPr="00E643CE">
        <w:rPr>
          <w:position w:val="-11"/>
        </w:rPr>
        <w:object w:dxaOrig="740" w:dyaOrig="327" w14:anchorId="3014A080">
          <v:shape id="_x0000_i1073" type="#_x0000_t75" style="width:37.05pt;height:16.25pt" o:ole="">
            <v:imagedata r:id="rId94" o:title=""/>
          </v:shape>
          <o:OLEObject Type="Embed" ProgID="Equation.AxMath" ShapeID="_x0000_i1073" DrawAspect="Content" ObjectID="_1760605852" r:id="rId95"/>
        </w:object>
      </w:r>
      <w:r>
        <w:t>:</w:t>
      </w:r>
      <w:r w:rsidR="00C04C7F" w:rsidRPr="00C04C7F">
        <w:rPr>
          <w:position w:val="-62"/>
        </w:rPr>
        <w:object w:dxaOrig="5769" w:dyaOrig="1363" w14:anchorId="0460B173">
          <v:shape id="_x0000_i1074" type="#_x0000_t75" style="width:288.4pt;height:68.25pt" o:ole="">
            <v:imagedata r:id="rId96" o:title=""/>
          </v:shape>
          <o:OLEObject Type="Embed" ProgID="Equation.AxMath" ShapeID="_x0000_i1074" DrawAspect="Content" ObjectID="_1760605853" r:id="rId97"/>
        </w:object>
      </w:r>
    </w:p>
    <w:p w14:paraId="121B8B94" w14:textId="3E386B0A" w:rsidR="00C04C7F" w:rsidRDefault="00C04C7F" w:rsidP="00C04C7F">
      <w:pPr>
        <w:pStyle w:val="a4"/>
        <w:numPr>
          <w:ilvl w:val="1"/>
          <w:numId w:val="1"/>
        </w:numPr>
        <w:snapToGrid w:val="0"/>
        <w:ind w:firstLineChars="0" w:hanging="442"/>
      </w:pPr>
      <w:r>
        <w:rPr>
          <w:rFonts w:hint="eastAsia"/>
        </w:rPr>
        <w:t>得到</w:t>
      </w:r>
      <w:r w:rsidRPr="00C04C7F">
        <w:rPr>
          <w:position w:val="-11"/>
        </w:rPr>
        <w:object w:dxaOrig="739" w:dyaOrig="327" w14:anchorId="4311D3A8">
          <v:shape id="_x0000_i1075" type="#_x0000_t75" style="width:37.05pt;height:16.25pt" o:ole="">
            <v:imagedata r:id="rId98" o:title=""/>
          </v:shape>
          <o:OLEObject Type="Embed" ProgID="Equation.AxMath" ShapeID="_x0000_i1075" DrawAspect="Content" ObjectID="_1760605854" r:id="rId99"/>
        </w:object>
      </w:r>
      <w:r>
        <w:t>:</w:t>
      </w:r>
      <w:r w:rsidRPr="00C04C7F">
        <w:rPr>
          <w:position w:val="-62"/>
        </w:rPr>
        <w:object w:dxaOrig="5062" w:dyaOrig="1363" w14:anchorId="4BDF7D73">
          <v:shape id="_x0000_i1076" type="#_x0000_t75" style="width:253.05pt;height:68.25pt" o:ole="">
            <v:imagedata r:id="rId100" o:title=""/>
          </v:shape>
          <o:OLEObject Type="Embed" ProgID="Equation.AxMath" ShapeID="_x0000_i1076" DrawAspect="Content" ObjectID="_1760605855" r:id="rId101"/>
        </w:object>
      </w:r>
    </w:p>
    <w:p w14:paraId="734D971F" w14:textId="77777777" w:rsidR="00C04C7F" w:rsidRDefault="00C04C7F" w:rsidP="00C04C7F">
      <w:pPr>
        <w:pStyle w:val="a4"/>
        <w:numPr>
          <w:ilvl w:val="1"/>
          <w:numId w:val="1"/>
        </w:numPr>
        <w:snapToGrid w:val="0"/>
        <w:ind w:firstLineChars="0" w:hanging="442"/>
      </w:pPr>
      <w:r>
        <w:rPr>
          <w:rFonts w:hint="eastAsia"/>
        </w:rPr>
        <w:t>E</w:t>
      </w:r>
      <w:r>
        <w:t>H</w:t>
      </w:r>
      <w:r>
        <w:rPr>
          <w:rFonts w:hint="eastAsia"/>
        </w:rPr>
        <w:t>公式</w:t>
      </w:r>
      <w:r>
        <w:rPr>
          <w:rFonts w:hint="eastAsia"/>
        </w:rPr>
        <w:t>:</w:t>
      </w:r>
    </w:p>
    <w:p w14:paraId="6491A5C0" w14:textId="30136670" w:rsidR="00C04C7F" w:rsidRDefault="00C04C7F" w:rsidP="00C04C7F">
      <w:pPr>
        <w:pStyle w:val="a4"/>
        <w:snapToGrid w:val="0"/>
        <w:ind w:left="880" w:firstLineChars="0" w:firstLine="0"/>
      </w:pPr>
      <w:r w:rsidRPr="00C04C7F">
        <w:rPr>
          <w:position w:val="-62"/>
        </w:rPr>
        <w:object w:dxaOrig="7363" w:dyaOrig="1363" w14:anchorId="1A328FB8">
          <v:shape id="_x0000_i1077" type="#_x0000_t75" style="width:367.9pt;height:68.25pt" o:ole="">
            <v:imagedata r:id="rId102" o:title=""/>
          </v:shape>
          <o:OLEObject Type="Embed" ProgID="Equation.AxMath" ShapeID="_x0000_i1077" DrawAspect="Content" ObjectID="_1760605856" r:id="rId103"/>
        </w:object>
      </w:r>
    </w:p>
    <w:p w14:paraId="0E62E821" w14:textId="77777777" w:rsidR="00C04C7F" w:rsidRDefault="00C04C7F" w:rsidP="00C04C7F">
      <w:pPr>
        <w:pStyle w:val="a4"/>
        <w:numPr>
          <w:ilvl w:val="1"/>
          <w:numId w:val="1"/>
        </w:numPr>
        <w:snapToGrid w:val="0"/>
        <w:ind w:firstLineChars="0" w:hanging="442"/>
      </w:pPr>
      <w:r>
        <w:rPr>
          <w:rFonts w:hint="eastAsia"/>
        </w:rPr>
        <w:t>C</w:t>
      </w:r>
      <w:r>
        <w:t>P</w:t>
      </w:r>
      <w:r>
        <w:rPr>
          <w:rFonts w:hint="eastAsia"/>
        </w:rPr>
        <w:t>公式</w:t>
      </w:r>
      <w:r>
        <w:rPr>
          <w:rFonts w:hint="eastAsia"/>
        </w:rPr>
        <w:t>:</w:t>
      </w:r>
    </w:p>
    <w:p w14:paraId="09A29904" w14:textId="6A16F932" w:rsidR="00C04C7F" w:rsidRDefault="00C04C7F" w:rsidP="00C04C7F">
      <w:pPr>
        <w:pStyle w:val="a4"/>
        <w:snapToGrid w:val="0"/>
        <w:ind w:left="880" w:firstLineChars="0" w:firstLine="0"/>
      </w:pPr>
      <w:r w:rsidRPr="00C04C7F">
        <w:rPr>
          <w:position w:val="-60"/>
        </w:rPr>
        <w:object w:dxaOrig="7125" w:dyaOrig="1325" w14:anchorId="321E1818">
          <v:shape id="_x0000_i1078" type="#_x0000_t75" style="width:356.25pt;height:66.6pt" o:ole="">
            <v:imagedata r:id="rId104" o:title=""/>
          </v:shape>
          <o:OLEObject Type="Embed" ProgID="Equation.AxMath" ShapeID="_x0000_i1078" DrawAspect="Content" ObjectID="_1760605857" r:id="rId105"/>
        </w:object>
      </w:r>
    </w:p>
    <w:p w14:paraId="05E1EEEF" w14:textId="77777777" w:rsidR="00EB213D" w:rsidRDefault="00C04C7F" w:rsidP="00C04C7F">
      <w:pPr>
        <w:pStyle w:val="a4"/>
        <w:numPr>
          <w:ilvl w:val="1"/>
          <w:numId w:val="1"/>
        </w:numPr>
        <w:snapToGrid w:val="0"/>
        <w:ind w:firstLineChars="0" w:hanging="442"/>
      </w:pPr>
      <w:r>
        <w:rPr>
          <w:rFonts w:hint="eastAsia"/>
        </w:rPr>
        <w:t>所有观察下</w:t>
      </w:r>
      <w:r w:rsidRPr="00C04C7F">
        <w:rPr>
          <w:position w:val="-10"/>
        </w:rPr>
        <w:object w:dxaOrig="236" w:dyaOrig="314" w14:anchorId="15C6770F">
          <v:shape id="_x0000_i1079" type="#_x0000_t75" style="width:11.65pt;height:15.8pt" o:ole="">
            <v:imagedata r:id="rId106" o:title=""/>
          </v:shape>
          <o:OLEObject Type="Embed" ProgID="Equation.AxMath" ShapeID="_x0000_i1079" DrawAspect="Content" ObjectID="_1760605858" r:id="rId107"/>
        </w:object>
      </w:r>
      <w:r>
        <w:rPr>
          <w:rFonts w:hint="eastAsia"/>
        </w:rPr>
        <w:t>的后验概率</w:t>
      </w:r>
      <w:r>
        <w:rPr>
          <w:rFonts w:hint="eastAsia"/>
        </w:rPr>
        <w:t>:</w:t>
      </w:r>
    </w:p>
    <w:p w14:paraId="731C8771" w14:textId="50E1EA2F" w:rsidR="00C04C7F" w:rsidRDefault="00EB213D" w:rsidP="00EB213D">
      <w:pPr>
        <w:pStyle w:val="a4"/>
        <w:snapToGrid w:val="0"/>
        <w:ind w:left="880" w:firstLineChars="0" w:firstLine="0"/>
      </w:pPr>
      <w:r w:rsidRPr="00C04C7F">
        <w:rPr>
          <w:position w:val="-24"/>
        </w:rPr>
        <w:object w:dxaOrig="6031" w:dyaOrig="604" w14:anchorId="30364F7A">
          <v:shape id="_x0000_i1080" type="#_x0000_t75" style="width:301.75pt;height:30.4pt" o:ole="">
            <v:imagedata r:id="rId108" o:title=""/>
          </v:shape>
          <o:OLEObject Type="Embed" ProgID="Equation.AxMath" ShapeID="_x0000_i1080" DrawAspect="Content" ObjectID="_1760605859" r:id="rId109"/>
        </w:object>
      </w:r>
    </w:p>
    <w:p w14:paraId="77E15278" w14:textId="1EAC3BF3" w:rsidR="00EB213D" w:rsidRDefault="00EB213D" w:rsidP="00EB213D">
      <w:pPr>
        <w:pStyle w:val="a4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根据</w:t>
      </w:r>
      <w:r>
        <w:rPr>
          <w:rFonts w:hint="eastAsia"/>
        </w:rPr>
        <w:t>I</w:t>
      </w:r>
      <w:r>
        <w:t>F-ELSE</w:t>
      </w:r>
      <w:r>
        <w:rPr>
          <w:rFonts w:hint="eastAsia"/>
        </w:rPr>
        <w:t>条件判断一一实现以上的函数即可</w:t>
      </w:r>
    </w:p>
    <w:p w14:paraId="0BD5CEB9" w14:textId="40B1750C" w:rsidR="00EB213D" w:rsidRDefault="00EB213D" w:rsidP="00EB213D">
      <w:pPr>
        <w:pStyle w:val="a4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运算部分根据书上例题部分计算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</w:p>
    <w:p w14:paraId="33A159A5" w14:textId="6046377E" w:rsidR="00EB213D" w:rsidRDefault="00EB213D" w:rsidP="00EB213D">
      <w:pPr>
        <w:pStyle w:val="a4"/>
        <w:snapToGrid w:val="0"/>
        <w:ind w:left="440" w:firstLineChars="0" w:firstLine="0"/>
      </w:pPr>
      <w:r w:rsidRPr="00EB213D">
        <w:rPr>
          <w:position w:val="-11"/>
        </w:rPr>
        <w:object w:dxaOrig="7618" w:dyaOrig="329" w14:anchorId="2066A2D8">
          <v:shape id="_x0000_i1081" type="#_x0000_t75" style="width:380.8pt;height:16.25pt" o:ole="">
            <v:imagedata r:id="rId110" o:title=""/>
          </v:shape>
          <o:OLEObject Type="Embed" ProgID="Equation.AxMath" ShapeID="_x0000_i1081" DrawAspect="Content" ObjectID="_1760605860" r:id="rId111"/>
        </w:object>
      </w:r>
    </w:p>
    <w:p w14:paraId="7894C1E1" w14:textId="2F865F5C" w:rsidR="00EB213D" w:rsidRDefault="00EB213D" w:rsidP="00EB213D">
      <w:pPr>
        <w:pStyle w:val="a4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各函数头以及部分如下</w:t>
      </w:r>
      <w:r>
        <w:t>:</w:t>
      </w:r>
    </w:p>
    <w:p w14:paraId="4FD7F2DF" w14:textId="77777777" w:rsidR="00EB213D" w:rsidRDefault="00EB213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0462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pair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Get_P_E_H_and_P_E_not_H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LS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LN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A8D2F3A" w14:textId="77777777" w:rsidR="00EB213D" w:rsidRDefault="00EB213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0462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get_Not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5599239" w14:textId="77777777" w:rsidR="00EB213D" w:rsidRDefault="00EB213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0462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From_P_get_O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4B597D" w14:textId="77777777" w:rsidR="00EB213D" w:rsidRDefault="00EB213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0462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get_P_E_from_Bayes_basic_formula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P_EH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P_HE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B506DF" w14:textId="77777777" w:rsidR="00EB213D" w:rsidRDefault="00EB213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0462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get_P_HE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P_EH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4D57986" w14:textId="77777777" w:rsidR="00EB213D" w:rsidRDefault="00EB213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0462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get_P_NotH_E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P_E_NotH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P_NotH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CA3BB5C" w14:textId="77777777" w:rsidR="00EB213D" w:rsidRDefault="00EB213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0462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pair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Updated_Bayes_O_HE_O_H_Not_E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pair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LS_LN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O_H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577C50" w14:textId="77777777" w:rsidR="00EB213D" w:rsidRDefault="00EB213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0462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get_P_ES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C_ES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748ABE8" w14:textId="77777777" w:rsidR="00EB213D" w:rsidRDefault="00EB213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0462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get_C_ES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08B1E3" w14:textId="5865647C" w:rsidR="00EB213D" w:rsidRDefault="00EB213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0462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get_P_HS_from_Duda_Original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P_HE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P_H_NotE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P_NotE_S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C8645B" w14:textId="5B7E8230" w:rsidR="00EB213D" w:rsidRDefault="00EB213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0462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get_P_HS_from_EH_Linear_Interpolation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P_HE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P_H_not_E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BEC67B" w14:textId="27B0EB0D" w:rsidR="00EB213D" w:rsidRDefault="00EB213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0462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get_P_HS_From_CP_formula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P_HE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P_H_NotE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C_ES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FD14B33" w14:textId="39AE78F9" w:rsidR="00EB213D" w:rsidRDefault="00EB213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0462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Get_Posterior_Probability_From_All_Observation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O_HS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O_H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63D740F" w14:textId="101EA3E7" w:rsidR="00EB213D" w:rsidRDefault="00EB213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04625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process_O_H_S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index_H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index_RULE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index_C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采用</w:t>
      </w:r>
      <w:r>
        <w:rPr>
          <w:rFonts w:ascii="Consolas" w:hAnsi="Consolas" w:cs="Courier New"/>
          <w:color w:val="880000"/>
          <w:sz w:val="17"/>
          <w:szCs w:val="17"/>
        </w:rPr>
        <w:t>1,2,3,4</w:t>
      </w:r>
      <w:r>
        <w:rPr>
          <w:rFonts w:ascii="Consolas" w:hAnsi="Consolas" w:cs="Courier New"/>
          <w:color w:val="880000"/>
          <w:sz w:val="17"/>
          <w:szCs w:val="17"/>
        </w:rPr>
        <w:t>的下标输入</w:t>
      </w:r>
    </w:p>
    <w:p w14:paraId="4E6EF327" w14:textId="663687CC" w:rsidR="009E04DC" w:rsidRDefault="009E04DC" w:rsidP="009E04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整体的结构图如下</w:t>
      </w:r>
      <w:r>
        <w:rPr>
          <w:rFonts w:hint="eastAsia"/>
        </w:rPr>
        <w:t>:</w:t>
      </w:r>
    </w:p>
    <w:p w14:paraId="28B889EA" w14:textId="77777777" w:rsidR="009E04DC" w:rsidRDefault="009E04DC" w:rsidP="009E04DC">
      <w:pPr>
        <w:pStyle w:val="a4"/>
        <w:ind w:left="440" w:firstLineChars="0" w:firstLine="0"/>
      </w:pPr>
    </w:p>
    <w:p w14:paraId="03713F7E" w14:textId="77777777" w:rsidR="009E04DC" w:rsidRDefault="009E04DC" w:rsidP="009E04DC">
      <w:pPr>
        <w:pStyle w:val="a4"/>
        <w:ind w:left="440" w:firstLineChars="0" w:firstLine="0"/>
      </w:pPr>
    </w:p>
    <w:p w14:paraId="778AF05D" w14:textId="77777777" w:rsidR="009E04DC" w:rsidRDefault="009E04DC" w:rsidP="009E04DC">
      <w:pPr>
        <w:pStyle w:val="a4"/>
        <w:ind w:left="440" w:firstLineChars="0" w:firstLine="0"/>
      </w:pPr>
    </w:p>
    <w:p w14:paraId="741AAEE0" w14:textId="77777777" w:rsidR="009E04DC" w:rsidRDefault="009E04DC" w:rsidP="009E04DC">
      <w:pPr>
        <w:pStyle w:val="a4"/>
        <w:ind w:left="440" w:firstLineChars="0" w:firstLine="0"/>
      </w:pPr>
    </w:p>
    <w:p w14:paraId="125B262C" w14:textId="77777777" w:rsidR="009E04DC" w:rsidRDefault="009E04DC" w:rsidP="009E04DC">
      <w:pPr>
        <w:pStyle w:val="a4"/>
        <w:ind w:left="440" w:firstLineChars="0" w:firstLine="0"/>
      </w:pPr>
    </w:p>
    <w:p w14:paraId="5F6E182E" w14:textId="40C8BB73" w:rsidR="009E04DC" w:rsidRDefault="009E04DC" w:rsidP="009E04DC">
      <w:pPr>
        <w:pStyle w:val="a4"/>
        <w:ind w:left="440" w:firstLineChars="0" w:firstLine="0"/>
      </w:pPr>
      <w:r>
        <w:object w:dxaOrig="12937" w:dyaOrig="11769" w14:anchorId="3E4C9B5E">
          <v:shape id="_x0000_i1082" type="#_x0000_t75" style="width:377.9pt;height:344.2pt" o:ole="">
            <v:imagedata r:id="rId112" o:title=""/>
          </v:shape>
          <o:OLEObject Type="Embed" ProgID="AxGlyph.Document" ShapeID="_x0000_i1082" DrawAspect="Content" ObjectID="_1760605861" r:id="rId113"/>
        </w:object>
      </w:r>
    </w:p>
    <w:p w14:paraId="46D4E51A" w14:textId="2C51852E" w:rsidR="00EB213D" w:rsidRDefault="00EB213D" w:rsidP="00EB213D">
      <w:pPr>
        <w:pStyle w:val="2"/>
      </w:pPr>
      <w:r>
        <w:rPr>
          <w:rFonts w:hint="eastAsia"/>
        </w:rPr>
        <w:t>实验测试</w:t>
      </w:r>
      <w:r>
        <w:rPr>
          <w:rFonts w:hint="eastAsia"/>
        </w:rPr>
        <w:t>:</w:t>
      </w:r>
    </w:p>
    <w:p w14:paraId="7065F334" w14:textId="77777777" w:rsidR="00EB213D" w:rsidRDefault="00EB213D" w:rsidP="00EB213D">
      <w:pPr>
        <w:pStyle w:val="3"/>
      </w:pPr>
      <w:r>
        <w:rPr>
          <w:rFonts w:hint="eastAsia"/>
        </w:rPr>
        <w:t>实验环境</w:t>
      </w:r>
      <w:r>
        <w:rPr>
          <w:rFonts w:hint="eastAsia"/>
        </w:rPr>
        <w:t>:</w:t>
      </w:r>
    </w:p>
    <w:p w14:paraId="12300D27" w14:textId="77777777" w:rsidR="00EB213D" w:rsidRDefault="00EB213D" w:rsidP="00EB213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PU:</w:t>
      </w:r>
      <w:r w:rsidRPr="00E406CA">
        <w:t xml:space="preserve"> 11th Gen Intel(R) Core(TM) i7-11800H @ 2.30GHz</w:t>
      </w:r>
    </w:p>
    <w:p w14:paraId="58753D00" w14:textId="77777777" w:rsidR="00EB213D" w:rsidRDefault="00EB213D" w:rsidP="00EB213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内存</w:t>
      </w:r>
      <w:r>
        <w:rPr>
          <w:rFonts w:hint="eastAsia"/>
        </w:rPr>
        <w:t>:</w:t>
      </w:r>
      <w:r>
        <w:t>16GB</w:t>
      </w:r>
    </w:p>
    <w:p w14:paraId="24B20CCE" w14:textId="77777777" w:rsidR="00EB213D" w:rsidRDefault="00EB213D" w:rsidP="00EB213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操作系统</w:t>
      </w:r>
      <w:r>
        <w:rPr>
          <w:rFonts w:hint="eastAsia"/>
        </w:rPr>
        <w:t>:</w:t>
      </w:r>
      <w:r>
        <w:t>WINDOWS 11 22H2</w:t>
      </w:r>
    </w:p>
    <w:p w14:paraId="5DA21293" w14:textId="77777777" w:rsidR="00EB213D" w:rsidRDefault="00EB213D" w:rsidP="00EB213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编译工具</w:t>
      </w:r>
      <w:r>
        <w:rPr>
          <w:rFonts w:hint="eastAsia"/>
        </w:rPr>
        <w:t>:</w:t>
      </w:r>
      <w:r>
        <w:t>MVSC 17.0</w:t>
      </w:r>
    </w:p>
    <w:p w14:paraId="2DAF8624" w14:textId="77777777" w:rsidR="00EB213D" w:rsidRDefault="00EB213D" w:rsidP="00EB213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编程语言</w:t>
      </w:r>
      <w:r>
        <w:rPr>
          <w:rFonts w:hint="eastAsia"/>
        </w:rPr>
        <w:t>:</w:t>
      </w:r>
      <w:r>
        <w:t>C++</w:t>
      </w:r>
    </w:p>
    <w:p w14:paraId="41B9ECC4" w14:textId="77777777" w:rsidR="00EB213D" w:rsidRDefault="00EB213D" w:rsidP="00EB213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编程环境</w:t>
      </w:r>
      <w:r>
        <w:rPr>
          <w:rFonts w:hint="eastAsia"/>
        </w:rPr>
        <w:t>:</w:t>
      </w:r>
      <w:r>
        <w:t>CLION 2023.2</w:t>
      </w:r>
    </w:p>
    <w:p w14:paraId="2BC6A3FD" w14:textId="3B15BF4A" w:rsidR="00963C33" w:rsidRDefault="00EB213D" w:rsidP="00EB213D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:</w:t>
      </w:r>
    </w:p>
    <w:p w14:paraId="6FE1DC4C" w14:textId="2BAF0693" w:rsidR="00EB213D" w:rsidRDefault="00EB213D" w:rsidP="00EB213D">
      <w:r>
        <w:rPr>
          <w:rFonts w:hint="eastAsia"/>
        </w:rPr>
        <w:t>输出结果</w:t>
      </w:r>
      <w:r>
        <w:rPr>
          <w:rFonts w:hint="eastAsia"/>
        </w:rPr>
        <w:t>:</w:t>
      </w:r>
    </w:p>
    <w:p w14:paraId="09C0BCD3" w14:textId="599F4E49" w:rsidR="00CC603B" w:rsidRDefault="00CC603B" w:rsidP="00CC603B">
      <w:r>
        <w:t>D: \Bayes.exe</w:t>
      </w:r>
    </w:p>
    <w:p w14:paraId="42189549" w14:textId="77777777" w:rsidR="00CC603B" w:rsidRDefault="00CC603B" w:rsidP="00CC603B">
      <w:r>
        <w:t>Input LS1 and LN1 for E1 and H1</w:t>
      </w:r>
    </w:p>
    <w:p w14:paraId="4423F8EC" w14:textId="77777777" w:rsidR="00CC603B" w:rsidRPr="00FF1281" w:rsidRDefault="00CC603B" w:rsidP="00CC603B">
      <w:pPr>
        <w:rPr>
          <w:b/>
          <w:bCs/>
        </w:rPr>
      </w:pPr>
      <w:r w:rsidRPr="00FF1281">
        <w:rPr>
          <w:b/>
          <w:bCs/>
        </w:rPr>
        <w:t>2 0.000001</w:t>
      </w:r>
    </w:p>
    <w:p w14:paraId="331142B0" w14:textId="77777777" w:rsidR="00CC603B" w:rsidRDefault="00CC603B" w:rsidP="00CC603B">
      <w:r>
        <w:lastRenderedPageBreak/>
        <w:t xml:space="preserve">IF E1 THEN (2.000000,0.000001) H1 </w:t>
      </w:r>
    </w:p>
    <w:p w14:paraId="38382252" w14:textId="77777777" w:rsidR="00CC603B" w:rsidRDefault="00CC603B" w:rsidP="00CC603B">
      <w:r>
        <w:t>Input LS2 and LN2 for E2 and H1</w:t>
      </w:r>
    </w:p>
    <w:p w14:paraId="5C896919" w14:textId="77777777" w:rsidR="00CC603B" w:rsidRPr="00FF1281" w:rsidRDefault="00CC603B" w:rsidP="00CC603B">
      <w:pPr>
        <w:rPr>
          <w:b/>
          <w:bCs/>
        </w:rPr>
      </w:pPr>
      <w:r w:rsidRPr="00FF1281">
        <w:rPr>
          <w:b/>
          <w:bCs/>
        </w:rPr>
        <w:t>100 0.000001</w:t>
      </w:r>
    </w:p>
    <w:p w14:paraId="1E91BE99" w14:textId="77777777" w:rsidR="00CC603B" w:rsidRDefault="00CC603B" w:rsidP="00CC603B">
      <w:r>
        <w:t xml:space="preserve">IF E2 THEN (100.000000,0.000001) H1 </w:t>
      </w:r>
    </w:p>
    <w:p w14:paraId="5849B73E" w14:textId="77777777" w:rsidR="00CC603B" w:rsidRDefault="00CC603B" w:rsidP="00CC603B">
      <w:r>
        <w:t>Input LS3 and LN3 for H1 and H2</w:t>
      </w:r>
    </w:p>
    <w:p w14:paraId="1F07A030" w14:textId="77777777" w:rsidR="00CC603B" w:rsidRPr="00FF1281" w:rsidRDefault="00CC603B" w:rsidP="00CC603B">
      <w:pPr>
        <w:rPr>
          <w:b/>
          <w:bCs/>
        </w:rPr>
      </w:pPr>
      <w:r w:rsidRPr="00FF1281">
        <w:rPr>
          <w:b/>
          <w:bCs/>
        </w:rPr>
        <w:t>65 0.01</w:t>
      </w:r>
    </w:p>
    <w:p w14:paraId="0299230A" w14:textId="77777777" w:rsidR="00CC603B" w:rsidRDefault="00CC603B" w:rsidP="00CC603B">
      <w:r>
        <w:t xml:space="preserve">IF H1 THEN (65.000000,0.010000) H2 </w:t>
      </w:r>
    </w:p>
    <w:p w14:paraId="47E1E2B1" w14:textId="77777777" w:rsidR="00CC603B" w:rsidRDefault="00CC603B" w:rsidP="00CC603B">
      <w:r>
        <w:t>Input LS4 and LN4 for E3 and H2</w:t>
      </w:r>
    </w:p>
    <w:p w14:paraId="3FC272A6" w14:textId="77777777" w:rsidR="00CC603B" w:rsidRPr="00FF1281" w:rsidRDefault="00CC603B" w:rsidP="00CC603B">
      <w:pPr>
        <w:rPr>
          <w:b/>
          <w:bCs/>
        </w:rPr>
      </w:pPr>
      <w:r w:rsidRPr="00FF1281">
        <w:rPr>
          <w:b/>
          <w:bCs/>
        </w:rPr>
        <w:t>300 0.0001</w:t>
      </w:r>
    </w:p>
    <w:p w14:paraId="21B52CB0" w14:textId="77777777" w:rsidR="00CC603B" w:rsidRDefault="00CC603B" w:rsidP="00CC603B">
      <w:r>
        <w:t xml:space="preserve">IF E3 THEN (300.000000,0.000100) H2 </w:t>
      </w:r>
    </w:p>
    <w:p w14:paraId="3E80225F" w14:textId="77777777" w:rsidR="00CC603B" w:rsidRDefault="00CC603B" w:rsidP="00CC603B">
      <w:r>
        <w:t>Now input O(H1)</w:t>
      </w:r>
    </w:p>
    <w:p w14:paraId="54B36676" w14:textId="77777777" w:rsidR="00CC603B" w:rsidRPr="00FF1281" w:rsidRDefault="00CC603B" w:rsidP="00CC603B">
      <w:pPr>
        <w:rPr>
          <w:b/>
          <w:bCs/>
        </w:rPr>
      </w:pPr>
      <w:r w:rsidRPr="00FF1281">
        <w:rPr>
          <w:b/>
          <w:bCs/>
        </w:rPr>
        <w:t>0.1</w:t>
      </w:r>
    </w:p>
    <w:p w14:paraId="016E8F71" w14:textId="77777777" w:rsidR="00CC603B" w:rsidRDefault="00CC603B" w:rsidP="00CC603B">
      <w:r>
        <w:t>Now input O(H2)</w:t>
      </w:r>
    </w:p>
    <w:p w14:paraId="09819BF9" w14:textId="77777777" w:rsidR="00CC603B" w:rsidRPr="00FF1281" w:rsidRDefault="00CC603B" w:rsidP="00CC603B">
      <w:pPr>
        <w:rPr>
          <w:b/>
          <w:bCs/>
        </w:rPr>
      </w:pPr>
      <w:r w:rsidRPr="00FF1281">
        <w:rPr>
          <w:b/>
          <w:bCs/>
        </w:rPr>
        <w:t>0.01</w:t>
      </w:r>
    </w:p>
    <w:p w14:paraId="4C496298" w14:textId="77777777" w:rsidR="00CC603B" w:rsidRDefault="00CC603B" w:rsidP="00CC603B">
      <w:r>
        <w:t>Now input C(E1|S1)</w:t>
      </w:r>
    </w:p>
    <w:p w14:paraId="36583CF8" w14:textId="77777777" w:rsidR="00CC603B" w:rsidRPr="00FF1281" w:rsidRDefault="00CC603B" w:rsidP="00CC603B">
      <w:pPr>
        <w:rPr>
          <w:b/>
          <w:bCs/>
        </w:rPr>
      </w:pPr>
      <w:r w:rsidRPr="00FF1281">
        <w:rPr>
          <w:b/>
          <w:bCs/>
        </w:rPr>
        <w:t>3</w:t>
      </w:r>
    </w:p>
    <w:p w14:paraId="7227CCDC" w14:textId="77777777" w:rsidR="00CC603B" w:rsidRDefault="00CC603B" w:rsidP="00CC603B">
      <w:r>
        <w:t>Now input C(E2|S2)</w:t>
      </w:r>
    </w:p>
    <w:p w14:paraId="7BEAFACC" w14:textId="77777777" w:rsidR="00CC603B" w:rsidRPr="00FF1281" w:rsidRDefault="00CC603B" w:rsidP="00CC603B">
      <w:pPr>
        <w:rPr>
          <w:b/>
          <w:bCs/>
        </w:rPr>
      </w:pPr>
      <w:r w:rsidRPr="00FF1281">
        <w:rPr>
          <w:b/>
          <w:bCs/>
        </w:rPr>
        <w:t>1</w:t>
      </w:r>
    </w:p>
    <w:p w14:paraId="00A44D17" w14:textId="77777777" w:rsidR="00CC603B" w:rsidRDefault="00CC603B" w:rsidP="00CC603B">
      <w:r>
        <w:t>Now input C(E3|S3)</w:t>
      </w:r>
    </w:p>
    <w:p w14:paraId="3A2E0AE7" w14:textId="77777777" w:rsidR="00CC603B" w:rsidRPr="00FF1281" w:rsidRDefault="00CC603B" w:rsidP="00CC603B">
      <w:pPr>
        <w:rPr>
          <w:b/>
          <w:bCs/>
        </w:rPr>
      </w:pPr>
      <w:r w:rsidRPr="00FF1281">
        <w:rPr>
          <w:b/>
          <w:bCs/>
        </w:rPr>
        <w:t>-2</w:t>
      </w:r>
    </w:p>
    <w:p w14:paraId="33CA0669" w14:textId="77777777" w:rsidR="00CC603B" w:rsidRPr="00FF1281" w:rsidRDefault="00CC603B" w:rsidP="00CC603B">
      <w:pPr>
        <w:rPr>
          <w:color w:val="0066FF"/>
        </w:rPr>
      </w:pPr>
      <w:r w:rsidRPr="00FF1281">
        <w:rPr>
          <w:color w:val="0066FF"/>
        </w:rPr>
        <w:t>P_H1=0.0909091</w:t>
      </w:r>
    </w:p>
    <w:p w14:paraId="13650575" w14:textId="4AC64821" w:rsidR="00CC603B" w:rsidRPr="00FF1281" w:rsidRDefault="00CC603B" w:rsidP="00CC603B">
      <w:pPr>
        <w:rPr>
          <w:color w:val="0066FF"/>
        </w:rPr>
      </w:pPr>
      <w:r w:rsidRPr="00FF1281">
        <w:rPr>
          <w:color w:val="0066FF"/>
        </w:rPr>
        <w:t>O_H1_S1=0.157895</w:t>
      </w:r>
    </w:p>
    <w:p w14:paraId="7BCB1735" w14:textId="77777777" w:rsidR="00CC603B" w:rsidRPr="00FF1281" w:rsidRDefault="00CC603B" w:rsidP="00CC603B">
      <w:pPr>
        <w:rPr>
          <w:color w:val="0066FF"/>
        </w:rPr>
      </w:pPr>
      <w:r w:rsidRPr="00FF1281">
        <w:rPr>
          <w:color w:val="0066FF"/>
        </w:rPr>
        <w:t>P_H1=0.0909091</w:t>
      </w:r>
    </w:p>
    <w:p w14:paraId="258F07A9" w14:textId="6864BD9D" w:rsidR="00CC603B" w:rsidRPr="00FF1281" w:rsidRDefault="00CC603B" w:rsidP="00CC603B">
      <w:pPr>
        <w:rPr>
          <w:color w:val="0066FF"/>
        </w:rPr>
      </w:pPr>
      <w:r w:rsidRPr="00FF1281">
        <w:rPr>
          <w:color w:val="0066FF"/>
        </w:rPr>
        <w:t>O_H1_S2=0.341463</w:t>
      </w:r>
    </w:p>
    <w:p w14:paraId="7B25B409" w14:textId="77777777" w:rsidR="00CC603B" w:rsidRPr="00FF1281" w:rsidRDefault="00CC603B" w:rsidP="00CC603B">
      <w:pPr>
        <w:rPr>
          <w:color w:val="0066FF"/>
        </w:rPr>
      </w:pPr>
      <w:r w:rsidRPr="00FF1281">
        <w:rPr>
          <w:color w:val="0066FF"/>
        </w:rPr>
        <w:t>O_H1_S1S2=0.539153</w:t>
      </w:r>
    </w:p>
    <w:p w14:paraId="7078AEB5" w14:textId="77777777" w:rsidR="00CC603B" w:rsidRPr="00FF1281" w:rsidRDefault="00CC603B" w:rsidP="00CC603B">
      <w:pPr>
        <w:rPr>
          <w:color w:val="0066FF"/>
        </w:rPr>
      </w:pPr>
      <w:r w:rsidRPr="00FF1281">
        <w:rPr>
          <w:color w:val="0066FF"/>
        </w:rPr>
        <w:t>P_H2=0.00990099</w:t>
      </w:r>
    </w:p>
    <w:p w14:paraId="60D35641" w14:textId="77777777" w:rsidR="00CC603B" w:rsidRPr="00FF1281" w:rsidRDefault="00CC603B" w:rsidP="00CC603B">
      <w:pPr>
        <w:rPr>
          <w:color w:val="0066FF"/>
        </w:rPr>
      </w:pPr>
      <w:r w:rsidRPr="00FF1281">
        <w:rPr>
          <w:color w:val="0066FF"/>
        </w:rPr>
        <w:t>P_H1_S1S2=0.350292</w:t>
      </w:r>
    </w:p>
    <w:p w14:paraId="26A0E93C" w14:textId="77777777" w:rsidR="00CC603B" w:rsidRPr="00FF1281" w:rsidRDefault="00CC603B" w:rsidP="00CC603B">
      <w:pPr>
        <w:rPr>
          <w:color w:val="0066FF"/>
        </w:rPr>
      </w:pPr>
      <w:r w:rsidRPr="00FF1281">
        <w:rPr>
          <w:color w:val="0066FF"/>
        </w:rPr>
        <w:t>O_H2_H1 =0.65</w:t>
      </w:r>
    </w:p>
    <w:p w14:paraId="062072AD" w14:textId="77777777" w:rsidR="00CC603B" w:rsidRPr="00FF1281" w:rsidRDefault="00CC603B" w:rsidP="00CC603B">
      <w:pPr>
        <w:rPr>
          <w:color w:val="0066FF"/>
        </w:rPr>
      </w:pPr>
      <w:r w:rsidRPr="00FF1281">
        <w:rPr>
          <w:color w:val="0066FF"/>
        </w:rPr>
        <w:t>P_H2_H1=0.393939</w:t>
      </w:r>
    </w:p>
    <w:p w14:paraId="25DBFC17" w14:textId="77777777" w:rsidR="00CC603B" w:rsidRPr="00FF1281" w:rsidRDefault="00CC603B" w:rsidP="00CC603B">
      <w:pPr>
        <w:rPr>
          <w:color w:val="0066FF"/>
        </w:rPr>
      </w:pPr>
      <w:r w:rsidRPr="00FF1281">
        <w:rPr>
          <w:color w:val="0066FF"/>
        </w:rPr>
        <w:t>P_H2_S1S2=0.119475</w:t>
      </w:r>
    </w:p>
    <w:p w14:paraId="0362BC66" w14:textId="77777777" w:rsidR="00CC603B" w:rsidRPr="00FF1281" w:rsidRDefault="00CC603B" w:rsidP="00CC603B">
      <w:pPr>
        <w:rPr>
          <w:color w:val="0066FF"/>
        </w:rPr>
      </w:pPr>
      <w:r w:rsidRPr="00FF1281">
        <w:rPr>
          <w:color w:val="0066FF"/>
        </w:rPr>
        <w:t>O_H2_S1S2=0.135686</w:t>
      </w:r>
    </w:p>
    <w:p w14:paraId="03B9A05B" w14:textId="77777777" w:rsidR="00FF1281" w:rsidRPr="00FF1281" w:rsidRDefault="00CC603B" w:rsidP="00CC603B">
      <w:pPr>
        <w:rPr>
          <w:color w:val="0066FF"/>
        </w:rPr>
      </w:pPr>
      <w:r w:rsidRPr="00FF1281">
        <w:rPr>
          <w:color w:val="0066FF"/>
        </w:rPr>
        <w:t>P_H1=0.00990099</w:t>
      </w:r>
    </w:p>
    <w:p w14:paraId="7DE257D0" w14:textId="1580A7FF" w:rsidR="00CC603B" w:rsidRPr="00FF1281" w:rsidRDefault="00CC603B" w:rsidP="00CC603B">
      <w:pPr>
        <w:rPr>
          <w:color w:val="0066FF"/>
        </w:rPr>
      </w:pPr>
      <w:r w:rsidRPr="00FF1281">
        <w:rPr>
          <w:color w:val="0066FF"/>
        </w:rPr>
        <w:t>O_H2_S3=0.0059765</w:t>
      </w:r>
    </w:p>
    <w:p w14:paraId="6F4FC0B1" w14:textId="77777777" w:rsidR="00CC603B" w:rsidRPr="00FF1281" w:rsidRDefault="00CC603B" w:rsidP="00CC603B">
      <w:pPr>
        <w:rPr>
          <w:color w:val="0066FF"/>
        </w:rPr>
      </w:pPr>
      <w:r w:rsidRPr="00FF1281">
        <w:rPr>
          <w:color w:val="0066FF"/>
        </w:rPr>
        <w:t>--------------------------------------------------------------</w:t>
      </w:r>
    </w:p>
    <w:p w14:paraId="61A04980" w14:textId="77777777" w:rsidR="00CC603B" w:rsidRPr="00FF1281" w:rsidRDefault="00CC603B" w:rsidP="00CC603B">
      <w:pPr>
        <w:rPr>
          <w:color w:val="0066FF"/>
        </w:rPr>
      </w:pPr>
      <w:r w:rsidRPr="00FF1281">
        <w:rPr>
          <w:color w:val="0066FF"/>
        </w:rPr>
        <w:t>O_H2_S1S2S3=0.081093</w:t>
      </w:r>
    </w:p>
    <w:p w14:paraId="2AFB90A8" w14:textId="4F8B3111" w:rsidR="00CC603B" w:rsidRPr="00FF1281" w:rsidRDefault="00CC603B" w:rsidP="00CC603B">
      <w:pPr>
        <w:rPr>
          <w:color w:val="0066FF"/>
        </w:rPr>
      </w:pPr>
      <w:r w:rsidRPr="00FF1281">
        <w:rPr>
          <w:color w:val="0066FF"/>
        </w:rPr>
        <w:t>--------------------------------------------------------------</w:t>
      </w:r>
    </w:p>
    <w:p w14:paraId="204CA2DB" w14:textId="0FE95620" w:rsidR="00EB213D" w:rsidRDefault="00CC603B" w:rsidP="00CC603B">
      <w:r>
        <w:rPr>
          <w:rFonts w:hint="eastAsia"/>
        </w:rPr>
        <w:t>进程已结束，退出代码为</w:t>
      </w:r>
      <w:r>
        <w:rPr>
          <w:rFonts w:hint="eastAsia"/>
        </w:rPr>
        <w:t xml:space="preserve"> 0</w:t>
      </w:r>
    </w:p>
    <w:p w14:paraId="00EF1EBB" w14:textId="6B76492F" w:rsidR="00CC603B" w:rsidRDefault="00CC603B" w:rsidP="00CC603B">
      <w:pPr>
        <w:rPr>
          <w:b/>
          <w:bCs/>
        </w:rPr>
      </w:pPr>
      <w:r w:rsidRPr="00CC603B">
        <w:rPr>
          <w:rFonts w:hint="eastAsia"/>
          <w:b/>
          <w:bCs/>
        </w:rPr>
        <w:t>与书上结果一致</w:t>
      </w:r>
      <w:r w:rsidRPr="00CC603B">
        <w:rPr>
          <w:rFonts w:hint="eastAsia"/>
          <w:b/>
          <w:bCs/>
        </w:rPr>
        <w:t>,</w:t>
      </w:r>
      <w:r>
        <w:rPr>
          <w:rFonts w:hint="eastAsia"/>
          <w:b/>
          <w:bCs/>
        </w:rPr>
        <w:t>运行</w:t>
      </w:r>
      <w:r w:rsidRPr="00CC603B">
        <w:rPr>
          <w:rFonts w:hint="eastAsia"/>
          <w:b/>
          <w:bCs/>
        </w:rPr>
        <w:t>正确</w:t>
      </w:r>
    </w:p>
    <w:p w14:paraId="3A49AC9C" w14:textId="7B21EBCC" w:rsidR="00CC603B" w:rsidRDefault="00CC603B" w:rsidP="00CC603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5FF954" wp14:editId="1900F2CE">
            <wp:extent cx="5274310" cy="2835275"/>
            <wp:effectExtent l="0" t="0" r="2540" b="3175"/>
            <wp:docPr id="1283271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71248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B0BF" w14:textId="543DEF64" w:rsidR="009E04DC" w:rsidRDefault="009E04DC" w:rsidP="009E04DC">
      <w:pPr>
        <w:pStyle w:val="2"/>
      </w:pPr>
      <w:r>
        <w:rPr>
          <w:rFonts w:hint="eastAsia"/>
        </w:rPr>
        <w:t>改进和不足</w:t>
      </w:r>
      <w:r>
        <w:rPr>
          <w:rFonts w:hint="eastAsia"/>
        </w:rPr>
        <w:t>:</w:t>
      </w:r>
    </w:p>
    <w:p w14:paraId="44978D56" w14:textId="59F3CC02" w:rsidR="009E04DC" w:rsidRPr="009E04DC" w:rsidRDefault="009E04DC" w:rsidP="009E04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希望能自己通过</w:t>
      </w:r>
      <w:r>
        <w:rPr>
          <w:rFonts w:hint="eastAsia"/>
        </w:rPr>
        <w:t>Rules</w:t>
      </w:r>
      <w:r>
        <w:rPr>
          <w:rFonts w:hint="eastAsia"/>
        </w:rPr>
        <w:t>生成推理网络自己推理</w:t>
      </w:r>
    </w:p>
    <w:sectPr w:rsidR="009E04DC" w:rsidRPr="009E0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Upright Italic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893"/>
    <w:multiLevelType w:val="hybridMultilevel"/>
    <w:tmpl w:val="C9BCAC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2AE55C5"/>
    <w:multiLevelType w:val="hybridMultilevel"/>
    <w:tmpl w:val="4AB42C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9D0767B"/>
    <w:multiLevelType w:val="hybridMultilevel"/>
    <w:tmpl w:val="1BA0312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EF37EB1"/>
    <w:multiLevelType w:val="hybridMultilevel"/>
    <w:tmpl w:val="28000A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41046432">
    <w:abstractNumId w:val="0"/>
  </w:num>
  <w:num w:numId="2" w16cid:durableId="214855423">
    <w:abstractNumId w:val="2"/>
  </w:num>
  <w:num w:numId="3" w16cid:durableId="350884551">
    <w:abstractNumId w:val="3"/>
  </w:num>
  <w:num w:numId="4" w16cid:durableId="73623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FE"/>
    <w:rsid w:val="00120F2D"/>
    <w:rsid w:val="003A5AB9"/>
    <w:rsid w:val="00644D19"/>
    <w:rsid w:val="00963C33"/>
    <w:rsid w:val="009A2F72"/>
    <w:rsid w:val="009E04DC"/>
    <w:rsid w:val="009E4EE8"/>
    <w:rsid w:val="00B526FE"/>
    <w:rsid w:val="00C04C7F"/>
    <w:rsid w:val="00CA73D7"/>
    <w:rsid w:val="00CC603B"/>
    <w:rsid w:val="00CD47B1"/>
    <w:rsid w:val="00E643CE"/>
    <w:rsid w:val="00EB213D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2CC3"/>
  <w15:chartTrackingRefBased/>
  <w15:docId w15:val="{82AF00CB-530E-4D12-92BC-91AEF551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20F2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0"/>
      <w:szCs w:val="5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D4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D47B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D4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CD47B1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CD47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F2D"/>
    <w:rPr>
      <w:b/>
      <w:bCs/>
      <w:kern w:val="44"/>
      <w:sz w:val="40"/>
      <w:szCs w:val="56"/>
    </w:rPr>
  </w:style>
  <w:style w:type="character" w:customStyle="1" w:styleId="20">
    <w:name w:val="标题 2 字符"/>
    <w:basedOn w:val="a0"/>
    <w:link w:val="2"/>
    <w:uiPriority w:val="9"/>
    <w:rsid w:val="00CD47B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D47B1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D47B1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CD47B1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CD47B1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39"/>
    <w:rsid w:val="00120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0F2D"/>
    <w:pPr>
      <w:ind w:firstLineChars="200" w:firstLine="420"/>
    </w:pPr>
  </w:style>
  <w:style w:type="table" w:styleId="1-4">
    <w:name w:val="Grid Table 1 Light Accent 4"/>
    <w:basedOn w:val="a1"/>
    <w:uiPriority w:val="46"/>
    <w:rsid w:val="00120F2D"/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onormal0">
    <w:name w:val="msonormal"/>
    <w:basedOn w:val="a"/>
    <w:rsid w:val="00EB213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B21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B213D"/>
    <w:rPr>
      <w:rFonts w:ascii="Courier New" w:hAnsi="Courier New" w:cs="Courier New"/>
      <w:kern w:val="0"/>
      <w:sz w:val="20"/>
      <w:szCs w:val="20"/>
    </w:rPr>
  </w:style>
  <w:style w:type="paragraph" w:styleId="a5">
    <w:name w:val="Normal (Web)"/>
    <w:basedOn w:val="a"/>
    <w:uiPriority w:val="99"/>
    <w:unhideWhenUsed/>
    <w:rsid w:val="00EB213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9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9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50.e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5.wmf"/><Relationship Id="rId5" Type="http://schemas.openxmlformats.org/officeDocument/2006/relationships/image" Target="media/image1.wmf"/><Relationship Id="rId90" Type="http://schemas.openxmlformats.org/officeDocument/2006/relationships/image" Target="media/image39.wmf"/><Relationship Id="rId95" Type="http://schemas.openxmlformats.org/officeDocument/2006/relationships/oleObject" Target="embeddings/oleObject50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3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59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5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4.bin"/><Relationship Id="rId108" Type="http://schemas.openxmlformats.org/officeDocument/2006/relationships/image" Target="media/image48.wmf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8.bin"/><Relationship Id="rId96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47.wmf"/><Relationship Id="rId114" Type="http://schemas.openxmlformats.org/officeDocument/2006/relationships/image" Target="media/image51.png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7.bin"/><Relationship Id="rId34" Type="http://schemas.openxmlformats.org/officeDocument/2006/relationships/image" Target="media/image13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3.wmf"/><Relationship Id="rId97" Type="http://schemas.openxmlformats.org/officeDocument/2006/relationships/oleObject" Target="embeddings/oleObject51.bin"/><Relationship Id="rId104" Type="http://schemas.openxmlformats.org/officeDocument/2006/relationships/image" Target="media/image46.wmf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49.wmf"/><Relationship Id="rId115" Type="http://schemas.openxmlformats.org/officeDocument/2006/relationships/fontTable" Target="fontTable.xml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56" Type="http://schemas.openxmlformats.org/officeDocument/2006/relationships/image" Target="media/image23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9.bin"/><Relationship Id="rId98" Type="http://schemas.openxmlformats.org/officeDocument/2006/relationships/image" Target="media/image43.wmf"/><Relationship Id="rId3" Type="http://schemas.openxmlformats.org/officeDocument/2006/relationships/settings" Target="settings.xml"/><Relationship Id="rId25" Type="http://schemas.openxmlformats.org/officeDocument/2006/relationships/oleObject" Target="embeddings/oleObject12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5.bin"/><Relationship Id="rId11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22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4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ex">
      <a:majorFont>
        <a:latin typeface="CMU Serif Upright Italic"/>
        <a:ea typeface="楷体"/>
        <a:cs typeface=""/>
      </a:majorFont>
      <a:minorFont>
        <a:latin typeface="CMU Serif Upright Italic"/>
        <a:ea typeface="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D07BB1-C870-40E6-80CD-F3D3A9684302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6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继勇 周</dc:creator>
  <cp:keywords/>
  <dc:description/>
  <cp:lastModifiedBy>继勇 周</cp:lastModifiedBy>
  <cp:revision>6</cp:revision>
  <dcterms:created xsi:type="dcterms:W3CDTF">2023-11-03T15:31:00Z</dcterms:created>
  <dcterms:modified xsi:type="dcterms:W3CDTF">2023-11-04T04:21:00Z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