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FA09D" w14:textId="32273236" w:rsidR="00E87DFD" w:rsidRDefault="00E87DFD" w:rsidP="00E460F1">
      <w:pPr>
        <w:spacing w:line="480" w:lineRule="auto"/>
        <w:rPr>
          <w:rFonts w:ascii="Times New Roman" w:hAnsi="Times New Roman" w:cs="Times New Roman"/>
        </w:rPr>
      </w:pPr>
      <w:r>
        <w:rPr>
          <w:rFonts w:ascii="Times New Roman" w:hAnsi="Times New Roman" w:cs="Times New Roman"/>
        </w:rPr>
        <w:t xml:space="preserve">The </w:t>
      </w:r>
      <w:r w:rsidR="00EA6F9B">
        <w:rPr>
          <w:rFonts w:ascii="Times New Roman" w:hAnsi="Times New Roman" w:cs="Times New Roman"/>
        </w:rPr>
        <w:t>e</w:t>
      </w:r>
      <w:r>
        <w:rPr>
          <w:rFonts w:ascii="Times New Roman" w:hAnsi="Times New Roman" w:cs="Times New Roman"/>
        </w:rPr>
        <w:t xml:space="preserve">ffects </w:t>
      </w:r>
      <w:r w:rsidR="00EA6F9B">
        <w:rPr>
          <w:rFonts w:ascii="Times New Roman" w:hAnsi="Times New Roman" w:cs="Times New Roman"/>
        </w:rPr>
        <w:t>of p</w:t>
      </w:r>
      <w:r>
        <w:rPr>
          <w:rFonts w:ascii="Times New Roman" w:hAnsi="Times New Roman" w:cs="Times New Roman"/>
        </w:rPr>
        <w:t xml:space="preserve">opulation </w:t>
      </w:r>
      <w:r w:rsidR="00EA6F9B">
        <w:rPr>
          <w:rFonts w:ascii="Times New Roman" w:hAnsi="Times New Roman" w:cs="Times New Roman"/>
        </w:rPr>
        <w:t>s</w:t>
      </w:r>
      <w:r>
        <w:rPr>
          <w:rFonts w:ascii="Times New Roman" w:hAnsi="Times New Roman" w:cs="Times New Roman"/>
        </w:rPr>
        <w:t xml:space="preserve">ynchrony, </w:t>
      </w:r>
      <w:r w:rsidR="00EA6F9B">
        <w:rPr>
          <w:rFonts w:ascii="Times New Roman" w:hAnsi="Times New Roman" w:cs="Times New Roman"/>
        </w:rPr>
        <w:t>l</w:t>
      </w:r>
      <w:r>
        <w:rPr>
          <w:rFonts w:ascii="Times New Roman" w:hAnsi="Times New Roman" w:cs="Times New Roman"/>
        </w:rPr>
        <w:t xml:space="preserve">ife </w:t>
      </w:r>
      <w:r w:rsidR="00EA6F9B">
        <w:rPr>
          <w:rFonts w:ascii="Times New Roman" w:hAnsi="Times New Roman" w:cs="Times New Roman"/>
        </w:rPr>
        <w:t>h</w:t>
      </w:r>
      <w:r>
        <w:rPr>
          <w:rFonts w:ascii="Times New Roman" w:hAnsi="Times New Roman" w:cs="Times New Roman"/>
        </w:rPr>
        <w:t>istory</w:t>
      </w:r>
      <w:r w:rsidR="00EA6F9B">
        <w:rPr>
          <w:rFonts w:ascii="Times New Roman" w:hAnsi="Times New Roman" w:cs="Times New Roman"/>
        </w:rPr>
        <w:t>,</w:t>
      </w:r>
      <w:r>
        <w:rPr>
          <w:rFonts w:ascii="Times New Roman" w:hAnsi="Times New Roman" w:cs="Times New Roman"/>
        </w:rPr>
        <w:t xml:space="preserve"> and </w:t>
      </w:r>
      <w:r w:rsidR="00EA6F9B">
        <w:rPr>
          <w:rFonts w:ascii="Times New Roman" w:hAnsi="Times New Roman" w:cs="Times New Roman"/>
        </w:rPr>
        <w:t>a</w:t>
      </w:r>
      <w:r>
        <w:rPr>
          <w:rFonts w:ascii="Times New Roman" w:hAnsi="Times New Roman" w:cs="Times New Roman"/>
        </w:rPr>
        <w:t xml:space="preserve">ccess </w:t>
      </w:r>
      <w:r w:rsidR="00EA6F9B">
        <w:rPr>
          <w:rFonts w:ascii="Times New Roman" w:hAnsi="Times New Roman" w:cs="Times New Roman"/>
        </w:rPr>
        <w:t xml:space="preserve">constraints </w:t>
      </w:r>
      <w:r>
        <w:rPr>
          <w:rFonts w:ascii="Times New Roman" w:hAnsi="Times New Roman" w:cs="Times New Roman"/>
        </w:rPr>
        <w:t xml:space="preserve">on </w:t>
      </w:r>
      <w:r w:rsidR="00EA6F9B">
        <w:rPr>
          <w:rFonts w:ascii="Times New Roman" w:hAnsi="Times New Roman" w:cs="Times New Roman"/>
        </w:rPr>
        <w:t>b</w:t>
      </w:r>
      <w:r>
        <w:rPr>
          <w:rFonts w:ascii="Times New Roman" w:hAnsi="Times New Roman" w:cs="Times New Roman"/>
        </w:rPr>
        <w:t xml:space="preserve">enefits from </w:t>
      </w:r>
      <w:r w:rsidR="00EA6F9B">
        <w:rPr>
          <w:rFonts w:ascii="Times New Roman" w:hAnsi="Times New Roman" w:cs="Times New Roman"/>
        </w:rPr>
        <w:t>f</w:t>
      </w:r>
      <w:r>
        <w:rPr>
          <w:rFonts w:ascii="Times New Roman" w:hAnsi="Times New Roman" w:cs="Times New Roman"/>
        </w:rPr>
        <w:t xml:space="preserve">ishing </w:t>
      </w:r>
      <w:r w:rsidR="00EA6F9B">
        <w:rPr>
          <w:rFonts w:ascii="Times New Roman" w:hAnsi="Times New Roman" w:cs="Times New Roman"/>
        </w:rPr>
        <w:t>p</w:t>
      </w:r>
      <w:r>
        <w:rPr>
          <w:rFonts w:ascii="Times New Roman" w:hAnsi="Times New Roman" w:cs="Times New Roman"/>
        </w:rPr>
        <w:t>ortfolios</w:t>
      </w:r>
    </w:p>
    <w:p w14:paraId="7507F03D" w14:textId="77777777" w:rsidR="00682598" w:rsidRPr="000751AA" w:rsidRDefault="00682598" w:rsidP="00E460F1">
      <w:pPr>
        <w:spacing w:line="480" w:lineRule="auto"/>
        <w:rPr>
          <w:rFonts w:ascii="Times New Roman" w:hAnsi="Times New Roman" w:cs="Times New Roman"/>
        </w:rPr>
      </w:pPr>
    </w:p>
    <w:p w14:paraId="7A76EA16" w14:textId="41AB9FF8" w:rsidR="00371487" w:rsidRPr="000751AA" w:rsidRDefault="00371487" w:rsidP="00E460F1">
      <w:pPr>
        <w:spacing w:line="480" w:lineRule="auto"/>
        <w:rPr>
          <w:rFonts w:ascii="Times New Roman" w:hAnsi="Times New Roman" w:cs="Times New Roman"/>
          <w:vertAlign w:val="superscript"/>
        </w:rPr>
      </w:pPr>
      <w:r w:rsidRPr="000751AA">
        <w:rPr>
          <w:rFonts w:ascii="Times New Roman" w:hAnsi="Times New Roman" w:cs="Times New Roman"/>
        </w:rPr>
        <w:t>Kiva L. Oken</w:t>
      </w:r>
      <w:r w:rsidR="000751AA">
        <w:rPr>
          <w:rFonts w:ascii="Times New Roman" w:hAnsi="Times New Roman" w:cs="Times New Roman"/>
          <w:vertAlign w:val="superscript"/>
        </w:rPr>
        <w:t>1,2</w:t>
      </w:r>
      <w:r w:rsidRPr="000751AA">
        <w:rPr>
          <w:rFonts w:ascii="Times New Roman" w:hAnsi="Times New Roman" w:cs="Times New Roman"/>
        </w:rPr>
        <w:t>, Daniel S. Holland</w:t>
      </w:r>
      <w:r w:rsidR="000751AA">
        <w:rPr>
          <w:rFonts w:ascii="Times New Roman" w:hAnsi="Times New Roman" w:cs="Times New Roman"/>
          <w:vertAlign w:val="superscript"/>
        </w:rPr>
        <w:t>3</w:t>
      </w:r>
      <w:r w:rsidRPr="000751AA">
        <w:rPr>
          <w:rFonts w:ascii="Times New Roman" w:hAnsi="Times New Roman" w:cs="Times New Roman"/>
        </w:rPr>
        <w:t xml:space="preserve">, </w:t>
      </w:r>
      <w:r w:rsidR="00A24EAA" w:rsidRPr="000751AA">
        <w:rPr>
          <w:rFonts w:ascii="Times New Roman" w:hAnsi="Times New Roman" w:cs="Times New Roman"/>
        </w:rPr>
        <w:t>André E. Punt</w:t>
      </w:r>
      <w:r w:rsidR="000751AA">
        <w:rPr>
          <w:rFonts w:ascii="Times New Roman" w:hAnsi="Times New Roman" w:cs="Times New Roman"/>
          <w:vertAlign w:val="superscript"/>
        </w:rPr>
        <w:t>1</w:t>
      </w:r>
    </w:p>
    <w:p w14:paraId="783025B0" w14:textId="650A8907" w:rsidR="000751AA" w:rsidRDefault="000751AA" w:rsidP="00E460F1">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School of Aquatic &amp; Fishery Sciences, University of Washington, Seattle, WA</w:t>
      </w:r>
      <w:r w:rsidR="00246666">
        <w:rPr>
          <w:rFonts w:ascii="Times New Roman" w:hAnsi="Times New Roman" w:cs="Times New Roman"/>
        </w:rPr>
        <w:t>, USA</w:t>
      </w:r>
    </w:p>
    <w:p w14:paraId="32358634" w14:textId="4665B68F" w:rsidR="000751AA" w:rsidRDefault="000751AA" w:rsidP="00E460F1">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 Present address: Department of Wildlife, Fish, and Conservation Biology, University of California, Davis, Davis, CA</w:t>
      </w:r>
      <w:r w:rsidR="00246666">
        <w:rPr>
          <w:rFonts w:ascii="Times New Roman" w:hAnsi="Times New Roman" w:cs="Times New Roman"/>
        </w:rPr>
        <w:t>, USA</w:t>
      </w:r>
    </w:p>
    <w:p w14:paraId="41743173" w14:textId="367976E5" w:rsidR="00A24EAA" w:rsidRPr="000751AA" w:rsidRDefault="000751AA" w:rsidP="00E460F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 </w:t>
      </w:r>
      <w:r w:rsidR="00C33359" w:rsidRPr="00C33359">
        <w:rPr>
          <w:rFonts w:ascii="Times New Roman" w:hAnsi="Times New Roman" w:cs="Times New Roman"/>
          <w:color w:val="323232"/>
          <w:shd w:val="clear" w:color="auto" w:fill="FFFFFF" w:themeFill="background1"/>
        </w:rPr>
        <w:t>Conservation Biology Division, Northwest Fisheries Science Center</w:t>
      </w:r>
      <w:r w:rsidR="00C33359">
        <w:rPr>
          <w:rFonts w:ascii="Times New Roman" w:hAnsi="Times New Roman" w:cs="Times New Roman"/>
          <w:color w:val="323232"/>
          <w:shd w:val="clear" w:color="auto" w:fill="FFFFFF" w:themeFill="background1"/>
        </w:rPr>
        <w:t>, Seattle, WA</w:t>
      </w:r>
      <w:r w:rsidR="00246666">
        <w:rPr>
          <w:rFonts w:ascii="Times New Roman" w:hAnsi="Times New Roman" w:cs="Times New Roman"/>
          <w:color w:val="323232"/>
          <w:shd w:val="clear" w:color="auto" w:fill="FFFFFF" w:themeFill="background1"/>
        </w:rPr>
        <w:t>, USA</w:t>
      </w:r>
      <w:r w:rsidR="00A24EAA" w:rsidRPr="000751AA">
        <w:rPr>
          <w:rFonts w:ascii="Times New Roman" w:hAnsi="Times New Roman" w:cs="Times New Roman"/>
        </w:rPr>
        <w:br w:type="page"/>
      </w:r>
    </w:p>
    <w:p w14:paraId="31BF8ACB" w14:textId="5A8BE3D5" w:rsidR="000751AA" w:rsidRDefault="000751AA" w:rsidP="00E460F1">
      <w:pPr>
        <w:spacing w:line="480" w:lineRule="auto"/>
        <w:rPr>
          <w:rFonts w:ascii="Times New Roman" w:hAnsi="Times New Roman" w:cs="Times New Roman"/>
          <w:u w:val="single"/>
        </w:rPr>
      </w:pPr>
      <w:r>
        <w:rPr>
          <w:rFonts w:ascii="Times New Roman" w:hAnsi="Times New Roman" w:cs="Times New Roman"/>
          <w:u w:val="single"/>
        </w:rPr>
        <w:lastRenderedPageBreak/>
        <w:t>Abstract</w:t>
      </w:r>
      <w:r w:rsidR="00933F5A">
        <w:rPr>
          <w:rFonts w:ascii="Times New Roman" w:hAnsi="Times New Roman" w:cs="Times New Roman"/>
          <w:u w:val="single"/>
        </w:rPr>
        <w:t xml:space="preserve"> (</w:t>
      </w:r>
      <w:r w:rsidR="00C64385">
        <w:rPr>
          <w:rFonts w:ascii="Times New Roman" w:hAnsi="Times New Roman" w:cs="Times New Roman"/>
          <w:u w:val="single"/>
        </w:rPr>
        <w:t xml:space="preserve">currently </w:t>
      </w:r>
      <w:r w:rsidR="001309B0">
        <w:rPr>
          <w:rFonts w:ascii="Times New Roman" w:hAnsi="Times New Roman" w:cs="Times New Roman"/>
          <w:u w:val="single"/>
        </w:rPr>
        <w:t>349</w:t>
      </w:r>
      <w:r w:rsidR="00933F5A">
        <w:rPr>
          <w:rFonts w:ascii="Times New Roman" w:hAnsi="Times New Roman" w:cs="Times New Roman"/>
          <w:u w:val="single"/>
        </w:rPr>
        <w:t>/350 words)</w:t>
      </w:r>
    </w:p>
    <w:p w14:paraId="4BD4C3D7" w14:textId="106CC6E2" w:rsidR="00C8292A" w:rsidRDefault="00A06F20" w:rsidP="00E460F1">
      <w:pPr>
        <w:spacing w:line="480" w:lineRule="auto"/>
        <w:rPr>
          <w:rFonts w:ascii="Times New Roman" w:hAnsi="Times New Roman" w:cs="Times New Roman"/>
        </w:rPr>
      </w:pPr>
      <w:r>
        <w:rPr>
          <w:rFonts w:ascii="Times New Roman" w:hAnsi="Times New Roman" w:cs="Times New Roman"/>
        </w:rPr>
        <w:t>Natural</w:t>
      </w:r>
      <w:r w:rsidR="00DA2183">
        <w:rPr>
          <w:rFonts w:ascii="Times New Roman" w:hAnsi="Times New Roman" w:cs="Times New Roman"/>
        </w:rPr>
        <w:t xml:space="preserve"> resources</w:t>
      </w:r>
      <w:r>
        <w:rPr>
          <w:rFonts w:ascii="Times New Roman" w:hAnsi="Times New Roman" w:cs="Times New Roman"/>
        </w:rPr>
        <w:t xml:space="preserve"> often exhibit large </w:t>
      </w:r>
      <w:proofErr w:type="spellStart"/>
      <w:r>
        <w:rPr>
          <w:rFonts w:ascii="Times New Roman" w:hAnsi="Times New Roman" w:cs="Times New Roman"/>
        </w:rPr>
        <w:t>interannual</w:t>
      </w:r>
      <w:proofErr w:type="spellEnd"/>
      <w:r>
        <w:rPr>
          <w:rFonts w:ascii="Times New Roman" w:hAnsi="Times New Roman" w:cs="Times New Roman"/>
        </w:rPr>
        <w:t xml:space="preserve"> fluctuations in </w:t>
      </w:r>
      <w:r w:rsidR="00DA2183">
        <w:rPr>
          <w:rFonts w:ascii="Times New Roman" w:hAnsi="Times New Roman" w:cs="Times New Roman"/>
        </w:rPr>
        <w:t>productivity</w:t>
      </w:r>
      <w:r>
        <w:rPr>
          <w:rFonts w:ascii="Times New Roman" w:hAnsi="Times New Roman" w:cs="Times New Roman"/>
        </w:rPr>
        <w:t xml:space="preserve"> driven by shifting environmental conditions, and this translates to high variability in the revenue resource users </w:t>
      </w:r>
      <w:r w:rsidR="00C64385">
        <w:rPr>
          <w:rFonts w:ascii="Times New Roman" w:hAnsi="Times New Roman" w:cs="Times New Roman"/>
        </w:rPr>
        <w:t xml:space="preserve">can </w:t>
      </w:r>
      <w:r>
        <w:rPr>
          <w:rFonts w:ascii="Times New Roman" w:hAnsi="Times New Roman" w:cs="Times New Roman"/>
        </w:rPr>
        <w:t xml:space="preserve">earn. However, users can dampen this variability by </w:t>
      </w:r>
      <w:r w:rsidR="003E3AD8">
        <w:rPr>
          <w:rFonts w:ascii="Times New Roman" w:hAnsi="Times New Roman" w:cs="Times New Roman"/>
        </w:rPr>
        <w:t>harvesting</w:t>
      </w:r>
      <w:r>
        <w:rPr>
          <w:rFonts w:ascii="Times New Roman" w:hAnsi="Times New Roman" w:cs="Times New Roman"/>
        </w:rPr>
        <w:t xml:space="preserve"> a portfolio of resources. In the context of fisheries, this means targeting </w:t>
      </w:r>
      <w:r w:rsidR="00DA2183">
        <w:rPr>
          <w:rFonts w:ascii="Times New Roman" w:hAnsi="Times New Roman" w:cs="Times New Roman"/>
        </w:rPr>
        <w:t>multiple</w:t>
      </w:r>
      <w:r>
        <w:rPr>
          <w:rFonts w:ascii="Times New Roman" w:hAnsi="Times New Roman" w:cs="Times New Roman"/>
        </w:rPr>
        <w:t xml:space="preserve"> </w:t>
      </w:r>
      <w:r w:rsidR="00477D10">
        <w:rPr>
          <w:rFonts w:ascii="Times New Roman" w:hAnsi="Times New Roman" w:cs="Times New Roman"/>
        </w:rPr>
        <w:t>populations</w:t>
      </w:r>
      <w:r>
        <w:rPr>
          <w:rFonts w:ascii="Times New Roman" w:hAnsi="Times New Roman" w:cs="Times New Roman"/>
        </w:rPr>
        <w:t xml:space="preserve">, though the ability to </w:t>
      </w:r>
      <w:r w:rsidR="003E3AD8">
        <w:rPr>
          <w:rFonts w:ascii="Times New Roman" w:hAnsi="Times New Roman" w:cs="Times New Roman"/>
        </w:rPr>
        <w:t xml:space="preserve">actually </w:t>
      </w:r>
      <w:r>
        <w:rPr>
          <w:rFonts w:ascii="Times New Roman" w:hAnsi="Times New Roman" w:cs="Times New Roman"/>
        </w:rPr>
        <w:t xml:space="preserve">build </w:t>
      </w:r>
      <w:r w:rsidR="007A7A72">
        <w:rPr>
          <w:rFonts w:ascii="Times New Roman" w:hAnsi="Times New Roman" w:cs="Times New Roman"/>
        </w:rPr>
        <w:t xml:space="preserve">diverse fishing </w:t>
      </w:r>
      <w:r>
        <w:rPr>
          <w:rFonts w:ascii="Times New Roman" w:hAnsi="Times New Roman" w:cs="Times New Roman"/>
        </w:rPr>
        <w:t>portfolio</w:t>
      </w:r>
      <w:r w:rsidR="007A7A72">
        <w:rPr>
          <w:rFonts w:ascii="Times New Roman" w:hAnsi="Times New Roman" w:cs="Times New Roman"/>
        </w:rPr>
        <w:t>s</w:t>
      </w:r>
      <w:r>
        <w:rPr>
          <w:rFonts w:ascii="Times New Roman" w:hAnsi="Times New Roman" w:cs="Times New Roman"/>
        </w:rPr>
        <w:t xml:space="preserve"> is often constrained by the costs and availability of </w:t>
      </w:r>
      <w:r w:rsidR="00D23023">
        <w:rPr>
          <w:rFonts w:ascii="Times New Roman" w:hAnsi="Times New Roman" w:cs="Times New Roman"/>
        </w:rPr>
        <w:t xml:space="preserve">fishing </w:t>
      </w:r>
      <w:r>
        <w:rPr>
          <w:rFonts w:ascii="Times New Roman" w:hAnsi="Times New Roman" w:cs="Times New Roman"/>
        </w:rPr>
        <w:t>permits.</w:t>
      </w:r>
      <w:r w:rsidR="00C104AF">
        <w:rPr>
          <w:rFonts w:ascii="Times New Roman" w:hAnsi="Times New Roman" w:cs="Times New Roman"/>
        </w:rPr>
        <w:t xml:space="preserve"> </w:t>
      </w:r>
      <w:r w:rsidR="00053F3A">
        <w:rPr>
          <w:rFonts w:ascii="Times New Roman" w:hAnsi="Times New Roman" w:cs="Times New Roman"/>
        </w:rPr>
        <w:t>These constrain</w:t>
      </w:r>
      <w:r w:rsidR="00477D10">
        <w:rPr>
          <w:rFonts w:ascii="Times New Roman" w:hAnsi="Times New Roman" w:cs="Times New Roman"/>
        </w:rPr>
        <w:t>t</w:t>
      </w:r>
      <w:r w:rsidR="00053F3A">
        <w:rPr>
          <w:rFonts w:ascii="Times New Roman" w:hAnsi="Times New Roman" w:cs="Times New Roman"/>
        </w:rPr>
        <w:t xml:space="preserve">s are generally intended to prevent overcapitalization of the </w:t>
      </w:r>
      <w:r w:rsidR="007A7A72">
        <w:rPr>
          <w:rFonts w:ascii="Times New Roman" w:hAnsi="Times New Roman" w:cs="Times New Roman"/>
        </w:rPr>
        <w:t>fleet</w:t>
      </w:r>
      <w:r w:rsidR="00053F3A">
        <w:rPr>
          <w:rFonts w:ascii="Times New Roman" w:hAnsi="Times New Roman" w:cs="Times New Roman"/>
        </w:rPr>
        <w:t xml:space="preserve"> and ensure populations are fished sustainably. </w:t>
      </w:r>
      <w:r w:rsidR="00C104AF">
        <w:rPr>
          <w:rFonts w:ascii="Times New Roman" w:hAnsi="Times New Roman" w:cs="Times New Roman"/>
        </w:rPr>
        <w:t xml:space="preserve">As linked human-natural systems, both ecological and fishing dynamics influence the </w:t>
      </w:r>
      <w:r w:rsidR="00053F3A">
        <w:rPr>
          <w:rFonts w:ascii="Times New Roman" w:hAnsi="Times New Roman" w:cs="Times New Roman"/>
        </w:rPr>
        <w:t xml:space="preserve">specific </w:t>
      </w:r>
      <w:r w:rsidR="00D6514B">
        <w:rPr>
          <w:rFonts w:ascii="Times New Roman" w:hAnsi="Times New Roman" w:cs="Times New Roman"/>
        </w:rPr>
        <w:t>advantages</w:t>
      </w:r>
      <w:r w:rsidR="00C104AF">
        <w:rPr>
          <w:rFonts w:ascii="Times New Roman" w:hAnsi="Times New Roman" w:cs="Times New Roman"/>
        </w:rPr>
        <w:t xml:space="preserve"> and </w:t>
      </w:r>
      <w:r w:rsidR="00D6514B">
        <w:rPr>
          <w:rFonts w:ascii="Times New Roman" w:hAnsi="Times New Roman" w:cs="Times New Roman"/>
        </w:rPr>
        <w:t xml:space="preserve">disadvantages </w:t>
      </w:r>
      <w:r w:rsidR="00C104AF">
        <w:rPr>
          <w:rFonts w:ascii="Times New Roman" w:hAnsi="Times New Roman" w:cs="Times New Roman"/>
        </w:rPr>
        <w:t>of increasing</w:t>
      </w:r>
      <w:r w:rsidR="007A7A72">
        <w:rPr>
          <w:rFonts w:ascii="Times New Roman" w:hAnsi="Times New Roman" w:cs="Times New Roman"/>
        </w:rPr>
        <w:t xml:space="preserve"> the diversity of fishing portfolios</w:t>
      </w:r>
      <w:r w:rsidR="00C64385">
        <w:rPr>
          <w:rFonts w:ascii="Times New Roman" w:hAnsi="Times New Roman" w:cs="Times New Roman"/>
        </w:rPr>
        <w:t>. Specifically</w:t>
      </w:r>
      <w:r w:rsidR="007A7A72">
        <w:rPr>
          <w:rFonts w:ascii="Times New Roman" w:hAnsi="Times New Roman" w:cs="Times New Roman"/>
        </w:rPr>
        <w:t xml:space="preserve">, a portfolio of </w:t>
      </w:r>
      <w:r w:rsidR="00E35408">
        <w:rPr>
          <w:rFonts w:ascii="Times New Roman" w:hAnsi="Times New Roman" w:cs="Times New Roman"/>
        </w:rPr>
        <w:t xml:space="preserve">synchronous </w:t>
      </w:r>
      <w:r w:rsidR="007B4398">
        <w:rPr>
          <w:rFonts w:ascii="Times New Roman" w:hAnsi="Times New Roman" w:cs="Times New Roman"/>
        </w:rPr>
        <w:t xml:space="preserve">populations with </w:t>
      </w:r>
      <w:r w:rsidR="00E35408">
        <w:rPr>
          <w:rFonts w:ascii="Times New Roman" w:hAnsi="Times New Roman" w:cs="Times New Roman"/>
        </w:rPr>
        <w:t>similar</w:t>
      </w:r>
      <w:r w:rsidR="007A7A72">
        <w:rPr>
          <w:rFonts w:ascii="Times New Roman" w:hAnsi="Times New Roman" w:cs="Times New Roman"/>
        </w:rPr>
        <w:t xml:space="preserve"> </w:t>
      </w:r>
      <w:r w:rsidR="007B4398">
        <w:rPr>
          <w:rFonts w:ascii="Times New Roman" w:hAnsi="Times New Roman" w:cs="Times New Roman"/>
        </w:rPr>
        <w:t>responses to environmental drivers</w:t>
      </w:r>
      <w:r w:rsidR="007A7A72">
        <w:rPr>
          <w:rFonts w:ascii="Times New Roman" w:hAnsi="Times New Roman" w:cs="Times New Roman"/>
        </w:rPr>
        <w:t xml:space="preserve"> should reduce revenue variability less than a portfolio of </w:t>
      </w:r>
      <w:r w:rsidR="00E35408">
        <w:rPr>
          <w:rFonts w:ascii="Times New Roman" w:hAnsi="Times New Roman" w:cs="Times New Roman"/>
        </w:rPr>
        <w:t xml:space="preserve">asynchronous </w:t>
      </w:r>
      <w:r w:rsidR="007B4398">
        <w:rPr>
          <w:rFonts w:ascii="Times New Roman" w:hAnsi="Times New Roman" w:cs="Times New Roman"/>
        </w:rPr>
        <w:t xml:space="preserve">populations with </w:t>
      </w:r>
      <w:r w:rsidR="00E35408">
        <w:rPr>
          <w:rFonts w:ascii="Times New Roman" w:hAnsi="Times New Roman" w:cs="Times New Roman"/>
        </w:rPr>
        <w:t>opposite</w:t>
      </w:r>
      <w:r w:rsidR="007B4398">
        <w:rPr>
          <w:rFonts w:ascii="Times New Roman" w:hAnsi="Times New Roman" w:cs="Times New Roman"/>
        </w:rPr>
        <w:t xml:space="preserve"> responses</w:t>
      </w:r>
      <w:r w:rsidR="007A7A72">
        <w:rPr>
          <w:rFonts w:ascii="Times New Roman" w:hAnsi="Times New Roman" w:cs="Times New Roman"/>
        </w:rPr>
        <w:t xml:space="preserve">. We built a </w:t>
      </w:r>
      <w:proofErr w:type="spellStart"/>
      <w:r w:rsidR="007A7A72">
        <w:rPr>
          <w:rFonts w:ascii="Times New Roman" w:hAnsi="Times New Roman" w:cs="Times New Roman"/>
        </w:rPr>
        <w:t>bioeconomic</w:t>
      </w:r>
      <w:proofErr w:type="spellEnd"/>
      <w:r w:rsidR="007A7A72">
        <w:rPr>
          <w:rFonts w:ascii="Times New Roman" w:hAnsi="Times New Roman" w:cs="Times New Roman"/>
        </w:rPr>
        <w:t xml:space="preserve"> model characterized by the Dungeness crab</w:t>
      </w:r>
      <w:r w:rsidR="00D6514B">
        <w:rPr>
          <w:rFonts w:ascii="Times New Roman" w:hAnsi="Times New Roman" w:cs="Times New Roman"/>
        </w:rPr>
        <w:t xml:space="preserve"> </w:t>
      </w:r>
      <w:r w:rsidR="00D6514B" w:rsidRPr="000751AA">
        <w:rPr>
          <w:rFonts w:ascii="Times New Roman" w:hAnsi="Times New Roman" w:cs="Times New Roman"/>
        </w:rPr>
        <w:t>(</w:t>
      </w:r>
      <w:proofErr w:type="spellStart"/>
      <w:r w:rsidR="00D6514B" w:rsidRPr="000751AA">
        <w:rPr>
          <w:rFonts w:ascii="Times New Roman" w:hAnsi="Times New Roman" w:cs="Times New Roman"/>
          <w:i/>
        </w:rPr>
        <w:t>Metacarcinus</w:t>
      </w:r>
      <w:proofErr w:type="spellEnd"/>
      <w:r w:rsidR="00D6514B" w:rsidRPr="000751AA">
        <w:rPr>
          <w:rFonts w:ascii="Times New Roman" w:hAnsi="Times New Roman" w:cs="Times New Roman"/>
          <w:i/>
        </w:rPr>
        <w:t xml:space="preserve"> magister</w:t>
      </w:r>
      <w:r w:rsidR="00D6514B" w:rsidRPr="000751AA">
        <w:rPr>
          <w:rFonts w:ascii="Times New Roman" w:hAnsi="Times New Roman" w:cs="Times New Roman"/>
        </w:rPr>
        <w:t>), Chinook salmon (</w:t>
      </w:r>
      <w:proofErr w:type="spellStart"/>
      <w:r w:rsidR="00D6514B" w:rsidRPr="000751AA">
        <w:rPr>
          <w:rFonts w:ascii="Times New Roman" w:hAnsi="Times New Roman" w:cs="Times New Roman"/>
          <w:i/>
        </w:rPr>
        <w:t>Oncorhynchus</w:t>
      </w:r>
      <w:proofErr w:type="spellEnd"/>
      <w:r w:rsidR="00D6514B" w:rsidRPr="000751AA">
        <w:rPr>
          <w:rFonts w:ascii="Times New Roman" w:hAnsi="Times New Roman" w:cs="Times New Roman"/>
          <w:i/>
        </w:rPr>
        <w:t xml:space="preserve"> </w:t>
      </w:r>
      <w:proofErr w:type="spellStart"/>
      <w:r w:rsidR="00D6514B" w:rsidRPr="000751AA">
        <w:rPr>
          <w:rFonts w:ascii="Times New Roman" w:hAnsi="Times New Roman" w:cs="Times New Roman"/>
          <w:i/>
        </w:rPr>
        <w:t>tshawytscha</w:t>
      </w:r>
      <w:proofErr w:type="spellEnd"/>
      <w:r w:rsidR="00D6514B">
        <w:rPr>
          <w:rFonts w:ascii="Times New Roman" w:hAnsi="Times New Roman" w:cs="Times New Roman"/>
        </w:rPr>
        <w:t>),</w:t>
      </w:r>
      <w:r w:rsidR="007A7A72">
        <w:rPr>
          <w:rFonts w:ascii="Times New Roman" w:hAnsi="Times New Roman" w:cs="Times New Roman"/>
        </w:rPr>
        <w:t xml:space="preserve"> and </w:t>
      </w:r>
      <w:proofErr w:type="spellStart"/>
      <w:r w:rsidR="007A7A72">
        <w:rPr>
          <w:rFonts w:ascii="Times New Roman" w:hAnsi="Times New Roman" w:cs="Times New Roman"/>
        </w:rPr>
        <w:t>groundfish</w:t>
      </w:r>
      <w:proofErr w:type="spellEnd"/>
      <w:r w:rsidR="007A7A72">
        <w:rPr>
          <w:rFonts w:ascii="Times New Roman" w:hAnsi="Times New Roman" w:cs="Times New Roman"/>
        </w:rPr>
        <w:t xml:space="preserve"> fisheries in the California Current, and used </w:t>
      </w:r>
      <w:r w:rsidR="00C96F44">
        <w:rPr>
          <w:rFonts w:ascii="Times New Roman" w:hAnsi="Times New Roman" w:cs="Times New Roman"/>
        </w:rPr>
        <w:t xml:space="preserve">it </w:t>
      </w:r>
      <w:r w:rsidR="007A7A72">
        <w:rPr>
          <w:rFonts w:ascii="Times New Roman" w:hAnsi="Times New Roman" w:cs="Times New Roman"/>
        </w:rPr>
        <w:t xml:space="preserve">to explore the influence of population synchrony </w:t>
      </w:r>
      <w:r w:rsidR="00D6514B">
        <w:rPr>
          <w:rFonts w:ascii="Times New Roman" w:hAnsi="Times New Roman" w:cs="Times New Roman"/>
        </w:rPr>
        <w:t xml:space="preserve">and permit access </w:t>
      </w:r>
      <w:r w:rsidR="007A7A72">
        <w:rPr>
          <w:rFonts w:ascii="Times New Roman" w:hAnsi="Times New Roman" w:cs="Times New Roman"/>
        </w:rPr>
        <w:t xml:space="preserve">on </w:t>
      </w:r>
      <w:r w:rsidR="00FA0500">
        <w:rPr>
          <w:rFonts w:ascii="Times New Roman" w:hAnsi="Times New Roman" w:cs="Times New Roman"/>
        </w:rPr>
        <w:t>income</w:t>
      </w:r>
      <w:r w:rsidR="007A7A72">
        <w:rPr>
          <w:rFonts w:ascii="Times New Roman" w:hAnsi="Times New Roman" w:cs="Times New Roman"/>
        </w:rPr>
        <w:t xml:space="preserve"> patterns. </w:t>
      </w:r>
      <w:r w:rsidR="007B4398">
        <w:rPr>
          <w:rFonts w:ascii="Times New Roman" w:hAnsi="Times New Roman" w:cs="Times New Roman"/>
        </w:rPr>
        <w:t>As expected, synchronous populations reduced revenue variability l</w:t>
      </w:r>
      <w:r w:rsidR="00477D10">
        <w:rPr>
          <w:rFonts w:ascii="Times New Roman" w:hAnsi="Times New Roman" w:cs="Times New Roman"/>
        </w:rPr>
        <w:t>e</w:t>
      </w:r>
      <w:r w:rsidR="007B4398">
        <w:rPr>
          <w:rFonts w:ascii="Times New Roman" w:hAnsi="Times New Roman" w:cs="Times New Roman"/>
        </w:rPr>
        <w:t xml:space="preserve">ss than asynchronous populations, but only for portfolios including crab and salmon. Synchrony with longer-lived </w:t>
      </w:r>
      <w:proofErr w:type="spellStart"/>
      <w:r w:rsidR="007B4398">
        <w:rPr>
          <w:rFonts w:ascii="Times New Roman" w:hAnsi="Times New Roman" w:cs="Times New Roman"/>
        </w:rPr>
        <w:t>groundfish</w:t>
      </w:r>
      <w:proofErr w:type="spellEnd"/>
      <w:r w:rsidR="007B4398">
        <w:rPr>
          <w:rFonts w:ascii="Times New Roman" w:hAnsi="Times New Roman" w:cs="Times New Roman"/>
        </w:rPr>
        <w:t xml:space="preserve"> populations was not important because environmentally-driven changes in </w:t>
      </w:r>
      <w:proofErr w:type="spellStart"/>
      <w:r w:rsidR="007B4398">
        <w:rPr>
          <w:rFonts w:ascii="Times New Roman" w:hAnsi="Times New Roman" w:cs="Times New Roman"/>
        </w:rPr>
        <w:t>groundfish</w:t>
      </w:r>
      <w:proofErr w:type="spellEnd"/>
      <w:r w:rsidR="007B4398">
        <w:rPr>
          <w:rFonts w:ascii="Times New Roman" w:hAnsi="Times New Roman" w:cs="Times New Roman"/>
        </w:rPr>
        <w:t xml:space="preserve"> </w:t>
      </w:r>
      <w:r w:rsidR="00FA0500">
        <w:rPr>
          <w:rFonts w:ascii="Times New Roman" w:hAnsi="Times New Roman" w:cs="Times New Roman"/>
        </w:rPr>
        <w:t xml:space="preserve">recruitment </w:t>
      </w:r>
      <w:r w:rsidR="003F656A">
        <w:rPr>
          <w:rFonts w:ascii="Times New Roman" w:hAnsi="Times New Roman" w:cs="Times New Roman"/>
        </w:rPr>
        <w:t>were</w:t>
      </w:r>
      <w:r w:rsidR="007B4398">
        <w:rPr>
          <w:rFonts w:ascii="Times New Roman" w:hAnsi="Times New Roman" w:cs="Times New Roman"/>
        </w:rPr>
        <w:t xml:space="preserve"> mediated by growth and natural mortality over the full population age structure, and overall biomass </w:t>
      </w:r>
      <w:r w:rsidR="003F656A">
        <w:rPr>
          <w:rFonts w:ascii="Times New Roman" w:hAnsi="Times New Roman" w:cs="Times New Roman"/>
        </w:rPr>
        <w:t>was</w:t>
      </w:r>
      <w:r w:rsidR="007B4398">
        <w:rPr>
          <w:rFonts w:ascii="Times New Roman" w:hAnsi="Times New Roman" w:cs="Times New Roman"/>
        </w:rPr>
        <w:t xml:space="preserve"> relatively</w:t>
      </w:r>
      <w:r w:rsidR="00A24E87">
        <w:rPr>
          <w:rFonts w:ascii="Times New Roman" w:hAnsi="Times New Roman" w:cs="Times New Roman"/>
        </w:rPr>
        <w:t xml:space="preserve"> </w:t>
      </w:r>
      <w:r w:rsidR="00D23023">
        <w:rPr>
          <w:rFonts w:ascii="Times New Roman" w:hAnsi="Times New Roman" w:cs="Times New Roman"/>
        </w:rPr>
        <w:t xml:space="preserve">stable </w:t>
      </w:r>
      <w:r w:rsidR="00A24E87">
        <w:rPr>
          <w:rFonts w:ascii="Times New Roman" w:hAnsi="Times New Roman" w:cs="Times New Roman"/>
        </w:rPr>
        <w:t>across years</w:t>
      </w:r>
      <w:r w:rsidR="007B4398">
        <w:rPr>
          <w:rFonts w:ascii="Times New Roman" w:hAnsi="Times New Roman" w:cs="Times New Roman"/>
        </w:rPr>
        <w:t xml:space="preserve">. </w:t>
      </w:r>
      <w:commentRangeStart w:id="0"/>
      <w:r w:rsidR="00E35408">
        <w:rPr>
          <w:rFonts w:ascii="Times New Roman" w:hAnsi="Times New Roman" w:cs="Times New Roman"/>
        </w:rPr>
        <w:t>Thus</w:t>
      </w:r>
      <w:commentRangeEnd w:id="0"/>
      <w:r w:rsidR="00B53E3F">
        <w:rPr>
          <w:rStyle w:val="CommentReference"/>
        </w:rPr>
        <w:commentReference w:id="0"/>
      </w:r>
      <w:r w:rsidR="00E35408">
        <w:rPr>
          <w:rFonts w:ascii="Times New Roman" w:hAnsi="Times New Roman" w:cs="Times New Roman"/>
        </w:rPr>
        <w:t xml:space="preserve">, </w:t>
      </w:r>
      <w:r w:rsidR="00477D10">
        <w:rPr>
          <w:rFonts w:ascii="Times New Roman" w:hAnsi="Times New Roman" w:cs="Times New Roman"/>
        </w:rPr>
        <w:t xml:space="preserve">building a portfolio of </w:t>
      </w:r>
      <w:r w:rsidR="00933F5A">
        <w:rPr>
          <w:rFonts w:ascii="Times New Roman" w:hAnsi="Times New Roman" w:cs="Times New Roman"/>
        </w:rPr>
        <w:t xml:space="preserve">diverse </w:t>
      </w:r>
      <w:r w:rsidR="00477D10">
        <w:rPr>
          <w:rFonts w:ascii="Times New Roman" w:hAnsi="Times New Roman" w:cs="Times New Roman"/>
        </w:rPr>
        <w:t>life histories can buffer against the impacts of extremely poor environmental conditions</w:t>
      </w:r>
      <w:r w:rsidR="00832FF8">
        <w:rPr>
          <w:rFonts w:ascii="Times New Roman" w:hAnsi="Times New Roman" w:cs="Times New Roman"/>
        </w:rPr>
        <w:t xml:space="preserve"> </w:t>
      </w:r>
      <w:r w:rsidR="00FE656D">
        <w:rPr>
          <w:rFonts w:ascii="Times New Roman" w:hAnsi="Times New Roman" w:cs="Times New Roman"/>
        </w:rPr>
        <w:t>over</w:t>
      </w:r>
      <w:r w:rsidR="00832FF8">
        <w:rPr>
          <w:rFonts w:ascii="Times New Roman" w:hAnsi="Times New Roman" w:cs="Times New Roman"/>
        </w:rPr>
        <w:t xml:space="preserve"> short time scales, though not for </w:t>
      </w:r>
      <w:r w:rsidR="00000233">
        <w:rPr>
          <w:rFonts w:ascii="Times New Roman" w:hAnsi="Times New Roman" w:cs="Times New Roman"/>
        </w:rPr>
        <w:t xml:space="preserve">long-term declines in population </w:t>
      </w:r>
      <w:r w:rsidR="00726E2D">
        <w:rPr>
          <w:rFonts w:ascii="Times New Roman" w:hAnsi="Times New Roman" w:cs="Times New Roman"/>
        </w:rPr>
        <w:t>recruitment</w:t>
      </w:r>
      <w:r w:rsidR="00FA0500">
        <w:rPr>
          <w:rFonts w:ascii="Times New Roman" w:hAnsi="Times New Roman" w:cs="Times New Roman"/>
        </w:rPr>
        <w:t xml:space="preserve"> that reduce biomass of even long-lived populations</w:t>
      </w:r>
      <w:r w:rsidR="00832FF8">
        <w:rPr>
          <w:rFonts w:ascii="Times New Roman" w:hAnsi="Times New Roman" w:cs="Times New Roman"/>
        </w:rPr>
        <w:t xml:space="preserve">. </w:t>
      </w:r>
      <w:r w:rsidR="003F656A">
        <w:rPr>
          <w:rFonts w:ascii="Times New Roman" w:hAnsi="Times New Roman" w:cs="Times New Roman"/>
        </w:rPr>
        <w:t xml:space="preserve">Increasing access to </w:t>
      </w:r>
      <w:r w:rsidR="00E35408">
        <w:rPr>
          <w:rFonts w:ascii="Times New Roman" w:hAnsi="Times New Roman" w:cs="Times New Roman"/>
        </w:rPr>
        <w:t xml:space="preserve">all </w:t>
      </w:r>
      <w:r w:rsidR="003F656A">
        <w:rPr>
          <w:rFonts w:ascii="Times New Roman" w:hAnsi="Times New Roman" w:cs="Times New Roman"/>
        </w:rPr>
        <w:t>permits generally led to increased revenue stability</w:t>
      </w:r>
      <w:r w:rsidR="00477D10">
        <w:rPr>
          <w:rFonts w:ascii="Times New Roman" w:hAnsi="Times New Roman" w:cs="Times New Roman"/>
        </w:rPr>
        <w:t xml:space="preserve"> and decreased </w:t>
      </w:r>
      <w:r w:rsidR="00477D10">
        <w:rPr>
          <w:rFonts w:ascii="Times New Roman" w:hAnsi="Times New Roman" w:cs="Times New Roman"/>
        </w:rPr>
        <w:lastRenderedPageBreak/>
        <w:t>inequality of the fleet</w:t>
      </w:r>
      <w:r w:rsidR="003F656A">
        <w:rPr>
          <w:rFonts w:ascii="Times New Roman" w:hAnsi="Times New Roman" w:cs="Times New Roman"/>
        </w:rPr>
        <w:t xml:space="preserve">, but also resulted in </w:t>
      </w:r>
      <w:r w:rsidR="00477D10">
        <w:rPr>
          <w:rFonts w:ascii="Times New Roman" w:hAnsi="Times New Roman" w:cs="Times New Roman"/>
        </w:rPr>
        <w:t xml:space="preserve">less revenue earned by an individual from a given portfolio </w:t>
      </w:r>
      <w:r w:rsidR="003F656A">
        <w:rPr>
          <w:rFonts w:ascii="Times New Roman" w:hAnsi="Times New Roman" w:cs="Times New Roman"/>
        </w:rPr>
        <w:t xml:space="preserve">because more vessels </w:t>
      </w:r>
      <w:r w:rsidR="00477D10">
        <w:rPr>
          <w:rFonts w:ascii="Times New Roman" w:hAnsi="Times New Roman" w:cs="Times New Roman"/>
        </w:rPr>
        <w:t>shared</w:t>
      </w:r>
      <w:r w:rsidR="003F656A">
        <w:rPr>
          <w:rFonts w:ascii="Times New Roman" w:hAnsi="Times New Roman" w:cs="Times New Roman"/>
        </w:rPr>
        <w:t xml:space="preserve"> the</w:t>
      </w:r>
      <w:r w:rsidR="00477D10">
        <w:rPr>
          <w:rFonts w:ascii="Times New Roman" w:hAnsi="Times New Roman" w:cs="Times New Roman"/>
        </w:rPr>
        <w:t xml:space="preserve"> available biomass</w:t>
      </w:r>
      <w:r w:rsidR="003F656A">
        <w:rPr>
          <w:rFonts w:ascii="Times New Roman" w:hAnsi="Times New Roman" w:cs="Times New Roman"/>
        </w:rPr>
        <w:t xml:space="preserve">. </w:t>
      </w:r>
      <w:r w:rsidR="00C47E41">
        <w:rPr>
          <w:rFonts w:ascii="Times New Roman" w:hAnsi="Times New Roman" w:cs="Times New Roman"/>
        </w:rPr>
        <w:t>This means</w:t>
      </w:r>
      <w:r w:rsidR="003F656A">
        <w:rPr>
          <w:rFonts w:ascii="Times New Roman" w:hAnsi="Times New Roman" w:cs="Times New Roman"/>
        </w:rPr>
        <w:t xml:space="preserve"> managers are faced with a tradeoff between </w:t>
      </w:r>
      <w:r w:rsidR="00D23023">
        <w:rPr>
          <w:rFonts w:ascii="Times New Roman" w:hAnsi="Times New Roman" w:cs="Times New Roman"/>
        </w:rPr>
        <w:t xml:space="preserve">the </w:t>
      </w:r>
      <w:r w:rsidR="003F656A">
        <w:rPr>
          <w:rFonts w:ascii="Times New Roman" w:hAnsi="Times New Roman" w:cs="Times New Roman"/>
        </w:rPr>
        <w:t>average revenue individuals earn and the risk those individuals accept.</w:t>
      </w:r>
      <w:r w:rsidR="000356CD">
        <w:rPr>
          <w:rFonts w:ascii="Times New Roman" w:hAnsi="Times New Roman" w:cs="Times New Roman"/>
        </w:rPr>
        <w:t xml:space="preserve"> </w:t>
      </w:r>
      <w:r w:rsidR="0022441D">
        <w:rPr>
          <w:rFonts w:ascii="Times New Roman" w:hAnsi="Times New Roman" w:cs="Times New Roman"/>
        </w:rPr>
        <w:t xml:space="preserve">These results illustrate the importance of considering </w:t>
      </w:r>
      <w:r w:rsidR="00E87DFD">
        <w:rPr>
          <w:rFonts w:ascii="Times New Roman" w:hAnsi="Times New Roman" w:cs="Times New Roman"/>
        </w:rPr>
        <w:t xml:space="preserve">connections between social and </w:t>
      </w:r>
      <w:r w:rsidR="0022441D">
        <w:rPr>
          <w:rFonts w:ascii="Times New Roman" w:hAnsi="Times New Roman" w:cs="Times New Roman"/>
        </w:rPr>
        <w:t xml:space="preserve">ecological dynamics when evaluating management options </w:t>
      </w:r>
      <w:r w:rsidR="00675682">
        <w:rPr>
          <w:rFonts w:ascii="Times New Roman" w:hAnsi="Times New Roman" w:cs="Times New Roman"/>
        </w:rPr>
        <w:t xml:space="preserve">that constrain </w:t>
      </w:r>
      <w:r w:rsidR="00EA6F9B">
        <w:rPr>
          <w:rFonts w:ascii="Times New Roman" w:hAnsi="Times New Roman" w:cs="Times New Roman"/>
        </w:rPr>
        <w:t>or</w:t>
      </w:r>
      <w:r w:rsidR="00675682">
        <w:rPr>
          <w:rFonts w:ascii="Times New Roman" w:hAnsi="Times New Roman" w:cs="Times New Roman"/>
        </w:rPr>
        <w:t xml:space="preserve"> facilitate fishers</w:t>
      </w:r>
      <w:r w:rsidR="00EA6F9B">
        <w:rPr>
          <w:rFonts w:ascii="Times New Roman" w:hAnsi="Times New Roman" w:cs="Times New Roman"/>
        </w:rPr>
        <w:t>’</w:t>
      </w:r>
      <w:r w:rsidR="00675682">
        <w:rPr>
          <w:rFonts w:ascii="Times New Roman" w:hAnsi="Times New Roman" w:cs="Times New Roman"/>
        </w:rPr>
        <w:t xml:space="preserve"> ability to diversify their fishing</w:t>
      </w:r>
      <w:r w:rsidR="00D6514B">
        <w:rPr>
          <w:rFonts w:ascii="Times New Roman" w:hAnsi="Times New Roman" w:cs="Times New Roman"/>
        </w:rPr>
        <w:t>.</w:t>
      </w:r>
    </w:p>
    <w:p w14:paraId="10E970BD" w14:textId="77777777" w:rsidR="00A06F20" w:rsidRDefault="00A06F20" w:rsidP="00E460F1">
      <w:pPr>
        <w:spacing w:line="480" w:lineRule="auto"/>
        <w:rPr>
          <w:rFonts w:ascii="Times New Roman" w:hAnsi="Times New Roman" w:cs="Times New Roman"/>
          <w:u w:val="single"/>
        </w:rPr>
      </w:pPr>
    </w:p>
    <w:p w14:paraId="0E5DE329" w14:textId="19FE4CCB" w:rsidR="000751AA" w:rsidRDefault="000751AA" w:rsidP="00E460F1">
      <w:pPr>
        <w:spacing w:line="480" w:lineRule="auto"/>
        <w:rPr>
          <w:rFonts w:ascii="Times New Roman" w:hAnsi="Times New Roman" w:cs="Times New Roman"/>
          <w:u w:val="single"/>
        </w:rPr>
      </w:pPr>
      <w:r>
        <w:rPr>
          <w:rFonts w:ascii="Times New Roman" w:hAnsi="Times New Roman" w:cs="Times New Roman"/>
          <w:u w:val="single"/>
        </w:rPr>
        <w:t>Key words</w:t>
      </w:r>
    </w:p>
    <w:p w14:paraId="1C6C9610" w14:textId="09943A5D" w:rsidR="000751AA" w:rsidRPr="00035F3E" w:rsidRDefault="00035F3E" w:rsidP="00E460F1">
      <w:pPr>
        <w:spacing w:line="480" w:lineRule="auto"/>
        <w:rPr>
          <w:rFonts w:ascii="Times New Roman" w:hAnsi="Times New Roman" w:cs="Times New Roman"/>
        </w:rPr>
      </w:pPr>
      <w:r>
        <w:rPr>
          <w:rFonts w:ascii="Times New Roman" w:hAnsi="Times New Roman" w:cs="Times New Roman"/>
        </w:rPr>
        <w:t xml:space="preserve">Portfolio effects, </w:t>
      </w:r>
      <w:r w:rsidR="00C96F44">
        <w:rPr>
          <w:rFonts w:ascii="Times New Roman" w:hAnsi="Times New Roman" w:cs="Times New Roman"/>
        </w:rPr>
        <w:t xml:space="preserve">economics, </w:t>
      </w:r>
      <w:r>
        <w:rPr>
          <w:rFonts w:ascii="Times New Roman" w:hAnsi="Times New Roman" w:cs="Times New Roman"/>
        </w:rPr>
        <w:t xml:space="preserve">synchrony, </w:t>
      </w:r>
      <w:proofErr w:type="spellStart"/>
      <w:r>
        <w:rPr>
          <w:rFonts w:ascii="Times New Roman" w:hAnsi="Times New Roman" w:cs="Times New Roman"/>
        </w:rPr>
        <w:t>bioeconomic</w:t>
      </w:r>
      <w:proofErr w:type="spellEnd"/>
      <w:r>
        <w:rPr>
          <w:rFonts w:ascii="Times New Roman" w:hAnsi="Times New Roman" w:cs="Times New Roman"/>
        </w:rPr>
        <w:t xml:space="preserve"> model, fisheries, California Current</w:t>
      </w:r>
    </w:p>
    <w:p w14:paraId="6217FA66" w14:textId="77777777" w:rsidR="00035F3E" w:rsidRDefault="00035F3E" w:rsidP="00E460F1">
      <w:pPr>
        <w:spacing w:line="480" w:lineRule="auto"/>
        <w:rPr>
          <w:rFonts w:ascii="Times New Roman" w:hAnsi="Times New Roman" w:cs="Times New Roman"/>
          <w:u w:val="single"/>
        </w:rPr>
      </w:pPr>
    </w:p>
    <w:p w14:paraId="005400A4" w14:textId="0EB69539" w:rsidR="00A24EAA" w:rsidRDefault="00A24EAA" w:rsidP="00E460F1">
      <w:pPr>
        <w:spacing w:line="480" w:lineRule="auto"/>
        <w:rPr>
          <w:rFonts w:ascii="Times New Roman" w:hAnsi="Times New Roman" w:cs="Times New Roman"/>
          <w:u w:val="single"/>
        </w:rPr>
      </w:pPr>
      <w:r w:rsidRPr="000751AA">
        <w:rPr>
          <w:rFonts w:ascii="Times New Roman" w:hAnsi="Times New Roman" w:cs="Times New Roman"/>
          <w:u w:val="single"/>
        </w:rPr>
        <w:t>Introduction</w:t>
      </w:r>
    </w:p>
    <w:p w14:paraId="3C87106B" w14:textId="117F61AA" w:rsidR="00C25745" w:rsidRDefault="00882F62" w:rsidP="00E460F1">
      <w:pPr>
        <w:spacing w:line="480" w:lineRule="auto"/>
        <w:rPr>
          <w:rFonts w:ascii="Times New Roman" w:hAnsi="Times New Roman" w:cs="Times New Roman"/>
        </w:rPr>
      </w:pPr>
      <w:r>
        <w:rPr>
          <w:rFonts w:ascii="Times New Roman" w:hAnsi="Times New Roman" w:cs="Times New Roman"/>
        </w:rPr>
        <w:t xml:space="preserve">Diverse </w:t>
      </w:r>
      <w:r w:rsidR="000E0C04">
        <w:rPr>
          <w:rFonts w:ascii="Times New Roman" w:hAnsi="Times New Roman" w:cs="Times New Roman"/>
        </w:rPr>
        <w:t>resource</w:t>
      </w:r>
      <w:r>
        <w:rPr>
          <w:rFonts w:ascii="Times New Roman" w:hAnsi="Times New Roman" w:cs="Times New Roman"/>
        </w:rPr>
        <w:t xml:space="preserve"> portfolios can reduce revenue variability and financial risk </w:t>
      </w:r>
      <w:r w:rsidR="002B3BF5">
        <w:rPr>
          <w:rFonts w:ascii="Times New Roman" w:hAnsi="Times New Roman" w:cs="Times New Roman"/>
        </w:rPr>
        <w:t>caused by</w:t>
      </w:r>
      <w:r>
        <w:rPr>
          <w:rFonts w:ascii="Times New Roman" w:hAnsi="Times New Roman" w:cs="Times New Roman"/>
        </w:rPr>
        <w:t xml:space="preserve"> large </w:t>
      </w:r>
      <w:r w:rsidR="007621D9">
        <w:rPr>
          <w:rFonts w:ascii="Times New Roman" w:hAnsi="Times New Roman" w:cs="Times New Roman"/>
        </w:rPr>
        <w:t xml:space="preserve">fluctuations in </w:t>
      </w:r>
      <w:r w:rsidR="00155549" w:rsidRPr="009E48B2">
        <w:rPr>
          <w:rFonts w:ascii="Times New Roman" w:hAnsi="Times New Roman" w:cs="Times New Roman"/>
        </w:rPr>
        <w:t xml:space="preserve">productivity and profitability </w:t>
      </w:r>
      <w:r w:rsidR="00252B10">
        <w:rPr>
          <w:rFonts w:ascii="Times New Roman" w:hAnsi="Times New Roman" w:cs="Times New Roman"/>
        </w:rPr>
        <w:t>of</w:t>
      </w:r>
      <w:r w:rsidR="00B55971">
        <w:rPr>
          <w:rFonts w:ascii="Times New Roman" w:hAnsi="Times New Roman" w:cs="Times New Roman"/>
        </w:rPr>
        <w:t xml:space="preserve"> </w:t>
      </w:r>
      <w:r w:rsidR="00DB4C46">
        <w:rPr>
          <w:rFonts w:ascii="Times New Roman" w:hAnsi="Times New Roman" w:cs="Times New Roman"/>
        </w:rPr>
        <w:t xml:space="preserve">exploited </w:t>
      </w:r>
      <w:r w:rsidR="00B55971">
        <w:rPr>
          <w:rFonts w:ascii="Times New Roman" w:hAnsi="Times New Roman" w:cs="Times New Roman"/>
        </w:rPr>
        <w:t>natural populations</w:t>
      </w:r>
      <w:r w:rsidR="00252B10">
        <w:rPr>
          <w:rFonts w:ascii="Times New Roman" w:hAnsi="Times New Roman" w:cs="Times New Roman"/>
        </w:rPr>
        <w:t xml:space="preserve">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{"citationID":"kvnhyx8j","properties":{"formattedCitation":"(Kasperski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w:t>
      </w:r>
      <w:r w:rsidR="009639FC">
        <w:rPr>
          <w:rFonts w:ascii="Times New Roman" w:hAnsi="Times New Roman" w:cs="Times New Roman"/>
        </w:rPr>
        <w:t xml:space="preserve"> </w:t>
      </w:r>
      <w:r w:rsidR="000162D0">
        <w:rPr>
          <w:rFonts w:ascii="Times New Roman" w:hAnsi="Times New Roman" w:cs="Times New Roman"/>
        </w:rPr>
        <w:t>Variability in</w:t>
      </w:r>
      <w:r w:rsidR="00251F85">
        <w:rPr>
          <w:rFonts w:ascii="Times New Roman" w:hAnsi="Times New Roman" w:cs="Times New Roman"/>
        </w:rPr>
        <w:t xml:space="preserve"> </w:t>
      </w:r>
      <w:r w:rsidR="007543F2">
        <w:rPr>
          <w:rFonts w:ascii="Times New Roman" w:hAnsi="Times New Roman" w:cs="Times New Roman"/>
        </w:rPr>
        <w:t xml:space="preserve">fishing </w:t>
      </w:r>
      <w:r w:rsidR="00155549" w:rsidRPr="009E48B2">
        <w:rPr>
          <w:rFonts w:ascii="Times New Roman" w:hAnsi="Times New Roman" w:cs="Times New Roman"/>
        </w:rPr>
        <w:t xml:space="preserve">revenue </w:t>
      </w:r>
      <w:r w:rsidR="00252B10">
        <w:rPr>
          <w:rFonts w:ascii="Times New Roman" w:hAnsi="Times New Roman" w:cs="Times New Roman"/>
        </w:rPr>
        <w:t xml:space="preserve">declines </w:t>
      </w:r>
      <w:r w:rsidR="00155549" w:rsidRPr="009E48B2">
        <w:rPr>
          <w:rFonts w:ascii="Times New Roman" w:hAnsi="Times New Roman" w:cs="Times New Roman"/>
        </w:rPr>
        <w:t>for individuals</w:t>
      </w:r>
      <w:r w:rsidR="00145371">
        <w:rPr>
          <w:rFonts w:ascii="Times New Roman" w:hAnsi="Times New Roman" w:cs="Times New Roman"/>
        </w:rPr>
        <w:t>,</w:t>
      </w:r>
      <w:r w:rsidR="00155549" w:rsidRPr="009E48B2">
        <w:rPr>
          <w:rFonts w:ascii="Times New Roman" w:hAnsi="Times New Roman" w:cs="Times New Roman"/>
        </w:rPr>
        <w:t xml:space="preserve"> vessels, and communities</w:t>
      </w:r>
      <w:r w:rsidR="000162D0" w:rsidRPr="000162D0">
        <w:rPr>
          <w:rFonts w:ascii="Times New Roman" w:hAnsi="Times New Roman" w:cs="Times New Roman"/>
        </w:rPr>
        <w:t xml:space="preserve"> </w:t>
      </w:r>
      <w:r w:rsidR="000162D0">
        <w:rPr>
          <w:rFonts w:ascii="Times New Roman" w:hAnsi="Times New Roman" w:cs="Times New Roman"/>
        </w:rPr>
        <w:t xml:space="preserve">when </w:t>
      </w:r>
      <w:r w:rsidR="008755D5">
        <w:rPr>
          <w:rFonts w:ascii="Times New Roman" w:hAnsi="Times New Roman" w:cs="Times New Roman"/>
        </w:rPr>
        <w:t xml:space="preserve">groups </w:t>
      </w:r>
      <w:r w:rsidR="001A7921">
        <w:rPr>
          <w:rFonts w:ascii="Times New Roman" w:hAnsi="Times New Roman" w:cs="Times New Roman"/>
        </w:rPr>
        <w:t xml:space="preserve">diversify their </w:t>
      </w:r>
      <w:r w:rsidR="000162D0" w:rsidRPr="009E48B2">
        <w:rPr>
          <w:rFonts w:ascii="Times New Roman" w:hAnsi="Times New Roman" w:cs="Times New Roman"/>
        </w:rPr>
        <w:t>portfolio of fishing activitie</w:t>
      </w:r>
      <w:r w:rsidR="000162D0">
        <w:rPr>
          <w:rFonts w:ascii="Times New Roman" w:hAnsi="Times New Roman" w:cs="Times New Roman"/>
        </w:rPr>
        <w:t xml:space="preserve">s by </w:t>
      </w:r>
      <w:r w:rsidR="000162D0" w:rsidRPr="009E48B2">
        <w:rPr>
          <w:rFonts w:ascii="Times New Roman" w:hAnsi="Times New Roman" w:cs="Times New Roman"/>
        </w:rPr>
        <w:t xml:space="preserve">targeting </w:t>
      </w:r>
      <w:r w:rsidR="002B3BF5">
        <w:rPr>
          <w:rFonts w:ascii="Times New Roman" w:hAnsi="Times New Roman" w:cs="Times New Roman"/>
        </w:rPr>
        <w:t>multiple</w:t>
      </w:r>
      <w:r w:rsidR="002B3BF5" w:rsidRPr="009E48B2">
        <w:rPr>
          <w:rFonts w:ascii="Times New Roman" w:hAnsi="Times New Roman" w:cs="Times New Roman"/>
        </w:rPr>
        <w:t xml:space="preserve"> </w:t>
      </w:r>
      <w:r w:rsidR="000162D0" w:rsidRPr="009E48B2">
        <w:rPr>
          <w:rFonts w:ascii="Times New Roman" w:hAnsi="Times New Roman" w:cs="Times New Roman"/>
        </w:rPr>
        <w:t>species or geographic areas</w:t>
      </w:r>
      <w:r w:rsidR="00E95A18">
        <w:rPr>
          <w:rFonts w:ascii="Times New Roman" w:hAnsi="Times New Roman" w:cs="Times New Roman"/>
        </w:rPr>
        <w:t xml:space="preserve"> </w:t>
      </w:r>
      <w:r w:rsidR="00E95A18" w:rsidRPr="00252B10">
        <w:rPr>
          <w:rFonts w:ascii="Times New Roman" w:hAnsi="Times New Roman" w:cs="Times New Roman"/>
        </w:rPr>
        <w:fldChar w:fldCharType="begin"/>
      </w:r>
      <w:r w:rsidR="00E95A18">
        <w:rPr>
          <w:rFonts w:ascii="Times New Roman" w:hAnsi="Times New Roman" w:cs="Times New Roman"/>
        </w:rPr>
        <w:instrText xml:space="preserve"> ADDIN ZOTERO_ITEM CSL_CITATION {"citationID":"zpZ287bm","properties":{"formattedCitation":"(Kasperski and Holland 2013, Sethi et al. 2014, Himes-Cornell and Hoelting 2015, Anderson et al. 2017, Cline et al. 2017)","plainCitation":"(Kasperski and Holland 2013, Sethi et al. 2014, Himes-Cornell and Hoelting 2015, Anderson et al. 2017, Cline et al. 2017)","noteIndex":0},"citationItems":[{"id":1726,"uris":["http://zotero.org/users/783258/items/L3HCDWX5"],"uri":["http://zotero.org/users/783258/items/L3HCDWX5"],"itemData":{"id":1726,"type":"article-journal","abstract":"Catches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S."}],"issued":{"date-parts":[["2013",2,5]]}}},{"id":1753,"uris":["http://zotero.org/users/783258/items/RSK8X9DW"],"uri":["http://zotero.org/users/783258/items/RSK8X9DW"],"itemData":{"id":1753,"type":"article-journal","container-title":"Marine Policy","page":"134–141","source":"Google Scholar","title":"Alaskan fishing community revenues and the stabilizing role of fishing portfolios","volume":"48","author":[{"family":"Sethi","given":"Suresh Andrew"},{"family":"Reimer","given":"Matthew"},{"family":"Knapp","given":"Gunnar"}],"issued":{"date-parts":[["2014"]]}}},{"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E."},{"family":"Hilborn","given":"Ray"}],"issued":{"date-parts":[["2017"]]}}}],"schema":"https://github.com/citation-style-language/schema/raw/master/csl-citation.json"} </w:instrText>
      </w:r>
      <w:r w:rsidR="00E95A18" w:rsidRPr="00252B10">
        <w:rPr>
          <w:rFonts w:ascii="Times New Roman" w:hAnsi="Times New Roman" w:cs="Times New Roman"/>
        </w:rPr>
        <w:fldChar w:fldCharType="separate"/>
      </w:r>
      <w:r w:rsidR="00E95A18" w:rsidRPr="00E95A18">
        <w:rPr>
          <w:rFonts w:ascii="Times New Roman" w:hAnsi="Times New Roman" w:cs="Times New Roman"/>
        </w:rPr>
        <w:t>(</w:t>
      </w:r>
      <w:proofErr w:type="spellStart"/>
      <w:r w:rsidR="00E95A18" w:rsidRPr="00E95A18">
        <w:rPr>
          <w:rFonts w:ascii="Times New Roman" w:hAnsi="Times New Roman" w:cs="Times New Roman"/>
        </w:rPr>
        <w:t>Kasperski</w:t>
      </w:r>
      <w:proofErr w:type="spellEnd"/>
      <w:r w:rsidR="00E95A18" w:rsidRPr="00E95A18">
        <w:rPr>
          <w:rFonts w:ascii="Times New Roman" w:hAnsi="Times New Roman" w:cs="Times New Roman"/>
        </w:rPr>
        <w:t xml:space="preserve"> and Holland 2013, </w:t>
      </w:r>
      <w:proofErr w:type="spellStart"/>
      <w:r w:rsidR="00E95A18" w:rsidRPr="00E95A18">
        <w:rPr>
          <w:rFonts w:ascii="Times New Roman" w:hAnsi="Times New Roman" w:cs="Times New Roman"/>
        </w:rPr>
        <w:t>Sethi</w:t>
      </w:r>
      <w:proofErr w:type="spellEnd"/>
      <w:r w:rsidR="00E95A18" w:rsidRPr="00E95A18">
        <w:rPr>
          <w:rFonts w:ascii="Times New Roman" w:hAnsi="Times New Roman" w:cs="Times New Roman"/>
        </w:rPr>
        <w:t xml:space="preserve"> et al. 2014, Himes-Cornell and </w:t>
      </w:r>
      <w:proofErr w:type="spellStart"/>
      <w:r w:rsidR="00E95A18" w:rsidRPr="00E95A18">
        <w:rPr>
          <w:rFonts w:ascii="Times New Roman" w:hAnsi="Times New Roman" w:cs="Times New Roman"/>
        </w:rPr>
        <w:t>Hoelting</w:t>
      </w:r>
      <w:proofErr w:type="spellEnd"/>
      <w:r w:rsidR="00E95A18" w:rsidRPr="00E95A18">
        <w:rPr>
          <w:rFonts w:ascii="Times New Roman" w:hAnsi="Times New Roman" w:cs="Times New Roman"/>
        </w:rPr>
        <w:t xml:space="preserve"> 2015, Anderson et al. 2017, Cline et al. 2017)</w:t>
      </w:r>
      <w:r w:rsidR="00E95A18" w:rsidRPr="00252B10">
        <w:rPr>
          <w:rFonts w:ascii="Times New Roman" w:hAnsi="Times New Roman" w:cs="Times New Roman"/>
        </w:rPr>
        <w:fldChar w:fldCharType="end"/>
      </w:r>
      <w:r w:rsidR="00155549" w:rsidRPr="00252B10">
        <w:rPr>
          <w:rFonts w:ascii="Times New Roman" w:hAnsi="Times New Roman" w:cs="Times New Roman"/>
        </w:rPr>
        <w:t xml:space="preserve">. </w:t>
      </w:r>
      <w:r w:rsidR="00155549" w:rsidRPr="009E48B2">
        <w:rPr>
          <w:rFonts w:ascii="Times New Roman" w:hAnsi="Times New Roman" w:cs="Times New Roman"/>
        </w:rPr>
        <w:t xml:space="preserve">However, </w:t>
      </w:r>
      <w:r w:rsidR="000162D0" w:rsidRPr="009E48B2">
        <w:rPr>
          <w:rFonts w:ascii="Times New Roman" w:hAnsi="Times New Roman" w:cs="Times New Roman"/>
        </w:rPr>
        <w:t xml:space="preserve">the ability to build diverse fishing portfolios has declined </w:t>
      </w:r>
      <w:r w:rsidR="00155549" w:rsidRPr="009E48B2">
        <w:rPr>
          <w:rFonts w:ascii="Times New Roman" w:hAnsi="Times New Roman" w:cs="Times New Roman"/>
        </w:rPr>
        <w:t>a</w:t>
      </w:r>
      <w:r w:rsidR="00145371">
        <w:rPr>
          <w:rFonts w:ascii="Times New Roman" w:hAnsi="Times New Roman" w:cs="Times New Roman"/>
        </w:rPr>
        <w:t>s</w:t>
      </w:r>
      <w:r w:rsidR="00F335AB">
        <w:rPr>
          <w:rFonts w:ascii="Times New Roman" w:hAnsi="Times New Roman" w:cs="Times New Roman"/>
        </w:rPr>
        <w:t xml:space="preserve"> rights-based management approaches</w:t>
      </w:r>
      <w:r w:rsidR="00145371" w:rsidRPr="009E48B2">
        <w:rPr>
          <w:rFonts w:ascii="Times New Roman" w:hAnsi="Times New Roman" w:cs="Times New Roman"/>
        </w:rPr>
        <w:t xml:space="preserve"> </w:t>
      </w:r>
      <w:r w:rsidR="00145371">
        <w:rPr>
          <w:rFonts w:ascii="Times New Roman" w:hAnsi="Times New Roman" w:cs="Times New Roman"/>
        </w:rPr>
        <w:t>have increasingly constrained</w:t>
      </w:r>
      <w:r w:rsidR="00155549" w:rsidRPr="009E48B2">
        <w:rPr>
          <w:rFonts w:ascii="Times New Roman" w:hAnsi="Times New Roman" w:cs="Times New Roman"/>
        </w:rPr>
        <w:t xml:space="preserve"> access to fisheries</w:t>
      </w:r>
      <w:r w:rsidR="001A7921">
        <w:rPr>
          <w:rFonts w:ascii="Times New Roman" w:hAnsi="Times New Roman" w:cs="Times New Roman"/>
        </w:rPr>
        <w:t>; t</w:t>
      </w:r>
      <w:r w:rsidR="009639FC">
        <w:rPr>
          <w:rFonts w:ascii="Times New Roman" w:hAnsi="Times New Roman" w:cs="Times New Roman"/>
        </w:rPr>
        <w:t xml:space="preserve">his is </w:t>
      </w:r>
      <w:r w:rsidR="00155549" w:rsidRPr="009E48B2">
        <w:rPr>
          <w:rFonts w:ascii="Times New Roman" w:hAnsi="Times New Roman" w:cs="Times New Roman"/>
        </w:rPr>
        <w:t xml:space="preserve">particularly </w:t>
      </w:r>
      <w:r w:rsidR="009639FC">
        <w:rPr>
          <w:rFonts w:ascii="Times New Roman" w:hAnsi="Times New Roman" w:cs="Times New Roman"/>
        </w:rPr>
        <w:t xml:space="preserve">the case </w:t>
      </w:r>
      <w:r w:rsidR="00155549" w:rsidRPr="009E48B2">
        <w:rPr>
          <w:rFonts w:ascii="Times New Roman" w:hAnsi="Times New Roman" w:cs="Times New Roman"/>
        </w:rPr>
        <w:t xml:space="preserve">for younger fishers </w:t>
      </w:r>
      <w:r w:rsidR="00145371">
        <w:rPr>
          <w:rFonts w:ascii="Times New Roman" w:hAnsi="Times New Roman" w:cs="Times New Roman"/>
        </w:rPr>
        <w:t>who</w:t>
      </w:r>
      <w:r w:rsidR="00155549" w:rsidRPr="009E48B2">
        <w:rPr>
          <w:rFonts w:ascii="Times New Roman" w:hAnsi="Times New Roman" w:cs="Times New Roman"/>
        </w:rPr>
        <w:t xml:space="preserve"> were not gifted </w:t>
      </w:r>
      <w:r w:rsidR="000162D0">
        <w:rPr>
          <w:rFonts w:ascii="Times New Roman" w:hAnsi="Times New Roman" w:cs="Times New Roman"/>
        </w:rPr>
        <w:t xml:space="preserve">fishing </w:t>
      </w:r>
      <w:r w:rsidR="00155549" w:rsidRPr="009E48B2">
        <w:rPr>
          <w:rFonts w:ascii="Times New Roman" w:hAnsi="Times New Roman" w:cs="Times New Roman"/>
        </w:rPr>
        <w:t xml:space="preserve">permits when </w:t>
      </w:r>
      <w:r w:rsidR="00F335AB">
        <w:rPr>
          <w:rFonts w:ascii="Times New Roman" w:hAnsi="Times New Roman" w:cs="Times New Roman"/>
        </w:rPr>
        <w:t xml:space="preserve">rights-based approaches were first enacted and </w:t>
      </w:r>
      <w:r w:rsidR="00155549" w:rsidRPr="009E48B2">
        <w:rPr>
          <w:rFonts w:ascii="Times New Roman" w:hAnsi="Times New Roman" w:cs="Times New Roman"/>
        </w:rPr>
        <w:t xml:space="preserve">access became limited </w:t>
      </w:r>
      <w:r w:rsidR="009639FC">
        <w:rPr>
          <w:rFonts w:ascii="Times New Roman" w:hAnsi="Times New Roman" w:cs="Times New Roman"/>
        </w:rPr>
        <w:fldChar w:fldCharType="begin"/>
      </w:r>
      <w:r w:rsidR="00EA6F9B">
        <w:rPr>
          <w:rFonts w:ascii="Times New Roman" w:hAnsi="Times New Roman" w:cs="Times New Roman"/>
        </w:rPr>
        <w:instrText xml:space="preserve"> ADDIN ZOTERO_ITEM CSL_CITATION {"citationID":"RY3gEDPj","properties":{"formattedCitation":"(Kasperski and Holland 2013, Himes-Cornell and Hoelting 2015, Stoll et al. 2016, Holland and Kasperski 2016, Holland et al. 2017)","plainCitation":"(Kasperski and Holland 2013, Himes-Cornell and Hoelting 2015, Stoll et al. 2016, Holland and Kasperski 2016, Holland et al. 2017)","noteIndex":0},"citationItems":[{"id":1726,"uris":["http://zotero.org/users/783258/items/L3HCDWX5"],"uri":["http://zotero.org/users/783258/items/L3HCDWX5"],"itemData":{"id":1726,"type":"article-journal","abstract":"Catches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1888,"uris":["http://zotero.org/users/783258/items/IQU34BML"],"uri":["http://zotero.org/users/783258/items/IQU34BML"],"itemData":{"id":1888,"type":"article-journal","container-title":"Global Environmental Change","note":"publisher: Elsevier","page":"79–91","source":"Google Scholar","title":"How access to Maine</w:instrText>
      </w:r>
      <w:r w:rsidR="00EA6F9B">
        <w:rPr>
          <w:rFonts w:ascii="Segoe UI Symbol" w:hAnsi="Segoe UI Symbol" w:cs="Segoe UI Symbol"/>
        </w:rPr>
        <w:instrText>⬢</w:instrText>
      </w:r>
      <w:r w:rsidR="00EA6F9B">
        <w:rPr>
          <w:rFonts w:ascii="Times New Roman" w:hAnsi="Times New Roman" w:cs="Times New Roman"/>
        </w:rPr>
        <w:instrText xml:space="preserve"> s fisheries has changed over a quarter century: The cumulative effects of licensing on resilience","title-short":"How access to Maine's fisheries has changed over a quarter century","volume":"37","author":[{"family":"Stoll","given":"Joshua S."},{"family":"Beitl","given":"Christine M."},{"family":"Wilson","given":"James A."}],"issued":{"date-parts":[["2016"]]}}},{"id":1729,"uris":["http://zotero.org/users/783258/items/4IECIA4I"],"uri":["http://zotero.org/users/783258/items/4IECIA4I"],"itemData":{"id":1729,"type":"article-journal","abstract":"Access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sidR="009639FC">
        <w:rPr>
          <w:rFonts w:ascii="Times New Roman" w:hAnsi="Times New Roman" w:cs="Times New Roman"/>
        </w:rPr>
        <w:fldChar w:fldCharType="separate"/>
      </w:r>
      <w:r w:rsidR="00EA6F9B" w:rsidRPr="00EA6F9B">
        <w:rPr>
          <w:rFonts w:ascii="Times New Roman" w:hAnsi="Times New Roman" w:cs="Times New Roman"/>
        </w:rPr>
        <w:t>(Kasperski and Holland 2013, Himes-Cornell and Hoelting 2015, Stoll et al. 2016, Holland and Kasperski 2016, Holland et al. 2017)</w:t>
      </w:r>
      <w:r w:rsidR="009639FC">
        <w:rPr>
          <w:rFonts w:ascii="Times New Roman" w:hAnsi="Times New Roman" w:cs="Times New Roman"/>
        </w:rPr>
        <w:fldChar w:fldCharType="end"/>
      </w:r>
      <w:r w:rsidR="00C25745">
        <w:rPr>
          <w:rFonts w:ascii="Times New Roman" w:hAnsi="Times New Roman" w:cs="Times New Roman"/>
        </w:rPr>
        <w:t>.</w:t>
      </w:r>
    </w:p>
    <w:p w14:paraId="7B57D31F" w14:textId="321DFBB0" w:rsidR="00155549" w:rsidRPr="009E48B2" w:rsidRDefault="00882F62" w:rsidP="00E460F1">
      <w:pPr>
        <w:spacing w:line="480" w:lineRule="auto"/>
        <w:ind w:firstLine="720"/>
        <w:rPr>
          <w:rFonts w:ascii="Times New Roman" w:hAnsi="Times New Roman" w:cs="Times New Roman"/>
        </w:rPr>
      </w:pPr>
      <w:r w:rsidRPr="00882F62">
        <w:rPr>
          <w:rFonts w:ascii="Times New Roman" w:hAnsi="Times New Roman" w:cs="Times New Roman"/>
        </w:rPr>
        <w:lastRenderedPageBreak/>
        <w:t xml:space="preserve">The ecological dynamics </w:t>
      </w:r>
      <w:r>
        <w:rPr>
          <w:rFonts w:ascii="Times New Roman" w:hAnsi="Times New Roman" w:cs="Times New Roman"/>
        </w:rPr>
        <w:t xml:space="preserve">and life histories </w:t>
      </w:r>
      <w:r w:rsidRPr="00882F62">
        <w:rPr>
          <w:rFonts w:ascii="Times New Roman" w:hAnsi="Times New Roman" w:cs="Times New Roman"/>
        </w:rPr>
        <w:t xml:space="preserve">of the populations that comprise </w:t>
      </w:r>
      <w:r w:rsidR="00251F85">
        <w:rPr>
          <w:rFonts w:ascii="Times New Roman" w:hAnsi="Times New Roman" w:cs="Times New Roman"/>
        </w:rPr>
        <w:t>resource</w:t>
      </w:r>
      <w:r w:rsidRPr="00882F62">
        <w:rPr>
          <w:rFonts w:ascii="Times New Roman" w:hAnsi="Times New Roman" w:cs="Times New Roman"/>
        </w:rPr>
        <w:t xml:space="preserve"> portfolios mediate the extent to which diverse portfolios </w:t>
      </w:r>
      <w:r w:rsidR="00573197">
        <w:rPr>
          <w:rFonts w:ascii="Times New Roman" w:hAnsi="Times New Roman" w:cs="Times New Roman"/>
        </w:rPr>
        <w:t>stabilize</w:t>
      </w:r>
      <w:r w:rsidRPr="00882F62">
        <w:rPr>
          <w:rFonts w:ascii="Times New Roman" w:hAnsi="Times New Roman" w:cs="Times New Roman"/>
        </w:rPr>
        <w:t xml:space="preserve"> income</w:t>
      </w:r>
      <w:r w:rsidR="008E2AF2">
        <w:rPr>
          <w:rFonts w:ascii="Times New Roman" w:hAnsi="Times New Roman" w:cs="Times New Roman"/>
        </w:rPr>
        <w:t xml:space="preserve"> and </w:t>
      </w:r>
      <w:r w:rsidR="00573197">
        <w:rPr>
          <w:rFonts w:ascii="Times New Roman" w:hAnsi="Times New Roman" w:cs="Times New Roman"/>
        </w:rPr>
        <w:t xml:space="preserve">reduce </w:t>
      </w:r>
      <w:r w:rsidR="008E2AF2">
        <w:rPr>
          <w:rFonts w:ascii="Times New Roman" w:hAnsi="Times New Roman" w:cs="Times New Roman"/>
        </w:rPr>
        <w:t>risk</w:t>
      </w:r>
      <w:r w:rsidR="00BF44EE">
        <w:rPr>
          <w:rFonts w:ascii="Times New Roman" w:hAnsi="Times New Roman" w:cs="Times New Roman"/>
        </w:rPr>
        <w:t xml:space="preserve">. </w:t>
      </w:r>
      <w:r w:rsidR="007543F2">
        <w:rPr>
          <w:rFonts w:ascii="Times New Roman" w:hAnsi="Times New Roman" w:cs="Times New Roman"/>
        </w:rPr>
        <w:t>First, p</w:t>
      </w:r>
      <w:r w:rsidR="006A32BE">
        <w:rPr>
          <w:rFonts w:ascii="Times New Roman" w:hAnsi="Times New Roman" w:cs="Times New Roman"/>
        </w:rPr>
        <w:t>opulation</w:t>
      </w:r>
      <w:r w:rsidR="00FA5F48">
        <w:rPr>
          <w:rFonts w:ascii="Times New Roman" w:hAnsi="Times New Roman" w:cs="Times New Roman"/>
        </w:rPr>
        <w:t xml:space="preserve"> synchrony can play a role</w:t>
      </w:r>
      <w:r w:rsidR="006A32BE">
        <w:rPr>
          <w:rFonts w:ascii="Times New Roman" w:hAnsi="Times New Roman" w:cs="Times New Roman"/>
        </w:rPr>
        <w:t xml:space="preserve">. </w:t>
      </w:r>
      <w:r w:rsidR="00CF13E5">
        <w:rPr>
          <w:rFonts w:ascii="Times New Roman" w:hAnsi="Times New Roman" w:cs="Times New Roman"/>
        </w:rPr>
        <w:t xml:space="preserve">Synchronous populations tend to </w:t>
      </w:r>
      <w:r w:rsidR="00913A46">
        <w:rPr>
          <w:rFonts w:ascii="Times New Roman" w:hAnsi="Times New Roman" w:cs="Times New Roman"/>
        </w:rPr>
        <w:t>respond</w:t>
      </w:r>
      <w:r w:rsidR="00CF13E5">
        <w:rPr>
          <w:rFonts w:ascii="Times New Roman" w:hAnsi="Times New Roman" w:cs="Times New Roman"/>
        </w:rPr>
        <w:t xml:space="preserve"> </w:t>
      </w:r>
      <w:r w:rsidR="00913A46">
        <w:rPr>
          <w:rFonts w:ascii="Times New Roman" w:hAnsi="Times New Roman" w:cs="Times New Roman"/>
        </w:rPr>
        <w:t xml:space="preserve">in the same direction </w:t>
      </w:r>
      <w:r w:rsidR="00CF13E5">
        <w:rPr>
          <w:rFonts w:ascii="Times New Roman" w:hAnsi="Times New Roman" w:cs="Times New Roman"/>
        </w:rPr>
        <w:t>to shared drivers</w:t>
      </w:r>
      <w:r w:rsidR="008B5782">
        <w:rPr>
          <w:rFonts w:ascii="Times New Roman" w:hAnsi="Times New Roman" w:cs="Times New Roman"/>
        </w:rPr>
        <w:t>, have a bottom-up dominated predator-prey relationship,</w:t>
      </w:r>
      <w:r w:rsidR="0044333D">
        <w:rPr>
          <w:rFonts w:ascii="Times New Roman" w:hAnsi="Times New Roman" w:cs="Times New Roman"/>
        </w:rPr>
        <w:t xml:space="preserve"> or have </w:t>
      </w:r>
      <w:r w:rsidR="00913A46">
        <w:rPr>
          <w:rFonts w:ascii="Times New Roman" w:hAnsi="Times New Roman" w:cs="Times New Roman"/>
        </w:rPr>
        <w:t xml:space="preserve">similar </w:t>
      </w:r>
      <w:r w:rsidR="0044333D">
        <w:rPr>
          <w:rFonts w:ascii="Times New Roman" w:hAnsi="Times New Roman" w:cs="Times New Roman"/>
        </w:rPr>
        <w:t xml:space="preserve">exploitation histories </w:t>
      </w:r>
      <w:r w:rsidR="0044333D">
        <w:rPr>
          <w:rFonts w:ascii="Times New Roman" w:hAnsi="Times New Roman" w:cs="Times New Roman"/>
        </w:rPr>
        <w:fldChar w:fldCharType="begin"/>
      </w:r>
      <w:r w:rsidR="006976B9">
        <w:rPr>
          <w:rFonts w:ascii="Times New Roman" w:hAnsi="Times New Roman" w:cs="Times New Roman"/>
        </w:rPr>
        <w:instrText xml:space="preserve"> ADDIN ZOTERO_ITEM CSL_CITATION {"citationID":"dID3ni3q","properties":{"formattedCitation":"(Beaugrand et al. 2003, Baum and Worm 2009, Hansen et al. 2013)","plainCitation":"(Beaugrand et al. 2003, Baum and Worm 2009, Hansen et al. 2013)","noteIndex":0},"citationItems":[{"id":463,"uris":["http://zotero.org/users/783258/items/K64SAK2D"],"uri":["http://zotero.org/users/783258/items/K64SAK2D"],"itemData":{"id":463,"type":"article-journal","abstract":"The Atlantic cod (Gadus morhua L.) has been overexploited in the North Sea since the late 1960s and great concern has been expressed about the decline in cod biomass and recruitment. Here we show that, in addition to the effects of overfishing, fluctuations in plankton have resulted in long-term changes in cod recruitment in the North Sea (bottom-up control). Survival of larval cod is shown to depend on three key biological parameters of their prey: the mean size of prey, seasonal timing and abundance. We suggest a mechanism, involving the match/mismatch hypothesis, by which variability in temperature affects larval cod survival and conclude that rising temperature since the mid-1980s has modified the plankton ecosystem in a way that reduces the survival of young cod.","container-title":"Nature","DOI":"10.1038/nature02164","ISSN":"0028-0836","issue":"6967","journalAbbreviation":"Nature","language":"en","page":"661-664","source":"www.nature.com","title":"Plankton effect on cod recruitment in the North Sea","volume":"426","author":[{"family":"Beaugrand","given":"Grégory"},{"family":"Brander","given":"Keith M."},{"family":"Alistair Lindley","given":"J."},{"family":"Souissi","given":"Sami"},{"family":"Reid","given":"Philip C."}],"issued":{"date-parts":[["2003",12,11]]}}},{"id":239,"uris":["http://zotero.org/users/783258/items/4MHJERU9"],"uri":["http://zotero.org/users/783258/items/4MHJERU9"],"itemData":{"id":239,"type":"article-journal","container-title":"Journal of Animal Ecology","ISSN":"0021-8790","issue":"4","language":"English","page":"699-714","source":"Open WorldCat","title":"Cascading top-down effects of changing oceanic predator abundances","volume":"78","author":[{"family":"Baum","given":"Julia K"},{"family":"Worm","given":"Boris"}],"issued":{"date-parts":[["2009"]]}}},{"id":1785,"uris":["http://zotero.org/users/783258/items/QKE7Y79R"],"uri":["http://zotero.org/users/783258/items/QKE7Y79R"],"itemData":{"id":1785,"type":"article-journal","abstract":"Recently accumulated evidence has documented a climate impact on the demography and dynamics of single species, yet the impact at the community level is poorly understood. Here, we show that in Svalbard in the high Arctic, extreme weather events synchronize population fluctuations across an entire community of resident vertebrate herbivores and cause lagged correlations with the secondary consumer, the arctic fox. This synchronization is mainly driven by heavy rain on snow that encapsulates the vegetation in ice and blocks winter forage availability for herbivores. Thus, indirect and bottom-up climate forcing drives the population dynamics across all overwintering vertebrates. Icing is predicted to become more frequent in the circumpolar Arctic and may therefore strongly affect terrestrial ecosystem characteristics.\nReindeer, ptarmigan, vole, and fox populations on Svalbard respond together to extreme weather.\nReindeer, ptarmigan, vole, and fox populations on Svalbard respond together to extreme weather.","container-title":"Science","DOI":"10.1126/science.1226766","ISSN":"0036-8075, 1095-9203","issue":"6117","language":"en","note":"PMID: 23329044","page":"313-315","source":"science.sciencemag.org","title":"Climate Events Synchronize the Dynamics of a Resident Vertebrate Community in the High Arctic","volume":"339","author":[{"family":"Hansen","given":"Brage B."},{"family":"Grøtan","given":"Vidar"},{"family":"Aanes","given":"Ronny"},{"family":"Sæther","given":"Bernt-Erik"},{"family":"Stien","given":"Audun"},{"family":"Fuglei","given":"Eva"},{"family":"Ims","given":"Rolf A."},{"family":"Yoccoz","given":"Nigel G."},{"family":"Pedersen","given":"Åshild Ø"}],"issued":{"date-parts":[["2013",1,18]]}}}],"schema":"https://github.com/citation-style-language/schema/raw/master/csl-citation.json"} </w:instrText>
      </w:r>
      <w:r w:rsidR="0044333D">
        <w:rPr>
          <w:rFonts w:ascii="Times New Roman" w:hAnsi="Times New Roman" w:cs="Times New Roman"/>
        </w:rPr>
        <w:fldChar w:fldCharType="separate"/>
      </w:r>
      <w:r w:rsidR="006976B9" w:rsidRPr="006976B9">
        <w:rPr>
          <w:rFonts w:ascii="Times New Roman" w:hAnsi="Times New Roman" w:cs="Times New Roman"/>
        </w:rPr>
        <w:t>(</w:t>
      </w:r>
      <w:proofErr w:type="spellStart"/>
      <w:r w:rsidR="006976B9" w:rsidRPr="006976B9">
        <w:rPr>
          <w:rFonts w:ascii="Times New Roman" w:hAnsi="Times New Roman" w:cs="Times New Roman"/>
        </w:rPr>
        <w:t>Beaugrand</w:t>
      </w:r>
      <w:proofErr w:type="spellEnd"/>
      <w:r w:rsidR="006976B9" w:rsidRPr="006976B9">
        <w:rPr>
          <w:rFonts w:ascii="Times New Roman" w:hAnsi="Times New Roman" w:cs="Times New Roman"/>
        </w:rPr>
        <w:t xml:space="preserve"> et al. 2003, Baum and Worm 2009, Hansen et al. 2013)</w:t>
      </w:r>
      <w:r w:rsidR="0044333D">
        <w:rPr>
          <w:rFonts w:ascii="Times New Roman" w:hAnsi="Times New Roman" w:cs="Times New Roman"/>
        </w:rPr>
        <w:fldChar w:fldCharType="end"/>
      </w:r>
      <w:r w:rsidR="008B5782">
        <w:rPr>
          <w:rFonts w:ascii="Times New Roman" w:hAnsi="Times New Roman" w:cs="Times New Roman"/>
        </w:rPr>
        <w:t>. A</w:t>
      </w:r>
      <w:r w:rsidR="00EC2C00">
        <w:rPr>
          <w:rFonts w:ascii="Times New Roman" w:hAnsi="Times New Roman" w:cs="Times New Roman"/>
        </w:rPr>
        <w:t>synchronous populations tend to be competitors</w:t>
      </w:r>
      <w:r w:rsidR="008B5782">
        <w:rPr>
          <w:rFonts w:ascii="Times New Roman" w:hAnsi="Times New Roman" w:cs="Times New Roman"/>
        </w:rPr>
        <w:t xml:space="preserve">, have a top-down dominated predator-prey relationship, </w:t>
      </w:r>
      <w:r w:rsidR="0044333D">
        <w:rPr>
          <w:rFonts w:ascii="Times New Roman" w:hAnsi="Times New Roman" w:cs="Times New Roman"/>
        </w:rPr>
        <w:t>or respond in opposite directions to a shared driver</w:t>
      </w:r>
      <w:r w:rsidR="002F713C">
        <w:rPr>
          <w:rFonts w:ascii="Times New Roman" w:hAnsi="Times New Roman" w:cs="Times New Roman"/>
        </w:rPr>
        <w:t xml:space="preserve"> </w:t>
      </w:r>
      <w:r w:rsidR="0044333D">
        <w:rPr>
          <w:rFonts w:ascii="Times New Roman" w:hAnsi="Times New Roman" w:cs="Times New Roman"/>
        </w:rPr>
        <w:fldChar w:fldCharType="begin"/>
      </w:r>
      <w:r w:rsidR="008B5782">
        <w:rPr>
          <w:rFonts w:ascii="Times New Roman" w:hAnsi="Times New Roman" w:cs="Times New Roman"/>
        </w:rPr>
        <w:instrText xml:space="preserve"> ADDIN ZOTERO_ITEM CSL_CITATION {"citationID":"saGfLwtS","properties":{"formattedCitation":"(Hare et al. 1999, Worm and Myers 2003, Gonzalez and Loreau 2009, Loreau and Mazancourt 2013, Selden et al. 2018)","plainCitation":"(Hare et al. 1999, Worm and Myers 2003, Gonzalez and Loreau 2009, Loreau and Mazancourt 2013, Selden et al. 2018)","noteIndex":0},"citationItems":[{"id":1786,"uris":["http://zotero.org/users/783258/items/93JKV7Z7"],"uri":["http://zotero.org/users/783258/items/93JKV7Z7"],"itemData":{"id":1786,"type":"article-journal","abstract":"A principal component analysis reveals that Pacific salmon catches in Alaska have varied inversely with catches from the U.S. West Coast during the past 70 years. If variations in catch reflect variations in salmon production, then results of our analysis suggest that the spatial and temporal characteristics of this “inverse” catch/production pattern are related to climate forcing associated with the Pacific Decadal Oscillation, a recurring pattern of pan-Pacific atmosphere-ocean variability. Temporally, both the physical and biological variability are best characterized as alternating 20-to 30-year-long regimes punctuated by abrupt reversals. From 1977 to the early 1990s, ocean conditions have generally favored Alaska stocks and disfavored West Coast stocks. Unfavorable ocean conditions are likely confounding recent management efforts focused on increasing West Coast Pacific salmon production. Recovery of at-risk (threatened and endangered) stocks may await the next reversal of the Pacific Decadal Oscillation. Managers should continue to limit harvests, improve hatchery practices, and restore freshwater and estuarine habitats to protect these populations during periods of poor ocean productivity.","container-title":"Fisheries","DOI":"10.1577/1548-8446(1999)024&lt;0006:IPR&gt;2.0.CO;2","ISSN":"0363-2415","issue":"1","page":"6-14","source":"Taylor and Francis+NEJM","title":"Inverse Production Regimes: Alaska and West Coast Pacific Salmon","title-short":"Inverse Production Regimes","volume":"24","author":[{"family":"Hare","given":"Steven R."},{"family":"Mantua","given":"Nathan J."},{"family":"Francis","given":"Robert C."}],"issued":{"date-parts":[["1999",1,1]]}}},{"id":566,"uris":["http://zotero.org/users/783258/items/TPSCNSVM"],"uri":["http://zotero.org/users/783258/items/TPSCNSVM"],"itemData":{"id":566,"type":"article-journal","container-title":"Ecology","ISSN":"0012-9658","issue":"1","language":"English","page":"162-173","source":"Open WorldCat","title":"Meta-analysis of cod-shrimp interactions reveals top-down control in oceanic food webs","volume":"84","author":[{"family":"Worm","given":"B"},{"family":"Myers","given":"R. A"}],"issued":{"date-parts":[["2003"]]}}},{"id":235,"uris":["http://zotero.org/users/783258/items/3QJEDV7P"],"uri":["http://zotero.org/users/783258/items/3QJEDV7P"],"itemData":{"id":235,"type":"article-journal","abstract":"Ecological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stress.","container-title":"Annual Review of Ecology, Evolution, and Systematics","DOI":"10.1146/annurev.ecolsys.39.110707.173349","issue":"1","page":"393-414","source":"Annual Reviews","title":"The Causes and Consequences of Compensatory Dynamics in Ecological Communities","volume":"40","author":[{"family":"Gonzalez","given":"Andrew"},{"family":"Loreau","given":"Michel"}],"issued":{"date-parts":[["2009"]]}}},{"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1787,"uris":["http://zotero.org/users/783258/items/QHYA8PEK"],"uri":["http://zotero.org/users/783258/items/QHYA8PEK"],"itemData":{"id":1787,"type":"article-journal","container-title":"Global change biology","issue":"1","page":"117–131","source":"Google Scholar","title":"Diversity in thermal affinity among key piscivores buffers impacts of ocean warming on predator–prey interactions","volume":"24","author":[{"family":"Selden","given":"Rebecca L."},{"family":"Batt","given":"Ryan D."},{"family":"Saba","given":"Vincent S."},{"family":"Pinsky","given":"Malin L."}],"issued":{"date-parts":[["2018"]]}}}],"schema":"https://github.com/citation-style-language/schema/raw/master/csl-citation.json"} </w:instrText>
      </w:r>
      <w:r w:rsidR="0044333D">
        <w:rPr>
          <w:rFonts w:ascii="Times New Roman" w:hAnsi="Times New Roman" w:cs="Times New Roman"/>
        </w:rPr>
        <w:fldChar w:fldCharType="separate"/>
      </w:r>
      <w:r w:rsidR="008B5782" w:rsidRPr="008B5782">
        <w:rPr>
          <w:rFonts w:ascii="Times New Roman" w:hAnsi="Times New Roman" w:cs="Times New Roman"/>
        </w:rPr>
        <w:t xml:space="preserve">(Hare et al. 1999, Worm and Myers 2003, Gonzalez and </w:t>
      </w:r>
      <w:proofErr w:type="spellStart"/>
      <w:r w:rsidR="008B5782" w:rsidRPr="008B5782">
        <w:rPr>
          <w:rFonts w:ascii="Times New Roman" w:hAnsi="Times New Roman" w:cs="Times New Roman"/>
        </w:rPr>
        <w:t>Loreau</w:t>
      </w:r>
      <w:proofErr w:type="spellEnd"/>
      <w:r w:rsidR="008B5782" w:rsidRPr="008B5782">
        <w:rPr>
          <w:rFonts w:ascii="Times New Roman" w:hAnsi="Times New Roman" w:cs="Times New Roman"/>
        </w:rPr>
        <w:t xml:space="preserve"> 2009, </w:t>
      </w:r>
      <w:proofErr w:type="spellStart"/>
      <w:r w:rsidR="008B5782" w:rsidRPr="008B5782">
        <w:rPr>
          <w:rFonts w:ascii="Times New Roman" w:hAnsi="Times New Roman" w:cs="Times New Roman"/>
        </w:rPr>
        <w:t>Loreau</w:t>
      </w:r>
      <w:proofErr w:type="spellEnd"/>
      <w:r w:rsidR="008B5782" w:rsidRPr="008B5782">
        <w:rPr>
          <w:rFonts w:ascii="Times New Roman" w:hAnsi="Times New Roman" w:cs="Times New Roman"/>
        </w:rPr>
        <w:t xml:space="preserve"> and </w:t>
      </w:r>
      <w:proofErr w:type="spellStart"/>
      <w:r w:rsidR="008B5782" w:rsidRPr="008B5782">
        <w:rPr>
          <w:rFonts w:ascii="Times New Roman" w:hAnsi="Times New Roman" w:cs="Times New Roman"/>
        </w:rPr>
        <w:t>Mazancourt</w:t>
      </w:r>
      <w:proofErr w:type="spellEnd"/>
      <w:r w:rsidR="008B5782" w:rsidRPr="008B5782">
        <w:rPr>
          <w:rFonts w:ascii="Times New Roman" w:hAnsi="Times New Roman" w:cs="Times New Roman"/>
        </w:rPr>
        <w:t xml:space="preserve"> 2013, Selden et al. 2018)</w:t>
      </w:r>
      <w:r w:rsidR="0044333D">
        <w:rPr>
          <w:rFonts w:ascii="Times New Roman" w:hAnsi="Times New Roman" w:cs="Times New Roman"/>
        </w:rPr>
        <w:fldChar w:fldCharType="end"/>
      </w:r>
      <w:r w:rsidR="0044333D" w:rsidRPr="001F7E44">
        <w:rPr>
          <w:rFonts w:ascii="Times New Roman" w:hAnsi="Times New Roman" w:cs="Times New Roman"/>
        </w:rPr>
        <w:t xml:space="preserve">. </w:t>
      </w:r>
      <w:r w:rsidR="006A32BE">
        <w:rPr>
          <w:rFonts w:ascii="Times New Roman" w:hAnsi="Times New Roman" w:cs="Times New Roman"/>
        </w:rPr>
        <w:t>Populations</w:t>
      </w:r>
      <w:r w:rsidR="00E939A8">
        <w:rPr>
          <w:rFonts w:ascii="Times New Roman" w:hAnsi="Times New Roman" w:cs="Times New Roman"/>
        </w:rPr>
        <w:t xml:space="preserve"> </w:t>
      </w:r>
      <w:r w:rsidR="006A32BE">
        <w:rPr>
          <w:rFonts w:ascii="Times New Roman" w:hAnsi="Times New Roman" w:cs="Times New Roman"/>
        </w:rPr>
        <w:t xml:space="preserve">that vary asynchronously or independently of one another yield a more temporally stable </w:t>
      </w:r>
      <w:r w:rsidR="00A34B0D">
        <w:rPr>
          <w:rFonts w:ascii="Times New Roman" w:hAnsi="Times New Roman" w:cs="Times New Roman"/>
        </w:rPr>
        <w:t>aggregate</w:t>
      </w:r>
      <w:r w:rsidR="006A32BE">
        <w:rPr>
          <w:rFonts w:ascii="Times New Roman" w:hAnsi="Times New Roman" w:cs="Times New Roman"/>
        </w:rPr>
        <w:t xml:space="preserve"> biomass than populations that vary synchronously, and this stability in biomass </w:t>
      </w:r>
      <w:r w:rsidR="0078614A">
        <w:rPr>
          <w:rFonts w:ascii="Times New Roman" w:hAnsi="Times New Roman" w:cs="Times New Roman"/>
        </w:rPr>
        <w:t>can</w:t>
      </w:r>
      <w:r w:rsidR="006A32BE">
        <w:rPr>
          <w:rFonts w:ascii="Times New Roman" w:hAnsi="Times New Roman" w:cs="Times New Roman"/>
        </w:rPr>
        <w:t xml:space="preserve"> </w:t>
      </w:r>
      <w:r w:rsidR="000162D0">
        <w:rPr>
          <w:rFonts w:ascii="Times New Roman" w:hAnsi="Times New Roman" w:cs="Times New Roman"/>
        </w:rPr>
        <w:t xml:space="preserve">lead to </w:t>
      </w:r>
      <w:r w:rsidR="0078614A">
        <w:rPr>
          <w:rFonts w:ascii="Times New Roman" w:hAnsi="Times New Roman" w:cs="Times New Roman"/>
        </w:rPr>
        <w:t>greater</w:t>
      </w:r>
      <w:r w:rsidR="006A32BE">
        <w:rPr>
          <w:rFonts w:ascii="Times New Roman" w:hAnsi="Times New Roman" w:cs="Times New Roman"/>
        </w:rPr>
        <w:t xml:space="preserve"> stability in the </w:t>
      </w:r>
      <w:r w:rsidR="0078614A">
        <w:rPr>
          <w:rFonts w:ascii="Times New Roman" w:hAnsi="Times New Roman" w:cs="Times New Roman"/>
        </w:rPr>
        <w:t xml:space="preserve">revenue </w:t>
      </w:r>
      <w:r w:rsidR="00A55731">
        <w:rPr>
          <w:rFonts w:ascii="Times New Roman" w:hAnsi="Times New Roman" w:cs="Times New Roman"/>
        </w:rPr>
        <w:t xml:space="preserve">that </w:t>
      </w:r>
      <w:r w:rsidR="0078614A">
        <w:rPr>
          <w:rFonts w:ascii="Times New Roman" w:hAnsi="Times New Roman" w:cs="Times New Roman"/>
        </w:rPr>
        <w:t>the portfolio of populations generates</w:t>
      </w:r>
      <w:r w:rsidR="00D04634">
        <w:rPr>
          <w:rFonts w:ascii="Times New Roman" w:hAnsi="Times New Roman" w:cs="Times New Roman"/>
        </w:rPr>
        <w:t xml:space="preserve"> </w:t>
      </w:r>
      <w:r w:rsidR="00D04634">
        <w:rPr>
          <w:rFonts w:ascii="Times New Roman" w:hAnsi="Times New Roman" w:cs="Times New Roman"/>
        </w:rPr>
        <w:fldChar w:fldCharType="begin"/>
      </w:r>
      <w:r w:rsidR="00E95A18">
        <w:rPr>
          <w:rFonts w:ascii="Times New Roman" w:hAnsi="Times New Roman" w:cs="Times New Roman"/>
        </w:rPr>
        <w:instrText xml:space="preserve"> ADDIN ZOTERO_ITEM CSL_CITATION {"citationID":"IHZo3egC","properties":{"formattedCitation":"(Doak et al. 1998, Hilborn et al. 2003, Schindler et al. 2010)","plainCitation":"(Doak et al. 1998, Hilborn et al. 2003, Schindler et al. 2010)","noteIndex":0},"citationItems":[{"id":527,"uris":["http://zotero.org/users/783258/items/QNWKCKE2"],"uri":["http://zotero.org/users/783258/items/QNWKCKE2"],"itemData":{"id":527,"type":"article-journal","abstract":"In this article, we explain an often overlooked process that may significantly contribute to positive correlations between measures of species diversity and community stability. Empirical studies showing positive stability‐diversity relationships have, for the most part, used a single class of stability (or, more accurately,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substantial role in explaining stability‐diversity correlations for this and other systems. Models of statistical averaging can serve as a useful baseline for predictions of community stability, to which the influences of both negative and positive species interactions may then be added and tested.","container-title":"The American Naturalist","DOI":"10.1086/286117","ISSN":"0003-0147","issue":"3","journalAbbreviation":"The American Naturalist","page":"264-276","source":"journals.uchicago.edu (Atypon)","title":"The Statistical Inevitability of Stability‐Diversity Relationships in Community Ecology","volume":"151","author":[{"family":"Doak","given":"D. F."},{"family":"Bigger","given":"D."},{"family":"Harding","given":"E. K."},{"family":"Marvier","given":"M. A."},{"family":"O'Malley","given":"R. E."},{"family":"Thomson","given":"D."}],"issued":{"date-parts":[["1998",3,1]]}}},{"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S."}],"issued":{"date-parts":[["2010",6,3]]}}}],"schema":"https://github.com/citation-style-language/schema/raw/master/csl-citation.json"} </w:instrText>
      </w:r>
      <w:r w:rsidR="00D04634">
        <w:rPr>
          <w:rFonts w:ascii="Times New Roman" w:hAnsi="Times New Roman" w:cs="Times New Roman"/>
        </w:rPr>
        <w:fldChar w:fldCharType="separate"/>
      </w:r>
      <w:r w:rsidR="00E95A18" w:rsidRPr="00E95A18">
        <w:rPr>
          <w:rFonts w:ascii="Times New Roman" w:hAnsi="Times New Roman" w:cs="Times New Roman"/>
        </w:rPr>
        <w:t>(</w:t>
      </w:r>
      <w:proofErr w:type="spellStart"/>
      <w:r w:rsidR="00E95A18" w:rsidRPr="00E95A18">
        <w:rPr>
          <w:rFonts w:ascii="Times New Roman" w:hAnsi="Times New Roman" w:cs="Times New Roman"/>
        </w:rPr>
        <w:t>Doak</w:t>
      </w:r>
      <w:proofErr w:type="spellEnd"/>
      <w:r w:rsidR="00E95A18" w:rsidRPr="00E95A18">
        <w:rPr>
          <w:rFonts w:ascii="Times New Roman" w:hAnsi="Times New Roman" w:cs="Times New Roman"/>
        </w:rPr>
        <w:t xml:space="preserve"> et al. 1998, </w:t>
      </w:r>
      <w:proofErr w:type="spellStart"/>
      <w:r w:rsidR="00E95A18" w:rsidRPr="00E95A18">
        <w:rPr>
          <w:rFonts w:ascii="Times New Roman" w:hAnsi="Times New Roman" w:cs="Times New Roman"/>
        </w:rPr>
        <w:t>Hilborn</w:t>
      </w:r>
      <w:proofErr w:type="spellEnd"/>
      <w:r w:rsidR="00E95A18" w:rsidRPr="00E95A18">
        <w:rPr>
          <w:rFonts w:ascii="Times New Roman" w:hAnsi="Times New Roman" w:cs="Times New Roman"/>
        </w:rPr>
        <w:t xml:space="preserve"> et al. 2003, Schindler et al. 2010)</w:t>
      </w:r>
      <w:r w:rsidR="00D04634">
        <w:rPr>
          <w:rFonts w:ascii="Times New Roman" w:hAnsi="Times New Roman" w:cs="Times New Roman"/>
        </w:rPr>
        <w:fldChar w:fldCharType="end"/>
      </w:r>
      <w:r w:rsidR="006A32BE">
        <w:rPr>
          <w:rFonts w:ascii="Times New Roman" w:hAnsi="Times New Roman" w:cs="Times New Roman"/>
        </w:rPr>
        <w:t xml:space="preserve">. </w:t>
      </w:r>
      <w:r w:rsidR="00B52DF2">
        <w:rPr>
          <w:rFonts w:ascii="Times New Roman" w:hAnsi="Times New Roman" w:cs="Times New Roman"/>
        </w:rPr>
        <w:t>Second, v</w:t>
      </w:r>
      <w:r w:rsidR="004E409A">
        <w:rPr>
          <w:rFonts w:ascii="Times New Roman" w:hAnsi="Times New Roman" w:cs="Times New Roman"/>
        </w:rPr>
        <w:t xml:space="preserve">ariability itself </w:t>
      </w:r>
      <w:r w:rsidR="00D04634">
        <w:rPr>
          <w:rFonts w:ascii="Times New Roman" w:hAnsi="Times New Roman" w:cs="Times New Roman"/>
        </w:rPr>
        <w:t>can be</w:t>
      </w:r>
      <w:r w:rsidR="004E409A">
        <w:rPr>
          <w:rFonts w:ascii="Times New Roman" w:hAnsi="Times New Roman" w:cs="Times New Roman"/>
        </w:rPr>
        <w:t xml:space="preserve"> driven by life history</w:t>
      </w:r>
      <w:r w:rsidR="00B52DF2">
        <w:rPr>
          <w:rFonts w:ascii="Times New Roman" w:hAnsi="Times New Roman" w:cs="Times New Roman"/>
        </w:rPr>
        <w:t>.</w:t>
      </w:r>
      <w:r w:rsidR="004E409A">
        <w:rPr>
          <w:rFonts w:ascii="Times New Roman" w:hAnsi="Times New Roman" w:cs="Times New Roman"/>
        </w:rPr>
        <w:t xml:space="preserve"> </w:t>
      </w:r>
      <w:r w:rsidR="00B52DF2">
        <w:rPr>
          <w:rFonts w:ascii="Times New Roman" w:hAnsi="Times New Roman" w:cs="Times New Roman"/>
        </w:rPr>
        <w:t>L</w:t>
      </w:r>
      <w:r w:rsidR="004E409A">
        <w:rPr>
          <w:rFonts w:ascii="Times New Roman" w:hAnsi="Times New Roman" w:cs="Times New Roman"/>
        </w:rPr>
        <w:t xml:space="preserve">ong-lived </w:t>
      </w:r>
      <w:r w:rsidR="000162D0">
        <w:rPr>
          <w:rFonts w:ascii="Times New Roman" w:hAnsi="Times New Roman" w:cs="Times New Roman"/>
        </w:rPr>
        <w:t xml:space="preserve">species </w:t>
      </w:r>
      <w:r w:rsidR="004E409A">
        <w:rPr>
          <w:rFonts w:ascii="Times New Roman" w:hAnsi="Times New Roman" w:cs="Times New Roman"/>
        </w:rPr>
        <w:t xml:space="preserve">with “slow” life histories tend to exhibit </w:t>
      </w:r>
      <w:r w:rsidR="00E46E13">
        <w:rPr>
          <w:rFonts w:ascii="Times New Roman" w:hAnsi="Times New Roman" w:cs="Times New Roman"/>
        </w:rPr>
        <w:t>less</w:t>
      </w:r>
      <w:r w:rsidR="002B3BF5">
        <w:rPr>
          <w:rFonts w:ascii="Times New Roman" w:hAnsi="Times New Roman" w:cs="Times New Roman"/>
        </w:rPr>
        <w:t xml:space="preserve"> </w:t>
      </w:r>
      <w:proofErr w:type="spellStart"/>
      <w:r w:rsidR="004E409A">
        <w:rPr>
          <w:rFonts w:ascii="Times New Roman" w:hAnsi="Times New Roman" w:cs="Times New Roman"/>
        </w:rPr>
        <w:t>interannual</w:t>
      </w:r>
      <w:proofErr w:type="spellEnd"/>
      <w:r w:rsidR="004E409A">
        <w:rPr>
          <w:rFonts w:ascii="Times New Roman" w:hAnsi="Times New Roman" w:cs="Times New Roman"/>
        </w:rPr>
        <w:t xml:space="preserve"> variation in </w:t>
      </w:r>
      <w:r w:rsidR="00F25659">
        <w:rPr>
          <w:rFonts w:ascii="Times New Roman" w:hAnsi="Times New Roman" w:cs="Times New Roman"/>
        </w:rPr>
        <w:t>biomass</w:t>
      </w:r>
      <w:r w:rsidR="004E409A">
        <w:rPr>
          <w:rFonts w:ascii="Times New Roman" w:hAnsi="Times New Roman" w:cs="Times New Roman"/>
        </w:rPr>
        <w:t xml:space="preserve"> than “fast” short-lived </w:t>
      </w:r>
      <w:r w:rsidR="000162D0">
        <w:rPr>
          <w:rFonts w:ascii="Times New Roman" w:hAnsi="Times New Roman" w:cs="Times New Roman"/>
        </w:rPr>
        <w:t xml:space="preserve">species </w:t>
      </w:r>
      <w:r w:rsidR="00216D2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{"citationID":"8HHni5cm","properties":{"formattedCitation":"(Warner and Chesson 1985, Winemiller and Rose 1992, Bj\\uc0\\u248{}rkvoll et al. 2012)","plainCitation":"(Warner and Chesson 1985, Winemiller and Rose 1992, Bjørkvoll et al. 2012)","noteIndex":0},"citationItems":[{"id":277,"uris":["http://zotero.org/users/783258/items/6XMPKFJK"],"uri":["http://zotero.org/users/783258/items/6XMPKFJK"],"itemData":{"id":277,"type":"article-journal","container-title":"American Naturalist","DOI":"10.1086/284379","ISSN":"0003-0147","issue":"6","journalAbbreviation":"Am. Nat.","language":"English","note":"WOS:A1985ASK0500002","page":"769-787","source":"ISI Web of Knowledge","title":"Coexistence Mediated by Recruitment Fluctuations - a Field Guide to the Storage Effect","volume":"125","author":[{"family":"Warner","given":"Rr"},{"family":"Chesson","given":"Pl"}],"issued":{"date-parts":[["1985"]]}}},{"id":1790,"uris":["http://zotero.org/users/783258/items/4FKYZ97A"],"uri":["http://zotero.org/users/783258/items/4FKYZ97A"],"itemData":{"id":1790,"type":"article-journal","abstract":"Interspecific patterns of fish life histories were evaluated in relation to several theoretical models of life-history evolution. Data were gathered for 216 North American fish species (57 families..., Les caractéristiques du cycle biologique communes à plusieurs espèces de poissons ont été évaluées par rapport à plusieurs modèles théoriques de l'évolution à l'intérieur du cycle biologique. On a ...","container-title":"Canadian Journal of Fisheries and Aquatic Sciences","DOI":"10.1139/f92-242","ISSN":"0706-652X","issue":"10","journalAbbreviation":"Can. J. Fish. Aquat. Sci.","page":"2196-2218","source":"NRC Research Press","title":"Patterns of Life-History Diversification in North American Fishes: implications for Population Regulation","title-short":"Patterns of Life-History Diversification in North American Fishes","volume":"49","author":[{"family":"Winemiller","given":"Kirk O."},{"family":"Rose","given":"Kenneth A."}],"issued":{"date-parts":[["1992",10,1]]}}},{"id":618,"uris":["http://zotero.org/users/783258/items/X27Q8FJR"],"uri":["http://zotero.org/users/783258/items/X27Q8FJR"],"itemData":{"id":618,"type":"article-journal","abstract":"Abstract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schema":"https://github.com/citation-style-language/schema/raw/master/csl-citation.json"} </w:instrText>
      </w:r>
      <w:r w:rsidR="00216D2A">
        <w:rPr>
          <w:rFonts w:ascii="Times New Roman" w:hAnsi="Times New Roman" w:cs="Times New Roman"/>
        </w:rPr>
        <w:fldChar w:fldCharType="separate"/>
      </w:r>
      <w:r w:rsidR="00AF37CD" w:rsidRPr="00AF37CD">
        <w:rPr>
          <w:rFonts w:ascii="Times New Roman" w:hAnsi="Times New Roman" w:cs="Times New Roman"/>
        </w:rPr>
        <w:t>(Warner and Chesson 1985, Winemiller and Rose 1992, Bjørkvoll et al. 2012)</w:t>
      </w:r>
      <w:r w:rsidR="00216D2A">
        <w:rPr>
          <w:rFonts w:ascii="Times New Roman" w:hAnsi="Times New Roman" w:cs="Times New Roman"/>
        </w:rPr>
        <w:fldChar w:fldCharType="end"/>
      </w:r>
      <w:r w:rsidR="004E409A">
        <w:rPr>
          <w:rFonts w:ascii="Times New Roman" w:hAnsi="Times New Roman" w:cs="Times New Roman"/>
        </w:rPr>
        <w:t xml:space="preserve">. </w:t>
      </w:r>
      <w:r w:rsidR="0025466F">
        <w:rPr>
          <w:rFonts w:ascii="Times New Roman" w:hAnsi="Times New Roman" w:cs="Times New Roman"/>
        </w:rPr>
        <w:t>Finally</w:t>
      </w:r>
      <w:r w:rsidR="003157D7">
        <w:rPr>
          <w:rFonts w:ascii="Times New Roman" w:hAnsi="Times New Roman" w:cs="Times New Roman"/>
        </w:rPr>
        <w:t>,</w:t>
      </w:r>
      <w:r w:rsidR="0025466F">
        <w:rPr>
          <w:rFonts w:ascii="Times New Roman" w:hAnsi="Times New Roman" w:cs="Times New Roman"/>
        </w:rPr>
        <w:t xml:space="preserve"> phenology often determines timing of the fishing seasons. Vessels tend to target migratory species when they are closest to home fishing ports, and regulations often protect populations during periods that are particularly important for reproduction and growth (e.g., molting, carrying of egg sacs). </w:t>
      </w:r>
      <w:commentRangeStart w:id="1"/>
      <w:r w:rsidR="0025466F">
        <w:rPr>
          <w:rFonts w:ascii="Times New Roman" w:hAnsi="Times New Roman" w:cs="Times New Roman"/>
        </w:rPr>
        <w:t xml:space="preserve">If vessels carry a portfolio of complementary permits with seasons throughout the year, they maximize use of fishing capital. However, if the portfolio includes permits for fisheries that can act as substitutes, vessels can divert effort into another fishery in the event of a downturn or closure </w:t>
      </w:r>
      <w:r w:rsidR="0025466F">
        <w:rPr>
          <w:rFonts w:ascii="Times New Roman" w:hAnsi="Times New Roman" w:cs="Times New Roman"/>
        </w:rPr>
        <w:fldChar w:fldCharType="begin"/>
      </w:r>
      <w:r w:rsidR="0025466F">
        <w:rPr>
          <w:rFonts w:ascii="Times New Roman" w:hAnsi="Times New Roman" w:cs="Times New Roman"/>
        </w:rPr>
        <w:instrText xml:space="preserve"> ADDIN ZOTERO_ITEM CSL_CITATION {"citationID":"VZLg2Ljs","properties":{"formattedCitation":"(Richerson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25466F">
        <w:rPr>
          <w:rFonts w:ascii="Times New Roman" w:hAnsi="Times New Roman" w:cs="Times New Roman"/>
        </w:rPr>
        <w:fldChar w:fldCharType="separate"/>
      </w:r>
      <w:r w:rsidR="0025466F" w:rsidRPr="0025466F">
        <w:rPr>
          <w:rFonts w:ascii="Times New Roman" w:hAnsi="Times New Roman" w:cs="Times New Roman"/>
        </w:rPr>
        <w:t>(Richerson and Holland 2017)</w:t>
      </w:r>
      <w:r w:rsidR="0025466F">
        <w:rPr>
          <w:rFonts w:ascii="Times New Roman" w:hAnsi="Times New Roman" w:cs="Times New Roman"/>
        </w:rPr>
        <w:fldChar w:fldCharType="end"/>
      </w:r>
      <w:r w:rsidR="0025466F">
        <w:rPr>
          <w:rFonts w:ascii="Times New Roman" w:hAnsi="Times New Roman" w:cs="Times New Roman"/>
        </w:rPr>
        <w:t>.</w:t>
      </w:r>
      <w:commentRangeEnd w:id="1"/>
      <w:r w:rsidR="00121F10">
        <w:rPr>
          <w:rStyle w:val="CommentReference"/>
        </w:rPr>
        <w:commentReference w:id="1"/>
      </w:r>
    </w:p>
    <w:p w14:paraId="7FBB4F81" w14:textId="3B14021B" w:rsidR="008755D5" w:rsidRDefault="003F4BE8" w:rsidP="00E460F1">
      <w:pPr>
        <w:spacing w:line="480" w:lineRule="auto"/>
        <w:ind w:firstLine="720"/>
        <w:rPr>
          <w:rFonts w:ascii="Times New Roman" w:hAnsi="Times New Roman" w:cs="Times New Roman"/>
        </w:rPr>
      </w:pPr>
      <w:r>
        <w:rPr>
          <w:rFonts w:ascii="Times New Roman" w:hAnsi="Times New Roman" w:cs="Times New Roman"/>
        </w:rPr>
        <w:t>An extensive</w:t>
      </w:r>
      <w:r w:rsidR="00E33B3F">
        <w:rPr>
          <w:rFonts w:ascii="Times New Roman" w:hAnsi="Times New Roman" w:cs="Times New Roman"/>
        </w:rPr>
        <w:t xml:space="preserve"> social-ecological</w:t>
      </w:r>
      <w:r>
        <w:rPr>
          <w:rFonts w:ascii="Times New Roman" w:hAnsi="Times New Roman" w:cs="Times New Roman"/>
        </w:rPr>
        <w:t xml:space="preserve"> </w:t>
      </w:r>
      <w:r w:rsidR="007543F2">
        <w:rPr>
          <w:rFonts w:ascii="Times New Roman" w:hAnsi="Times New Roman" w:cs="Times New Roman"/>
        </w:rPr>
        <w:t xml:space="preserve">modeling </w:t>
      </w:r>
      <w:r>
        <w:rPr>
          <w:rFonts w:ascii="Times New Roman" w:hAnsi="Times New Roman" w:cs="Times New Roman"/>
        </w:rPr>
        <w:t xml:space="preserve">literature has </w:t>
      </w:r>
      <w:r w:rsidR="007543F2">
        <w:rPr>
          <w:rFonts w:ascii="Times New Roman" w:hAnsi="Times New Roman" w:cs="Times New Roman"/>
        </w:rPr>
        <w:t>demonstrated</w:t>
      </w:r>
      <w:r>
        <w:rPr>
          <w:rFonts w:ascii="Times New Roman" w:hAnsi="Times New Roman" w:cs="Times New Roman"/>
        </w:rPr>
        <w:t xml:space="preserve"> that</w:t>
      </w:r>
      <w:r w:rsidR="004C1147">
        <w:rPr>
          <w:rFonts w:ascii="Times New Roman" w:hAnsi="Times New Roman" w:cs="Times New Roman"/>
        </w:rPr>
        <w:t xml:space="preserve"> accounting for the interactions between ecological and human dynamics</w:t>
      </w:r>
      <w:r>
        <w:rPr>
          <w:rFonts w:ascii="Times New Roman" w:hAnsi="Times New Roman" w:cs="Times New Roman"/>
        </w:rPr>
        <w:t xml:space="preserve"> </w:t>
      </w:r>
      <w:r w:rsidR="004C1147">
        <w:rPr>
          <w:rFonts w:ascii="Times New Roman" w:hAnsi="Times New Roman" w:cs="Times New Roman"/>
        </w:rPr>
        <w:t xml:space="preserve">in fisheries management </w:t>
      </w:r>
      <w:r w:rsidR="008755D5">
        <w:rPr>
          <w:rFonts w:ascii="Times New Roman" w:hAnsi="Times New Roman" w:cs="Times New Roman"/>
        </w:rPr>
        <w:t xml:space="preserve">can </w:t>
      </w:r>
      <w:r w:rsidR="004C1147">
        <w:rPr>
          <w:rFonts w:ascii="Times New Roman" w:hAnsi="Times New Roman" w:cs="Times New Roman"/>
        </w:rPr>
        <w:t>improve</w:t>
      </w:r>
      <w:r w:rsidR="008755D5">
        <w:rPr>
          <w:rFonts w:ascii="Times New Roman" w:hAnsi="Times New Roman" w:cs="Times New Roman"/>
        </w:rPr>
        <w:t xml:space="preserve"> </w:t>
      </w:r>
      <w:r w:rsidR="008755D5">
        <w:rPr>
          <w:rFonts w:ascii="Times New Roman" w:hAnsi="Times New Roman" w:cs="Times New Roman"/>
        </w:rPr>
        <w:lastRenderedPageBreak/>
        <w:t xml:space="preserve">biological sustainability and </w:t>
      </w:r>
      <w:r w:rsidR="004C1147">
        <w:rPr>
          <w:rFonts w:ascii="Times New Roman" w:hAnsi="Times New Roman" w:cs="Times New Roman"/>
        </w:rPr>
        <w:t>increase</w:t>
      </w:r>
      <w:r w:rsidR="008755D5">
        <w:rPr>
          <w:rFonts w:ascii="Times New Roman" w:hAnsi="Times New Roman" w:cs="Times New Roman"/>
        </w:rPr>
        <w:t xml:space="preserve"> the benefits fishers and society derive from the ecosystem</w:t>
      </w:r>
      <w:r w:rsidR="00703A24">
        <w:rPr>
          <w:rFonts w:ascii="Times New Roman" w:hAnsi="Times New Roman" w:cs="Times New Roman"/>
        </w:rPr>
        <w:t xml:space="preserve"> </w:t>
      </w:r>
      <w:r w:rsidR="00703A2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{"citationID":"Mx6CwkE4","properties":{"formattedCitation":"(see Nielsen et al. 2018 for review)","plainCitation":"(see Nielsen et al. 2018 for review)","noteIndex":0},"citationItems":[{"id":1727,"uris":["http://zotero.org/users/783258/items/AMDXB6VK"],"uri":["http://zotero.org/users/783258/items/AMDXB6VK"],"itemData":{"id":1727,"type":"article-journal","abstract":"Marine ecosystems evolve under many interconnected and area-specific pressures. To fulfil society's intensifying and diversifying needs while ensuring ecologically sustainable development, more effective marine spatial planning and broader-scope management of marine resources is necessary. Integrated ecological–economic fisheries models (IEEFMs) of marine systems are needed to evaluate impacts and sustainability of potential management actions and understand, and anticipate ecological, economic and social dynamics at a range of scales from local to national and regional. To make these models most effective, it is important to determine how model characteristics and methods of communicating results influence the model implementation, the nature of the advice that can be provided and the impact on decisions taken by managers. This article presents a global review and comparative evaluation of 35 IEEFMs applied to marine fisheries and marine ecosystem resources to identify the characteristics that determine their usefulness, effectiveness and implementation. The focus is on fully integrated models that allow for feedbacks between ecological and human processes although not all the models reviewed achieve that. Modellers must invest more time to make models user friendly and to participate in management fora where models and model results can be explained and discussed. Such involvement is beneficial to all parties, leading to improvement of mo-dels and more effective implementation of advice, but demands substantial resources which must be built into the governance process. It takes time to develop effective processes for using IEEFMs requiring a long-term commitment to integrating multidisciplinary modelling advice into management decision-making.","container-title":"Fish and Fisheries","DOI":"10.1111/faf.12232","ISSN":"1467-2979","issue":"1","language":"en","page":"1-29","source":"Wiley Online Library","title":"Integrated ecological–economic fisheries models—Evaluation, review and challenges for implementation","volume":"19","author":[{"family":"Nielsen","given":"J. Rasmus"},{"family":"Thunberg","given":"Eric"},{"family":"Holland","given":"Daniel S."},{"family":"Schmidt","given":"Jorn O."},{"family":"Fulton","given":"Elizabeth A."},{"family":"Bastardie","given":"Francois"},{"family":"Punt","given":"Andre E."},{"family":"Allen","given":"Icarus"},{"family":"Bartelings","given":"Heleen"},{"family":"Bertignac","given":"Michel"},{"family":"Bethke","given":"Eckhard"},{"family":"Bossier","given":"Sieme"},{"family":"Buckworth","given":"Rik"},{"family":"Carpenter","given":"Griffin"},{"family":"Christensen","given":"Asbjørn"},{"family":"Christensen","given":"Villy"},{"family":"Da‐Rocha","given":"José M."},{"family":"Deng","given":"Roy"},{"family":"Dichmont","given":"Catherine"},{"family":"Doering","given":"Ralf"},{"family":"Esteban","given":"Aniol"},{"family":"Fernandes","given":"Jose A."},{"family":"Frost","given":"Hans"},{"family":"Garcia","given":"Dorleta"},{"family":"Gasche","given":"Loic"},{"family":"Gascuel","given":"Didier"},{"family":"Gourguet","given":"Sophie"},{"family":"Groeneveld","given":"Rolf A."},{"family":"Guillén","given":"Jordi"},{"family":"Guyader","given":"Olivier"},{"family":"Hamon","given":"Katell G."},{"family":"Hoff","given":"Ayoe"},{"family":"Horbowy","given":"Jan"},{"family":"Hutton","given":"Trevor"},{"family":"Lehuta","given":"Sigrid"},{"family":"Little","given":"L. Richard"},{"family":"Lleonart","given":"Jordi"},{"family":"Macher","given":"Claire"},{"family":"Mackinson","given":"Steven"},{"family":"Mahevas","given":"Stephanie"},{"family":"Marchal","given":"Paul"},{"family":"Mato‐Amboage","given":"Rosa"},{"family":"Mapstone","given":"Bruce"},{"family":"Maynou","given":"Francesc"},{"family":"Merzéréaud","given":"Mathieu"},{"family":"Palacz","given":"Artur"},{"family":"Pascoe","given":"Sean"},{"family":"Paulrud","given":"Anton"},{"family":"Plaganyi","given":"Eva"},{"family":"Prellezo","given":"Raul"},{"family":"Putten","given":"Elizabeth I.","dropping-particle":"van"},{"family":"Quaas","given":"Martin"},{"family":"Ravn‐Jonsen","given":"Lars"},{"family":"Sanchez","given":"Sonia"},{"family":"Simons","given":"Sarah"},{"family":"Thébaud","given":"Olivier"},{"family":"Tomczak","given":"Maciej T."},{"family":"Ulrich","given":"Clara"},{"family":"Dijk","given":"Diana","dropping-particle":"van"},{"family":"Vermard","given":"Youen"},{"family":"Voss","given":"Rudi"},{"family":"Waldo","given":"Staffan"}],"issued":{"date-parts":[["2018"]]}},"prefix":"see ","suffix":" for review"}],"schema":"https://github.com/citation-style-language/schema/raw/master/csl-citation.json"} </w:instrText>
      </w:r>
      <w:r w:rsidR="00703A24">
        <w:rPr>
          <w:rFonts w:ascii="Times New Roman" w:hAnsi="Times New Roman" w:cs="Times New Roman"/>
        </w:rPr>
        <w:fldChar w:fldCharType="separate"/>
      </w:r>
      <w:r w:rsidR="00703A24">
        <w:rPr>
          <w:rFonts w:ascii="Times New Roman" w:hAnsi="Times New Roman" w:cs="Times New Roman"/>
          <w:noProof/>
        </w:rPr>
        <w:t>(see Nielsen et al. 2018 for review)</w:t>
      </w:r>
      <w:r w:rsidR="00703A24">
        <w:rPr>
          <w:rFonts w:ascii="Times New Roman" w:hAnsi="Times New Roman" w:cs="Times New Roman"/>
        </w:rPr>
        <w:fldChar w:fldCharType="end"/>
      </w:r>
      <w:r w:rsidR="008755D5">
        <w:rPr>
          <w:rFonts w:ascii="Times New Roman" w:hAnsi="Times New Roman" w:cs="Times New Roman"/>
        </w:rPr>
        <w:t>.</w:t>
      </w:r>
      <w:r w:rsidR="00AC0086">
        <w:rPr>
          <w:rFonts w:ascii="Times New Roman" w:hAnsi="Times New Roman" w:cs="Times New Roman"/>
        </w:rPr>
        <w:t xml:space="preserve"> For example, </w:t>
      </w:r>
      <w:r w:rsidR="00CE6877">
        <w:rPr>
          <w:rFonts w:ascii="Times New Roman" w:hAnsi="Times New Roman" w:cs="Times New Roman"/>
        </w:rPr>
        <w:t>vessels</w:t>
      </w:r>
      <w:r w:rsidR="00762319">
        <w:rPr>
          <w:rFonts w:ascii="Times New Roman" w:hAnsi="Times New Roman" w:cs="Times New Roman"/>
        </w:rPr>
        <w:t xml:space="preserve"> in multispecies fisheries</w:t>
      </w:r>
      <w:r w:rsidR="00CE6877">
        <w:rPr>
          <w:rFonts w:ascii="Times New Roman" w:hAnsi="Times New Roman" w:cs="Times New Roman"/>
        </w:rPr>
        <w:t xml:space="preserve"> can </w:t>
      </w:r>
      <w:r w:rsidR="00F70D18">
        <w:rPr>
          <w:rFonts w:ascii="Times New Roman" w:hAnsi="Times New Roman" w:cs="Times New Roman"/>
        </w:rPr>
        <w:t xml:space="preserve">achieve more optimal harvest patterns by </w:t>
      </w:r>
      <w:r w:rsidR="00AC0086">
        <w:rPr>
          <w:rFonts w:ascii="Times New Roman" w:hAnsi="Times New Roman" w:cs="Times New Roman"/>
        </w:rPr>
        <w:t>intentionally alter</w:t>
      </w:r>
      <w:r w:rsidR="00F70D18">
        <w:rPr>
          <w:rFonts w:ascii="Times New Roman" w:hAnsi="Times New Roman" w:cs="Times New Roman"/>
        </w:rPr>
        <w:t>ing</w:t>
      </w:r>
      <w:r w:rsidR="00AC0086">
        <w:rPr>
          <w:rFonts w:ascii="Times New Roman" w:hAnsi="Times New Roman" w:cs="Times New Roman"/>
        </w:rPr>
        <w:t xml:space="preserve"> the</w:t>
      </w:r>
      <w:r w:rsidR="002A4C13">
        <w:rPr>
          <w:rFonts w:ascii="Times New Roman" w:hAnsi="Times New Roman" w:cs="Times New Roman"/>
        </w:rPr>
        <w:t xml:space="preserve">ir fishing behavior to </w:t>
      </w:r>
      <w:r w:rsidR="00AC0086">
        <w:rPr>
          <w:rFonts w:ascii="Times New Roman" w:hAnsi="Times New Roman" w:cs="Times New Roman"/>
        </w:rPr>
        <w:t xml:space="preserve">avoid </w:t>
      </w:r>
      <w:r w:rsidR="002A4C13">
        <w:rPr>
          <w:rFonts w:ascii="Times New Roman" w:hAnsi="Times New Roman" w:cs="Times New Roman"/>
        </w:rPr>
        <w:t xml:space="preserve">species </w:t>
      </w:r>
      <w:r w:rsidR="00AC0086">
        <w:rPr>
          <w:rFonts w:ascii="Times New Roman" w:hAnsi="Times New Roman" w:cs="Times New Roman"/>
        </w:rPr>
        <w:t>with lower natural productivities</w:t>
      </w:r>
      <w:r w:rsidR="00CE6877">
        <w:rPr>
          <w:rFonts w:ascii="Times New Roman" w:hAnsi="Times New Roman" w:cs="Times New Roman"/>
        </w:rPr>
        <w:t xml:space="preserve"> </w:t>
      </w:r>
      <w:r w:rsidR="00171A8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{"citationID":"uyTToGaA","properties":{"formattedCitation":"(Kirkley and Strand 1988, Squires and Kirkley 1991)","plainCitation":"(Kirkley and Strand 1988, Squires and Kirkley 1991)","noteIndex":0},"citationItems":[{"id":1797,"uris":["http://zotero.org/users/783258/items/INNQAA8B"],"uri":["http://zotero.org/users/783258/items/INNQAA8B"],"itemData":{"id":1797,"type":"article-journal","container-title":"Applied Economics","issue":"10","page":"1279–1292","source":"Google Scholar","title":"The technology and management of multi-species fisheries","volume":"20","author":[{"family":"Kirkley","given":"James E."},{"family":"Strand","given":"Ivar E."}],"issued":{"date-parts":[["1988"]]}}},{"id":1796,"uris":["http://zotero.org/users/783258/items/834WFRF4"],"uri":["http://zotero.org/users/783258/items/834WFRF4"],"itemData":{"id":1796,"type":"article-journal","container-title":"Journal of Environmental Economics and Management","issue":"2","page":"109–126","source":"Google Scholar","title":"Production quota in multiproduct Pacific fisheries","volume":"21","author":[{"family":"Squires","given":"Dale"},{"family":"Kirkley","given":"James"}],"issued":{"date-parts":[["1991"]]}}}],"schema":"https://github.com/citation-style-language/schema/raw/master/csl-citation.json"} </w:instrText>
      </w:r>
      <w:r w:rsidR="00171A80">
        <w:rPr>
          <w:rFonts w:ascii="Times New Roman" w:hAnsi="Times New Roman" w:cs="Times New Roman"/>
        </w:rPr>
        <w:fldChar w:fldCharType="separate"/>
      </w:r>
      <w:r w:rsidR="00171A80">
        <w:rPr>
          <w:rFonts w:ascii="Times New Roman" w:hAnsi="Times New Roman" w:cs="Times New Roman"/>
          <w:noProof/>
        </w:rPr>
        <w:t>(Kirkley and Strand 1988, Squires and Kirkley 1991)</w:t>
      </w:r>
      <w:r w:rsidR="00171A80">
        <w:rPr>
          <w:rFonts w:ascii="Times New Roman" w:hAnsi="Times New Roman" w:cs="Times New Roman"/>
        </w:rPr>
        <w:fldChar w:fldCharType="end"/>
      </w:r>
      <w:r w:rsidR="009C7091">
        <w:rPr>
          <w:rFonts w:ascii="Times New Roman" w:hAnsi="Times New Roman" w:cs="Times New Roman"/>
        </w:rPr>
        <w:t>. Furthermore, a</w:t>
      </w:r>
      <w:r w:rsidR="00A24383">
        <w:rPr>
          <w:rFonts w:ascii="Times New Roman" w:hAnsi="Times New Roman" w:cs="Times New Roman"/>
        </w:rPr>
        <w:t xml:space="preserve">ccounting for ecological </w:t>
      </w:r>
      <w:r w:rsidR="00464263">
        <w:rPr>
          <w:rFonts w:ascii="Times New Roman" w:hAnsi="Times New Roman" w:cs="Times New Roman"/>
        </w:rPr>
        <w:t>interactions</w:t>
      </w:r>
      <w:r w:rsidR="00A24383">
        <w:rPr>
          <w:rFonts w:ascii="Times New Roman" w:hAnsi="Times New Roman" w:cs="Times New Roman"/>
        </w:rPr>
        <w:t xml:space="preserve"> such as predation can </w:t>
      </w:r>
      <w:r w:rsidR="00874BB9">
        <w:rPr>
          <w:rFonts w:ascii="Times New Roman" w:hAnsi="Times New Roman" w:cs="Times New Roman"/>
        </w:rPr>
        <w:t>lead to different</w:t>
      </w:r>
      <w:r w:rsidR="00C1345B">
        <w:rPr>
          <w:rFonts w:ascii="Times New Roman" w:hAnsi="Times New Roman" w:cs="Times New Roman"/>
        </w:rPr>
        <w:t xml:space="preserve"> </w:t>
      </w:r>
      <w:r w:rsidR="00703A24">
        <w:rPr>
          <w:rFonts w:ascii="Times New Roman" w:hAnsi="Times New Roman" w:cs="Times New Roman"/>
        </w:rPr>
        <w:t xml:space="preserve">estimates of </w:t>
      </w:r>
      <w:r w:rsidR="006225EB">
        <w:rPr>
          <w:rFonts w:ascii="Times New Roman" w:hAnsi="Times New Roman" w:cs="Times New Roman"/>
        </w:rPr>
        <w:t xml:space="preserve">management targets </w:t>
      </w:r>
      <w:r w:rsidR="00464263">
        <w:rPr>
          <w:rFonts w:ascii="Times New Roman" w:hAnsi="Times New Roman" w:cs="Times New Roman"/>
        </w:rPr>
        <w:t xml:space="preserve">and even lead to new fishing opportunities </w:t>
      </w:r>
      <w:r w:rsidR="006225EB">
        <w:rPr>
          <w:rFonts w:ascii="Times New Roman" w:hAnsi="Times New Roman" w:cs="Times New Roman"/>
        </w:rPr>
        <w:fldChar w:fldCharType="begin"/>
      </w:r>
      <w:r w:rsidR="00464263">
        <w:rPr>
          <w:rFonts w:ascii="Times New Roman" w:hAnsi="Times New Roman" w:cs="Times New Roman"/>
        </w:rPr>
        <w:instrText xml:space="preserve"> ADDIN ZOTERO_ITEM CSL_CITATION {"citationID":"5b2Clgks","properties":{"formattedCitation":"(Collie and Gislason 2001, Overholtz et al. 2008, Oken and Essington 2016, Holsman et al. 2016)","plainCitation":"(Collie and Gislason 2001, Overholtz et al. 2008, Oken and Essington 2016, Holsman et al. 2016)","noteIndex":0},"citationItems":[{"id":600,"uris":["http://zotero.org/users/783258/items/VGM5FQW5"],"uri":["http://zotero.org/users/783258/items/VGM5FQW5"],"itemData":{"id":600,"type":"article-journal","container-title":"Canadian Journal of Fisheries and Aquatic Sciences","issue":"11","page":"2167–2176","source":"Google Scholar","title":"Biological reference points for fish stocks in a multispecies context","volume":"58","author":[{"family":"Collie","given":"Jeremy S."},{"family":"Gislason","given":"Henrik"}],"issued":{"date-parts":[["2001"]]}}},{"id":250,"uris":["http://zotero.org/users/783258/items/5G33FGET"],"uri":["http://zotero.org/users/783258/items/5G33FGET"],"itemData":{"id":250,"type":"article-journal","abstract":"Abstract The biomass of Atlantic herring Clupea harengus in the Gulf of Maine–Georges Bank (GOM–GB) region declined sharply in the mid- to late 1970s, when fishery harvests ranged from 300 to 400 kilo–metric tons (kt) per year. During this same period, the consumption of Atlantic herring by fish and marine mammal predators was very large. Consumption has greatly exceeded landings from 1985 to the present. Previous research showed that four groups of predators (demersal fishes, marine mammals, large pelagic fishes, and seabirds) together annually consumed over 200 kt of Atlantic herring during the 1970s and over 300 kt during the late 1990s and early 2000s. Our analyses indicate that Atlantic herring predation mortality rates are related to the abundance of both Atlantic herring and predators. Predation mortality rates were relatively low during the 1960s, when Atlantic herring were abundant, but increased in the late 1970s and early 1980s, when Atlantic herring declined. Predation mortality rates declined in the 1990s as Atlantic herring abundance increased. Biological reference points for the Atlantic herring complex (composed of two stocks) are significantly different when predation mortality is included. Several methods were used to assess the available fishery yield given that predator requirements have first been satisfied. In general, all of the approaches indicated that the maximum sustainable yield harvest level for the GOM–GB Atlantic herring complex is lower than that estimated from the single-species assessment in which predation effects are not explicitly accounted for.","container-title":"North American Journal of Fisheries Management","DOI":"10.1577/M06-267.1","ISSN":"0275-5947","issue":"1","page":"247-257","source":"Taylor and Francis+NEJM","title":"An Ecosystem Approach for Assessment Advice and Biological Reference Points for the Gulf of Maine-Georges Bank Atlantic Herring Complex","volume":"28","author":[{"family":"Overholtz","given":"W. J."},{"family":"Jacobson","given":"L. D."},{"family":"Link","given":"J. S."}],"issued":{"date-parts":[["2008"]]}}},{"id":361,"uris":["http://zotero.org/users/783258/items/CWTJUVXK"],"uri":["http://zotero.org/users/783258/items/CWTJUVXK"],"itemData":{"id":361,"type":"article-journal","abstract":"Although ecosystem-based fisheries management is often associated with trade-offs between conflicting demands for ecosystem services, the holistic ecological considerations the approach promotes may sometimes lead to novel solutions that benefit both conservation and fisheries. Directed fishing on large piscivorous fish can reduce predation on prey and thereby benefit those populations, but incidental take of prey species in these fisheries may negate or even reverse the benefit. Whether benefits from reduced predation outweigh the costs of increased fishing will depend on the relative strength of each mortality source and the sensitivity of the population to mortality at different life stages. In the California Current, predatory lingcod (Ophiodon elongatus) populations recovered rapidly from fishing exploitation over the past two decades, while recovery of some rockfish species (Sebastes spp.) has been slow, mainly because of low natural productivities. One management tool has been the adoption of rockfish conservation areas (RCAs) that prohibit bottom contact fishing gear. Because lingcod also inhabit RCAs, fishers have been unable to catch their sustainable lingcod quotas. Therefore, we explored the conditions under which opening RCAs to a selective lingcod fishery might permit rockfish recovery despite the potential bycatch. We developed a joint equilibrium model of the two populations and analysed scenarios to assess the sensitivity of the model's predictions to key uncertainties. The model suggests a wide range of fishery and ecological conditions under which a lingcod fishery may not harm rockfish populations. However, a sensitivity analysis indicated that the range of fishing scenarios where rockfish are not harmed is highly sensitive to assumptions regarding the nature of the trophic linkage between lingcod and rockfish. We conclude that consideration of trophic interactions may reveal new fishing opportunities that meet both ecological and human goals, but precise predictions of the outcomes will require more detailed models and adaptive management.","container-title":"ICES Journal of Marine Science: Journal du Conseil","DOI":"10.1093/icesjms/fsw074","ISSN":"1054-3139, 1095-9289","issue":"9","journalAbbreviation":"ICES J. Mar. Sci.","language":"en","page":"2267-2277","source":"icesjms.oxfordjournals.org","title":"Evaluating the effect of a selective piscivore fishery on rockfish recovery within marine protected areas","volume":"73","author":[{"family":"Oken","given":"Kiva L."},{"family":"Essington","given":"Timothy E."}],"issued":{"date-parts":[["2016",9,1]]}}},{"id":1795,"uris":["http://zotero.org/users/783258/items/SB68CQWD"],"uri":["http://zotero.org/users/783258/items/SB68CQWD"],"itemData":{"id":1795,"type":"article-journal","abstract":"Multi-species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 targets than single species models, but were more conservative than single-species models when individual MSY targets were used, with the exception of scenarios where minimum biomass thresholds were imposed. Collectively our results suggest that climate and trophic drivers can interact to affect MBRPs, but for prey species with high predation rates, trophic- and management-driven changes may exceed direct effects of temperature on growth and predation. Additionally, MBRPs are not inherently more conservative than single-species BRPs. This framework provides a basis for the application of MSCAA models for tactical ecosystem-based fisheries management decisions under changing climate conditions.","collection-title":"Understanding Ecosystem Processes in the Eastern Bering Sea IV","container-title":"Deep Sea Research Part II: Topical Studies in Oceanography","DOI":"10.1016/j.dsr2.2015.08.001","ISSN":"0967-0645","journalAbbreviation":"Deep Sea Research Part II: Topical Studies in Oceanography","language":"en","page":"360-378","source":"ScienceDirect","title":"A comparison of fisheries biological reference points estimated from temperature-specific multi-species and single-species climate-enhanced stock assessment models","volume":"134","author":[{"family":"Holsman","given":"Kirstin K."},{"family":"Ianelli","given":"James"},{"family":"Aydin","given":"Kerim"},{"family":"Punt","given":"André E."},{"family":"Moffitt","given":"Elizabeth A."}],"issued":{"date-parts":[["2016",12,1]]}}}],"schema":"https://github.com/citation-style-language/schema/raw/master/csl-citation.json"} </w:instrText>
      </w:r>
      <w:r w:rsidR="006225EB">
        <w:rPr>
          <w:rFonts w:ascii="Times New Roman" w:hAnsi="Times New Roman" w:cs="Times New Roman"/>
        </w:rPr>
        <w:fldChar w:fldCharType="separate"/>
      </w:r>
      <w:r w:rsidR="00464263" w:rsidRPr="00464263">
        <w:rPr>
          <w:rFonts w:ascii="Times New Roman" w:hAnsi="Times New Roman" w:cs="Times New Roman"/>
        </w:rPr>
        <w:t xml:space="preserve">(Collie and </w:t>
      </w:r>
      <w:proofErr w:type="spellStart"/>
      <w:r w:rsidR="00464263" w:rsidRPr="00464263">
        <w:rPr>
          <w:rFonts w:ascii="Times New Roman" w:hAnsi="Times New Roman" w:cs="Times New Roman"/>
        </w:rPr>
        <w:t>Gislason</w:t>
      </w:r>
      <w:proofErr w:type="spellEnd"/>
      <w:r w:rsidR="00464263" w:rsidRPr="00464263">
        <w:rPr>
          <w:rFonts w:ascii="Times New Roman" w:hAnsi="Times New Roman" w:cs="Times New Roman"/>
        </w:rPr>
        <w:t xml:space="preserve"> 2001, </w:t>
      </w:r>
      <w:proofErr w:type="spellStart"/>
      <w:r w:rsidR="00464263" w:rsidRPr="00464263">
        <w:rPr>
          <w:rFonts w:ascii="Times New Roman" w:hAnsi="Times New Roman" w:cs="Times New Roman"/>
        </w:rPr>
        <w:t>Overholtz</w:t>
      </w:r>
      <w:proofErr w:type="spellEnd"/>
      <w:r w:rsidR="00464263" w:rsidRPr="00464263">
        <w:rPr>
          <w:rFonts w:ascii="Times New Roman" w:hAnsi="Times New Roman" w:cs="Times New Roman"/>
        </w:rPr>
        <w:t xml:space="preserve"> et al. 2008, Oken and Essington 2016, </w:t>
      </w:r>
      <w:proofErr w:type="spellStart"/>
      <w:r w:rsidR="00464263" w:rsidRPr="00464263">
        <w:rPr>
          <w:rFonts w:ascii="Times New Roman" w:hAnsi="Times New Roman" w:cs="Times New Roman"/>
        </w:rPr>
        <w:t>Holsman</w:t>
      </w:r>
      <w:proofErr w:type="spellEnd"/>
      <w:r w:rsidR="00464263" w:rsidRPr="00464263">
        <w:rPr>
          <w:rFonts w:ascii="Times New Roman" w:hAnsi="Times New Roman" w:cs="Times New Roman"/>
        </w:rPr>
        <w:t xml:space="preserve"> et al. 2016)</w:t>
      </w:r>
      <w:r w:rsidR="006225EB">
        <w:rPr>
          <w:rFonts w:ascii="Times New Roman" w:hAnsi="Times New Roman" w:cs="Times New Roman"/>
        </w:rPr>
        <w:fldChar w:fldCharType="end"/>
      </w:r>
      <w:r w:rsidR="00A24383">
        <w:rPr>
          <w:rFonts w:ascii="Times New Roman" w:hAnsi="Times New Roman" w:cs="Times New Roman"/>
        </w:rPr>
        <w:t xml:space="preserve">. </w:t>
      </w:r>
      <w:r w:rsidR="002A4C13">
        <w:rPr>
          <w:rFonts w:ascii="Times New Roman" w:hAnsi="Times New Roman" w:cs="Times New Roman"/>
        </w:rPr>
        <w:t>However,</w:t>
      </w:r>
      <w:r w:rsidR="00B55330">
        <w:rPr>
          <w:rFonts w:ascii="Times New Roman" w:hAnsi="Times New Roman" w:cs="Times New Roman"/>
        </w:rPr>
        <w:t xml:space="preserve"> there has been relatively little focus</w:t>
      </w:r>
      <w:r w:rsidR="009F6539">
        <w:rPr>
          <w:rFonts w:ascii="Times New Roman" w:hAnsi="Times New Roman" w:cs="Times New Roman"/>
        </w:rPr>
        <w:t xml:space="preserve"> of this literature</w:t>
      </w:r>
      <w:r w:rsidR="00B55330">
        <w:rPr>
          <w:rFonts w:ascii="Times New Roman" w:hAnsi="Times New Roman" w:cs="Times New Roman"/>
        </w:rPr>
        <w:t xml:space="preserve"> on</w:t>
      </w:r>
      <w:r w:rsidR="002A4C13">
        <w:rPr>
          <w:rFonts w:ascii="Times New Roman" w:hAnsi="Times New Roman" w:cs="Times New Roman"/>
        </w:rPr>
        <w:t xml:space="preserve"> </w:t>
      </w:r>
      <w:r w:rsidR="00F70D18">
        <w:rPr>
          <w:rFonts w:ascii="Times New Roman" w:hAnsi="Times New Roman" w:cs="Times New Roman"/>
        </w:rPr>
        <w:t>the interact</w:t>
      </w:r>
      <w:r w:rsidR="00DE286E">
        <w:rPr>
          <w:rFonts w:ascii="Times New Roman" w:hAnsi="Times New Roman" w:cs="Times New Roman"/>
        </w:rPr>
        <w:t xml:space="preserve">ion between ecological dynamics, </w:t>
      </w:r>
      <w:r w:rsidR="009E454B">
        <w:rPr>
          <w:rFonts w:ascii="Times New Roman" w:hAnsi="Times New Roman" w:cs="Times New Roman"/>
        </w:rPr>
        <w:t xml:space="preserve">the </w:t>
      </w:r>
      <w:r w:rsidR="00FF4C90">
        <w:rPr>
          <w:rFonts w:ascii="Times New Roman" w:hAnsi="Times New Roman" w:cs="Times New Roman"/>
        </w:rPr>
        <w:t>benefits</w:t>
      </w:r>
      <w:r w:rsidR="009C7091">
        <w:rPr>
          <w:rFonts w:ascii="Times New Roman" w:hAnsi="Times New Roman" w:cs="Times New Roman"/>
        </w:rPr>
        <w:t xml:space="preserve"> </w:t>
      </w:r>
      <w:r w:rsidR="00F70D18">
        <w:rPr>
          <w:rFonts w:ascii="Times New Roman" w:hAnsi="Times New Roman" w:cs="Times New Roman"/>
        </w:rPr>
        <w:t>of</w:t>
      </w:r>
      <w:r w:rsidR="00DE286E">
        <w:rPr>
          <w:rFonts w:ascii="Times New Roman" w:hAnsi="Times New Roman" w:cs="Times New Roman"/>
        </w:rPr>
        <w:t xml:space="preserve"> revenue diversification gained, and the </w:t>
      </w:r>
      <w:r w:rsidR="00F70D18">
        <w:rPr>
          <w:rFonts w:ascii="Times New Roman" w:hAnsi="Times New Roman" w:cs="Times New Roman"/>
        </w:rPr>
        <w:t>management of access rights</w:t>
      </w:r>
      <w:r w:rsidR="00B55330">
        <w:rPr>
          <w:rFonts w:ascii="Times New Roman" w:hAnsi="Times New Roman" w:cs="Times New Roman"/>
        </w:rPr>
        <w:t xml:space="preserve">. </w:t>
      </w:r>
      <w:proofErr w:type="spellStart"/>
      <w:r w:rsidR="00464263">
        <w:rPr>
          <w:rFonts w:ascii="Times New Roman" w:hAnsi="Times New Roman" w:cs="Times New Roman"/>
        </w:rPr>
        <w:t>Sanchirico</w:t>
      </w:r>
      <w:proofErr w:type="spellEnd"/>
      <w:r w:rsidR="00464263">
        <w:rPr>
          <w:rFonts w:ascii="Times New Roman" w:hAnsi="Times New Roman" w:cs="Times New Roman"/>
        </w:rPr>
        <w:t xml:space="preserve"> et </w:t>
      </w:r>
      <w:r w:rsidR="00464263" w:rsidRPr="00EA6F9B">
        <w:rPr>
          <w:rFonts w:ascii="Times New Roman" w:hAnsi="Times New Roman" w:cs="Times New Roman"/>
          <w:iCs/>
        </w:rPr>
        <w:t>al</w:t>
      </w:r>
      <w:r w:rsidR="00464263" w:rsidRPr="00E87DFD">
        <w:rPr>
          <w:rFonts w:ascii="Times New Roman" w:hAnsi="Times New Roman" w:cs="Times New Roman"/>
          <w:iCs/>
        </w:rPr>
        <w:t>.</w:t>
      </w:r>
      <w:r w:rsidR="00464263">
        <w:rPr>
          <w:rFonts w:ascii="Times New Roman" w:hAnsi="Times New Roman" w:cs="Times New Roman"/>
        </w:rPr>
        <w:t xml:space="preserve"> </w:t>
      </w:r>
      <w:r w:rsidR="00464263">
        <w:rPr>
          <w:rFonts w:ascii="Times New Roman" w:hAnsi="Times New Roman" w:cs="Times New Roman"/>
        </w:rPr>
        <w:fldChar w:fldCharType="begin"/>
      </w:r>
      <w:r w:rsidR="00464263">
        <w:rPr>
          <w:rFonts w:ascii="Times New Roman" w:hAnsi="Times New Roman" w:cs="Times New Roman"/>
        </w:rPr>
        <w:instrText xml:space="preserve"> ADDIN ZOTERO_ITEM CSL_CITATION {"citationID":"oBNz35J3","properties":{"formattedCitation":"(2008)","plainCitation":"(2008)","noteIndex":0},"citationItems":[{"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W."}],"issued":{"date-parts":[["2008",1,15]]}},"suppress-author":true}],"schema":"https://github.com/citation-style-language/schema/raw/master/csl-citation.json"} </w:instrText>
      </w:r>
      <w:r w:rsidR="00464263">
        <w:rPr>
          <w:rFonts w:ascii="Times New Roman" w:hAnsi="Times New Roman" w:cs="Times New Roman"/>
        </w:rPr>
        <w:fldChar w:fldCharType="separate"/>
      </w:r>
      <w:r w:rsidR="00464263">
        <w:rPr>
          <w:rFonts w:ascii="Times New Roman" w:hAnsi="Times New Roman" w:cs="Times New Roman"/>
          <w:noProof/>
        </w:rPr>
        <w:t>(2008)</w:t>
      </w:r>
      <w:r w:rsidR="00464263">
        <w:rPr>
          <w:rFonts w:ascii="Times New Roman" w:hAnsi="Times New Roman" w:cs="Times New Roman"/>
        </w:rPr>
        <w:fldChar w:fldCharType="end"/>
      </w:r>
      <w:r w:rsidR="00464263">
        <w:rPr>
          <w:rFonts w:ascii="Times New Roman" w:hAnsi="Times New Roman" w:cs="Times New Roman"/>
        </w:rPr>
        <w:t xml:space="preserve"> acknowledged</w:t>
      </w:r>
      <w:r w:rsidR="00703A24">
        <w:rPr>
          <w:rFonts w:ascii="Times New Roman" w:hAnsi="Times New Roman" w:cs="Times New Roman"/>
        </w:rPr>
        <w:t xml:space="preserve"> the </w:t>
      </w:r>
      <w:r w:rsidR="00ED2B8E">
        <w:rPr>
          <w:rFonts w:ascii="Times New Roman" w:hAnsi="Times New Roman" w:cs="Times New Roman"/>
        </w:rPr>
        <w:t xml:space="preserve">costs </w:t>
      </w:r>
      <w:r w:rsidR="00274E56">
        <w:rPr>
          <w:rFonts w:ascii="Times New Roman" w:hAnsi="Times New Roman" w:cs="Times New Roman"/>
        </w:rPr>
        <w:t>of diversi</w:t>
      </w:r>
      <w:r w:rsidR="00464263">
        <w:rPr>
          <w:rFonts w:ascii="Times New Roman" w:hAnsi="Times New Roman" w:cs="Times New Roman"/>
        </w:rPr>
        <w:t>fication in terms of efficiency</w:t>
      </w:r>
      <w:r w:rsidR="00274E56">
        <w:rPr>
          <w:rFonts w:ascii="Times New Roman" w:hAnsi="Times New Roman" w:cs="Times New Roman"/>
        </w:rPr>
        <w:t xml:space="preserve"> </w:t>
      </w:r>
      <w:r w:rsidR="00ED2B8E">
        <w:rPr>
          <w:rFonts w:ascii="Times New Roman" w:hAnsi="Times New Roman" w:cs="Times New Roman"/>
        </w:rPr>
        <w:t xml:space="preserve">and </w:t>
      </w:r>
      <w:r w:rsidR="00274E56">
        <w:rPr>
          <w:rFonts w:ascii="Times New Roman" w:hAnsi="Times New Roman" w:cs="Times New Roman"/>
        </w:rPr>
        <w:t xml:space="preserve">the </w:t>
      </w:r>
      <w:r w:rsidR="00703A24">
        <w:rPr>
          <w:rFonts w:ascii="Times New Roman" w:hAnsi="Times New Roman" w:cs="Times New Roman"/>
        </w:rPr>
        <w:t xml:space="preserve">benefits </w:t>
      </w:r>
      <w:r w:rsidR="00274E56">
        <w:rPr>
          <w:rFonts w:ascii="Times New Roman" w:hAnsi="Times New Roman" w:cs="Times New Roman"/>
        </w:rPr>
        <w:t>in terms of stability</w:t>
      </w:r>
      <w:r w:rsidR="00703A24">
        <w:rPr>
          <w:rFonts w:ascii="Times New Roman" w:hAnsi="Times New Roman" w:cs="Times New Roman"/>
        </w:rPr>
        <w:t>,</w:t>
      </w:r>
      <w:r w:rsidR="00464263">
        <w:rPr>
          <w:rFonts w:ascii="Times New Roman" w:hAnsi="Times New Roman" w:cs="Times New Roman"/>
        </w:rPr>
        <w:t xml:space="preserve"> and</w:t>
      </w:r>
      <w:r w:rsidR="00703A24">
        <w:rPr>
          <w:rFonts w:ascii="Times New Roman" w:hAnsi="Times New Roman" w:cs="Times New Roman"/>
        </w:rPr>
        <w:t xml:space="preserve"> </w:t>
      </w:r>
      <w:r w:rsidR="00274E56">
        <w:rPr>
          <w:rFonts w:ascii="Times New Roman" w:hAnsi="Times New Roman" w:cs="Times New Roman"/>
        </w:rPr>
        <w:t>explore</w:t>
      </w:r>
      <w:r w:rsidR="00C96F44">
        <w:rPr>
          <w:rFonts w:ascii="Times New Roman" w:hAnsi="Times New Roman" w:cs="Times New Roman"/>
        </w:rPr>
        <w:t>d</w:t>
      </w:r>
      <w:r w:rsidR="002A1EF9">
        <w:rPr>
          <w:rFonts w:ascii="Times New Roman" w:hAnsi="Times New Roman" w:cs="Times New Roman"/>
        </w:rPr>
        <w:t xml:space="preserve"> how catch allocations could be made to both minimize variability </w:t>
      </w:r>
      <w:r w:rsidR="002A1EF9" w:rsidRPr="00346C7C">
        <w:rPr>
          <w:rFonts w:ascii="Times New Roman" w:hAnsi="Times New Roman" w:cs="Times New Roman"/>
        </w:rPr>
        <w:t>and</w:t>
      </w:r>
      <w:r w:rsidR="002A1EF9">
        <w:rPr>
          <w:rFonts w:ascii="Times New Roman" w:hAnsi="Times New Roman" w:cs="Times New Roman"/>
          <w:i/>
        </w:rPr>
        <w:t xml:space="preserve"> </w:t>
      </w:r>
      <w:r w:rsidR="00F335AB">
        <w:rPr>
          <w:rFonts w:ascii="Times New Roman" w:hAnsi="Times New Roman" w:cs="Times New Roman"/>
        </w:rPr>
        <w:t xml:space="preserve">maximize returns. However, </w:t>
      </w:r>
      <w:r w:rsidR="00B55330">
        <w:rPr>
          <w:rFonts w:ascii="Times New Roman" w:hAnsi="Times New Roman" w:cs="Times New Roman"/>
        </w:rPr>
        <w:t xml:space="preserve">the correlation </w:t>
      </w:r>
      <w:r w:rsidR="002A1EF9">
        <w:rPr>
          <w:rFonts w:ascii="Times New Roman" w:hAnsi="Times New Roman" w:cs="Times New Roman"/>
        </w:rPr>
        <w:t xml:space="preserve">pattern </w:t>
      </w:r>
      <w:r w:rsidR="00C0246E">
        <w:rPr>
          <w:rFonts w:ascii="Times New Roman" w:hAnsi="Times New Roman" w:cs="Times New Roman"/>
        </w:rPr>
        <w:t xml:space="preserve">assumed </w:t>
      </w:r>
      <w:r w:rsidR="002A1EF9">
        <w:rPr>
          <w:rFonts w:ascii="Times New Roman" w:hAnsi="Times New Roman" w:cs="Times New Roman"/>
        </w:rPr>
        <w:t xml:space="preserve">among the stocks </w:t>
      </w:r>
      <w:r w:rsidR="00F335AB">
        <w:rPr>
          <w:rFonts w:ascii="Times New Roman" w:hAnsi="Times New Roman" w:cs="Times New Roman"/>
        </w:rPr>
        <w:t xml:space="preserve">in that analysis </w:t>
      </w:r>
      <w:r w:rsidR="002A1EF9">
        <w:rPr>
          <w:rFonts w:ascii="Times New Roman" w:hAnsi="Times New Roman" w:cs="Times New Roman"/>
        </w:rPr>
        <w:t xml:space="preserve">was </w:t>
      </w:r>
      <w:r w:rsidR="00B55330">
        <w:rPr>
          <w:rFonts w:ascii="Times New Roman" w:hAnsi="Times New Roman" w:cs="Times New Roman"/>
        </w:rPr>
        <w:t xml:space="preserve">based </w:t>
      </w:r>
      <w:r w:rsidR="00F335AB">
        <w:rPr>
          <w:rFonts w:ascii="Times New Roman" w:hAnsi="Times New Roman" w:cs="Times New Roman"/>
        </w:rPr>
        <w:t>solely on</w:t>
      </w:r>
      <w:r w:rsidR="00B55330">
        <w:rPr>
          <w:rFonts w:ascii="Times New Roman" w:hAnsi="Times New Roman" w:cs="Times New Roman"/>
        </w:rPr>
        <w:t xml:space="preserve"> correlations in </w:t>
      </w:r>
      <w:r w:rsidR="005B0627">
        <w:rPr>
          <w:rFonts w:ascii="Times New Roman" w:hAnsi="Times New Roman" w:cs="Times New Roman"/>
        </w:rPr>
        <w:t>historic</w:t>
      </w:r>
      <w:r w:rsidR="00612E37">
        <w:rPr>
          <w:rFonts w:ascii="Times New Roman" w:hAnsi="Times New Roman" w:cs="Times New Roman"/>
        </w:rPr>
        <w:t>al gross</w:t>
      </w:r>
      <w:r w:rsidR="005B0627">
        <w:rPr>
          <w:rFonts w:ascii="Times New Roman" w:hAnsi="Times New Roman" w:cs="Times New Roman"/>
        </w:rPr>
        <w:t xml:space="preserve"> </w:t>
      </w:r>
      <w:r w:rsidR="00B55330">
        <w:rPr>
          <w:rFonts w:ascii="Times New Roman" w:hAnsi="Times New Roman" w:cs="Times New Roman"/>
        </w:rPr>
        <w:t>revenue</w:t>
      </w:r>
      <w:r w:rsidR="00F335AB">
        <w:rPr>
          <w:rFonts w:ascii="Times New Roman" w:hAnsi="Times New Roman" w:cs="Times New Roman"/>
        </w:rPr>
        <w:t>. It</w:t>
      </w:r>
      <w:r w:rsidR="00D23023">
        <w:rPr>
          <w:rFonts w:ascii="Times New Roman" w:hAnsi="Times New Roman" w:cs="Times New Roman"/>
        </w:rPr>
        <w:t xml:space="preserve"> </w:t>
      </w:r>
      <w:r w:rsidR="00212841">
        <w:rPr>
          <w:rFonts w:ascii="Times New Roman" w:hAnsi="Times New Roman" w:cs="Times New Roman"/>
        </w:rPr>
        <w:t>did not account for</w:t>
      </w:r>
      <w:r w:rsidR="00675682">
        <w:rPr>
          <w:rFonts w:ascii="Times New Roman" w:hAnsi="Times New Roman" w:cs="Times New Roman"/>
        </w:rPr>
        <w:t xml:space="preserve"> feedback between </w:t>
      </w:r>
      <w:r w:rsidR="00212841">
        <w:rPr>
          <w:rFonts w:ascii="Times New Roman" w:hAnsi="Times New Roman" w:cs="Times New Roman"/>
        </w:rPr>
        <w:t xml:space="preserve">fishing intensity and </w:t>
      </w:r>
      <w:r w:rsidR="00EA6F9B">
        <w:rPr>
          <w:rFonts w:ascii="Times New Roman" w:hAnsi="Times New Roman" w:cs="Times New Roman"/>
        </w:rPr>
        <w:t>population productivity</w:t>
      </w:r>
      <w:r w:rsidR="00212841">
        <w:rPr>
          <w:rFonts w:ascii="Times New Roman" w:hAnsi="Times New Roman" w:cs="Times New Roman"/>
        </w:rPr>
        <w:t xml:space="preserve"> or prices</w:t>
      </w:r>
      <w:r w:rsidR="00B55330">
        <w:rPr>
          <w:rFonts w:ascii="Times New Roman" w:hAnsi="Times New Roman" w:cs="Times New Roman"/>
        </w:rPr>
        <w:t>.</w:t>
      </w:r>
    </w:p>
    <w:p w14:paraId="57D53DD4" w14:textId="246177CD" w:rsidR="00C10BFC" w:rsidRDefault="0038049B" w:rsidP="00E460F1">
      <w:pPr>
        <w:spacing w:line="480" w:lineRule="auto"/>
        <w:ind w:firstLine="720"/>
        <w:rPr>
          <w:rFonts w:ascii="Times New Roman" w:hAnsi="Times New Roman" w:cs="Times New Roman"/>
        </w:rPr>
      </w:pPr>
      <w:r>
        <w:rPr>
          <w:rFonts w:ascii="Times New Roman" w:hAnsi="Times New Roman" w:cs="Times New Roman"/>
        </w:rPr>
        <w:t>The California Current Large Marine Ecosystem (CCLME) provides</w:t>
      </w:r>
      <w:r w:rsidRPr="009E48B2">
        <w:rPr>
          <w:rFonts w:ascii="Times New Roman" w:hAnsi="Times New Roman" w:cs="Times New Roman"/>
        </w:rPr>
        <w:t xml:space="preserve"> a</w:t>
      </w:r>
      <w:r w:rsidR="007D6B9E">
        <w:rPr>
          <w:rFonts w:ascii="Times New Roman" w:hAnsi="Times New Roman" w:cs="Times New Roman"/>
        </w:rPr>
        <w:t>n ideal</w:t>
      </w:r>
      <w:r w:rsidRPr="009E48B2">
        <w:rPr>
          <w:rFonts w:ascii="Times New Roman" w:hAnsi="Times New Roman" w:cs="Times New Roman"/>
        </w:rPr>
        <w:t xml:space="preserve"> model system to explore how </w:t>
      </w:r>
      <w:r>
        <w:rPr>
          <w:rFonts w:ascii="Times New Roman" w:hAnsi="Times New Roman" w:cs="Times New Roman"/>
        </w:rPr>
        <w:t xml:space="preserve">ecological dynamics </w:t>
      </w:r>
      <w:r w:rsidRPr="009E48B2">
        <w:rPr>
          <w:rFonts w:ascii="Times New Roman" w:hAnsi="Times New Roman" w:cs="Times New Roman"/>
        </w:rPr>
        <w:t>and management decisions combine to impact the profitability and risk</w:t>
      </w:r>
      <w:r w:rsidR="00E95A18">
        <w:rPr>
          <w:rFonts w:ascii="Times New Roman" w:hAnsi="Times New Roman" w:cs="Times New Roman"/>
        </w:rPr>
        <w:t xml:space="preserve"> fishers experience</w:t>
      </w:r>
      <w:r w:rsidRPr="009E48B2">
        <w:rPr>
          <w:rFonts w:ascii="Times New Roman" w:hAnsi="Times New Roman" w:cs="Times New Roman"/>
        </w:rPr>
        <w:t xml:space="preserve">. Many fisheries in the CCLME are highly interdependent, sharing linkages through </w:t>
      </w:r>
      <w:r w:rsidR="00B926EF">
        <w:rPr>
          <w:rFonts w:ascii="Times New Roman" w:hAnsi="Times New Roman" w:cs="Times New Roman"/>
        </w:rPr>
        <w:t xml:space="preserve">both </w:t>
      </w:r>
      <w:r w:rsidRPr="009E48B2">
        <w:rPr>
          <w:rFonts w:ascii="Times New Roman" w:hAnsi="Times New Roman" w:cs="Times New Roman"/>
        </w:rPr>
        <w:t xml:space="preserve">exposure to common environmental </w:t>
      </w:r>
      <w:r>
        <w:rPr>
          <w:rFonts w:ascii="Times New Roman" w:hAnsi="Times New Roman" w:cs="Times New Roman"/>
        </w:rPr>
        <w:t>drivers</w:t>
      </w:r>
      <w:r w:rsidR="00C25745">
        <w:rPr>
          <w:rFonts w:ascii="Times New Roman" w:hAnsi="Times New Roman" w:cs="Times New Roman"/>
        </w:rPr>
        <w:t xml:space="preserve"> </w:t>
      </w:r>
      <w:r w:rsidRPr="009E48B2">
        <w:rPr>
          <w:rFonts w:ascii="Times New Roman" w:hAnsi="Times New Roman" w:cs="Times New Roman"/>
        </w:rPr>
        <w:t xml:space="preserve">and </w:t>
      </w:r>
      <w:r>
        <w:rPr>
          <w:rFonts w:ascii="Times New Roman" w:hAnsi="Times New Roman" w:cs="Times New Roman"/>
        </w:rPr>
        <w:t>cross-participation of fishers</w:t>
      </w:r>
      <w:r w:rsidRPr="009E48B2">
        <w:rPr>
          <w:rFonts w:ascii="Times New Roman" w:hAnsi="Times New Roman" w:cs="Times New Roman"/>
        </w:rPr>
        <w:t xml:space="preserve">. Climate variability is </w:t>
      </w:r>
      <w:r w:rsidR="00E95A18">
        <w:rPr>
          <w:rFonts w:ascii="Times New Roman" w:hAnsi="Times New Roman" w:cs="Times New Roman"/>
        </w:rPr>
        <w:t xml:space="preserve">a strong component of the CCLME, </w:t>
      </w:r>
      <w:r w:rsidRPr="009E48B2">
        <w:rPr>
          <w:rFonts w:ascii="Times New Roman" w:hAnsi="Times New Roman" w:cs="Times New Roman"/>
        </w:rPr>
        <w:t xml:space="preserve">especially </w:t>
      </w:r>
      <w:r w:rsidR="00A5798C">
        <w:rPr>
          <w:rFonts w:ascii="Times New Roman" w:hAnsi="Times New Roman" w:cs="Times New Roman"/>
        </w:rPr>
        <w:t>due to</w:t>
      </w:r>
      <w:r w:rsidR="00E95A18">
        <w:rPr>
          <w:rFonts w:ascii="Times New Roman" w:hAnsi="Times New Roman" w:cs="Times New Roman"/>
        </w:rPr>
        <w:t xml:space="preserve"> ENSO events</w:t>
      </w:r>
      <w:r w:rsidR="0086799D">
        <w:rPr>
          <w:rFonts w:ascii="Times New Roman" w:hAnsi="Times New Roman" w:cs="Times New Roman"/>
        </w:rPr>
        <w:t xml:space="preserve"> </w:t>
      </w:r>
      <w:r w:rsidRPr="009E48B2">
        <w:rPr>
          <w:rFonts w:ascii="Times New Roman" w:hAnsi="Times New Roman" w:cs="Times New Roman"/>
        </w:rPr>
        <w:t xml:space="preserve">and the Pacific Decadal Oscillation </w:t>
      </w:r>
      <w:r w:rsidR="00DE228F">
        <w:rPr>
          <w:rFonts w:ascii="Times New Roman" w:hAnsi="Times New Roman" w:cs="Times New Roman"/>
        </w:rPr>
        <w:fldChar w:fldCharType="begin"/>
      </w:r>
      <w:r w:rsidR="00E95A18">
        <w:rPr>
          <w:rFonts w:ascii="Times New Roman" w:hAnsi="Times New Roman" w:cs="Times New Roman"/>
        </w:rPr>
        <w:instrText xml:space="preserve"> ADDIN ZOTERO_ITEM CSL_CITATION {"citationID":"IXx6vVQX","properties":{"formattedCitation":"(Mantua et al. 1997, Hare and Mantua 2000, Schwing et al. 2010, Jacox et al. 2016)","plainCitation":"(Mantua et al. 1997, Hare and Mantua 2000, Schwing et al. 2010, Jacox et al. 2016)","noteIndex":0},"citationItems":[{"id":446,"uris":["http://zotero.org/users/783258/items/J96GRQ96"],"uri":["http://zotero.org/users/783258/items/J96GRQ96"],"itemData":{"id":446,"type":"article-journal","container-title":"Bulletin of the American Meteorological Society","issue":"6","page":"1069–1079","source":"Google Scholar","title":"A Pacific interdecadal climate oscillation with impacts on salmon production","volume":"78","author":[{"family":"Mantua","given":"Nathan J."},{"family":"Hare","given":"Steven R."},{"family":"Zhang","given":"Yuan"},{"family":"Wallace","given":"John M."},{"family":"Francis","given":"Robert C."}],"issued":{"date-parts":[["1997"]]}}},{"id":1750,"uris":["http://zotero.org/users/783258/items/9ZW6XR2T"],"uri":["http://zotero.org/users/783258/items/9ZW6XR2T"],"itemData":{"id":1750,"type":"article-journal","abstract":"It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alone.","container-title":"Progress in Oceanography","DOI":"10.1016/S0079-6611(00)00033-1","ISSN":"0079-6611","issue":"2","journalAbbreviation":"Progress in Oceanography","language":"en","page":"103-145","source":"ScienceDirect","title":"Empirical evidence for North Pacific regime shifts in 1977 and 1989","volume":"47","author":[{"family":"Hare","given":"Steven R"},{"family":"Mantua","given":"Nathan J"}],"issued":{"date-parts":[["2000",10,1]]}}},{"id":1751,"uris":["http://zotero.org/users/783258/items/2QJ8K5HZ"],"uri":["http://zotero.org/users/783258/items/2QJ8K5HZ"],"itemData":{"id":1751,"type":"article-journal","abstract":"Climate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id":1741,"uris":["http://zotero.org/users/783258/items/4ZW6W5US"],"uri":["http://zotero.org/users/783258/items/4ZW6W5US"],"itemData":{"id":1741,"type":"article-journal","abstrac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apparent.","container-title":"Geophysical Research Letters","DOI":"10.1002/2016GL069716","ISSN":"1944-8007","issue":"13","language":"en","page":"7072-7080","source":"Wiley Online Library","title":"Impacts of the 2015–2016 El Niño on the California Current System: Early assessment and comparison to past events","title-short":"Impacts of the 2015–2016 El Niño on the California Current System","volume":"43","author":[{"family":"Jacox","given":"Michael G."},{"family":"Hazen","given":"Elliott L."},{"family":"Zaba","given":"Katherine D."},{"family":"Rudnick","given":"Daniel L."},{"family":"Edwards","given":"Christopher A."},{"family":"Moore","given":"Andrew M."},{"family":"Bograd","given":"Steven J."}],"issued":{"date-parts":[["2016"]]}}}],"schema":"https://github.com/citation-style-language/schema/raw/master/csl-citation.json"} </w:instrText>
      </w:r>
      <w:r w:rsidR="00DE228F">
        <w:rPr>
          <w:rFonts w:ascii="Times New Roman" w:hAnsi="Times New Roman" w:cs="Times New Roman"/>
        </w:rPr>
        <w:fldChar w:fldCharType="separate"/>
      </w:r>
      <w:r w:rsidR="00E95A18" w:rsidRPr="00E95A18">
        <w:rPr>
          <w:rFonts w:ascii="Times New Roman" w:hAnsi="Times New Roman" w:cs="Times New Roman"/>
        </w:rPr>
        <w:t xml:space="preserve">(Mantua et al. 1997, Hare and Mantua 2000, </w:t>
      </w:r>
      <w:proofErr w:type="spellStart"/>
      <w:r w:rsidR="00E95A18" w:rsidRPr="00E95A18">
        <w:rPr>
          <w:rFonts w:ascii="Times New Roman" w:hAnsi="Times New Roman" w:cs="Times New Roman"/>
        </w:rPr>
        <w:t>Schwing</w:t>
      </w:r>
      <w:proofErr w:type="spellEnd"/>
      <w:r w:rsidR="00E95A18" w:rsidRPr="00E95A18">
        <w:rPr>
          <w:rFonts w:ascii="Times New Roman" w:hAnsi="Times New Roman" w:cs="Times New Roman"/>
        </w:rPr>
        <w:t xml:space="preserve"> et al. 2010, </w:t>
      </w:r>
      <w:proofErr w:type="spellStart"/>
      <w:r w:rsidR="00E95A18" w:rsidRPr="00E95A18">
        <w:rPr>
          <w:rFonts w:ascii="Times New Roman" w:hAnsi="Times New Roman" w:cs="Times New Roman"/>
        </w:rPr>
        <w:t>Jacox</w:t>
      </w:r>
      <w:proofErr w:type="spellEnd"/>
      <w:r w:rsidR="00E95A18" w:rsidRPr="00E95A18">
        <w:rPr>
          <w:rFonts w:ascii="Times New Roman" w:hAnsi="Times New Roman" w:cs="Times New Roman"/>
        </w:rPr>
        <w:t xml:space="preserve"> et al. 2016)</w:t>
      </w:r>
      <w:r w:rsidR="00DE228F">
        <w:rPr>
          <w:rFonts w:ascii="Times New Roman" w:hAnsi="Times New Roman" w:cs="Times New Roman"/>
        </w:rPr>
        <w:fldChar w:fldCharType="end"/>
      </w:r>
      <w:r w:rsidR="00346C7C">
        <w:rPr>
          <w:rFonts w:ascii="Times New Roman" w:hAnsi="Times New Roman" w:cs="Times New Roman"/>
        </w:rPr>
        <w:t xml:space="preserve">. </w:t>
      </w:r>
      <w:r w:rsidR="007D6B9E">
        <w:rPr>
          <w:rFonts w:ascii="Times New Roman" w:hAnsi="Times New Roman" w:cs="Times New Roman"/>
        </w:rPr>
        <w:t>C</w:t>
      </w:r>
      <w:r w:rsidR="007D6B9E" w:rsidRPr="009E48B2">
        <w:rPr>
          <w:rFonts w:ascii="Times New Roman" w:hAnsi="Times New Roman" w:cs="Times New Roman"/>
        </w:rPr>
        <w:t xml:space="preserve">limate cycles and oceanic conditions </w:t>
      </w:r>
      <w:bookmarkStart w:id="2" w:name="_GoBack"/>
      <w:bookmarkEnd w:id="2"/>
      <w:r w:rsidR="007D6B9E">
        <w:rPr>
          <w:rFonts w:ascii="Times New Roman" w:hAnsi="Times New Roman" w:cs="Times New Roman"/>
        </w:rPr>
        <w:t>influence t</w:t>
      </w:r>
      <w:r w:rsidRPr="009E48B2">
        <w:rPr>
          <w:rFonts w:ascii="Times New Roman" w:hAnsi="Times New Roman" w:cs="Times New Roman"/>
        </w:rPr>
        <w:t>he productivity of many commercial</w:t>
      </w:r>
      <w:r w:rsidR="007D6B9E">
        <w:rPr>
          <w:rFonts w:ascii="Times New Roman" w:hAnsi="Times New Roman" w:cs="Times New Roman"/>
        </w:rPr>
        <w:t>ly valuable</w:t>
      </w:r>
      <w:r w:rsidRPr="009E48B2">
        <w:rPr>
          <w:rFonts w:ascii="Times New Roman" w:hAnsi="Times New Roman" w:cs="Times New Roman"/>
        </w:rPr>
        <w:t xml:space="preserve"> species</w:t>
      </w:r>
      <w:r>
        <w:rPr>
          <w:rFonts w:ascii="Times New Roman" w:hAnsi="Times New Roman" w:cs="Times New Roman"/>
        </w:rPr>
        <w:t xml:space="preserve"> </w:t>
      </w:r>
      <w:r w:rsidRPr="009E48B2">
        <w:rPr>
          <w:rFonts w:ascii="Times New Roman" w:hAnsi="Times New Roman" w:cs="Times New Roman"/>
        </w:rPr>
        <w:t xml:space="preserve">across </w:t>
      </w:r>
      <w:r w:rsidR="007046E2">
        <w:rPr>
          <w:rFonts w:ascii="Times New Roman" w:hAnsi="Times New Roman" w:cs="Times New Roman"/>
        </w:rPr>
        <w:t>vari</w:t>
      </w:r>
      <w:r w:rsidR="00E95A6F">
        <w:rPr>
          <w:rFonts w:ascii="Times New Roman" w:hAnsi="Times New Roman" w:cs="Times New Roman"/>
        </w:rPr>
        <w:t>ou</w:t>
      </w:r>
      <w:r w:rsidR="007046E2">
        <w:rPr>
          <w:rFonts w:ascii="Times New Roman" w:hAnsi="Times New Roman" w:cs="Times New Roman"/>
        </w:rPr>
        <w:t xml:space="preserve">s spatial and temporal </w:t>
      </w:r>
      <w:r w:rsidRPr="009E48B2">
        <w:rPr>
          <w:rFonts w:ascii="Times New Roman" w:hAnsi="Times New Roman" w:cs="Times New Roman"/>
        </w:rPr>
        <w:t>scales through impacts to recruitment, growth and spatial distribution</w:t>
      </w:r>
      <w:r w:rsidR="00F70D18">
        <w:rPr>
          <w:rFonts w:ascii="Times New Roman" w:hAnsi="Times New Roman" w:cs="Times New Roman"/>
        </w:rPr>
        <w:t xml:space="preserve">, indirectly linking </w:t>
      </w:r>
      <w:r w:rsidR="00F70D18">
        <w:rPr>
          <w:rFonts w:ascii="Times New Roman" w:hAnsi="Times New Roman" w:cs="Times New Roman"/>
        </w:rPr>
        <w:lastRenderedPageBreak/>
        <w:t>their dynamics</w:t>
      </w:r>
      <w:r w:rsidR="001269A5">
        <w:rPr>
          <w:rFonts w:ascii="Times New Roman" w:hAnsi="Times New Roman" w:cs="Times New Roman"/>
        </w:rPr>
        <w:t xml:space="preserve"> </w:t>
      </w:r>
      <w:r w:rsidR="001269A5">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{"citationID":"O7dt0LZn","properties":{"unsorted":true,"formattedCitation":"(Black et al. 2010, Schwing et al. 2010, Hazen et al. 2013, Shanks 2013, Stachura et al. 2014, Stawitz et al. 2015)","plainCitation":"(Black et al. 2010, Schwing et al. 2010, Hazen et al. 2013, Shanks 2013, Stachura et al. 2014, Stawitz et al. 2015)","noteIndex":0},"citationItems":[{"id":1748,"uris":["http://zotero.org/users/783258/items/C354TNWU"],"uri":["http://zotero.org/users/783258/items/C354TNWU"],"itemData":{"id":1748,"type":"article-journal","abstract":"Chronologies developed from annual growth-increment widths of splitnose rockfish (Sebastes pinniger) and yelloweye rockfish (Sebastes ruberrimus) otoliths were compared with time series of lay date..., Nous avons comparé les chronologies obtenues à partir des largeurs des incréments de croissance annuelle sur les otolithes du sébaste canari (Sebastes pinniger) et du sébaste aux yeux jaunes (Sebas...","container-title":"Canadian Journal of Fisheries and Aquatic Sciences","DOI":"10.1139/F10-055","ISSN":"0706-652X","issue":"7","journalAbbreviation":"Can. J. Fish. Aquat. Sci.","page":"1149-1158","source":"NRC Research Press","title":"Wintertime ocean conditions synchronize rockfish growth and seabird reproduction in the central California Current ecosystem","volume":"67","author":[{"family":"Black","given":"Bryan A."},{"family":"Schroeder","given":"Isaac D."},{"family":"Sydeman","given":"William J."},{"family":"Bograd","given":"Steven J."},{"family":"Lawson","given":"Peter W."}],"issued":{"date-parts":[["2010",6,24]]}}},{"id":1751,"uris":["http://zotero.org/users/783258/items/2QJ8K5HZ"],"uri":["http://zotero.org/users/783258/items/2QJ8K5HZ"],"itemData":{"id":1751,"type":"article-journal","abstract":"Climate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id":1747,"uris":["http://zotero.org/users/783258/items/YFCPCIVG"],"uri":["http://zotero.org/users/783258/items/YFCPCIVG"],"itemData":{"id":1747,"type":"article-journal","abstract":"Climate change scenarios predict an average sea surface temperature rise of 1–6 °C by 2100. Now, a study investigating the potential effect of these changes on the distribution and diversity of marine top predators finds that, based on data from electronic tags on 23 marine species, a change in core habitat range of up to 35% is possible for some species by 2100.","container-title":"Nature Climate Change","DOI":"10.1038/nclimate1686","ISSN":"1758-6798","issue":"3","journalAbbreviation":"Nature Clim Change","language":"en","page":"234-238","source":"www.nature.com","title":"Predicted habitat shifts of Pacific top predators in a changing climate","volume":"3","author":[{"family":"Hazen","given":"Elliott L."},{"family":"Jorgensen","given":"Salvador"},{"family":"Rykaczewski","given":"Ryan R."},{"family":"Bograd","given":"Steven J."},{"family":"Foley","given":"David G."},{"family":"Jonsen","given":"Ian D."},{"family":"Shaffer","given":"Scott A."},{"family":"Dunne","given":"John P."},{"family":"Costa","given":"Daniel P."},{"family":"Crowder","given":"Larry B."},{"family":"Block","given":"Barbara A."}],"issued":{"date-parts":[["2013",3]]}}},{"id":1745,"uris":["http://zotero.org/users/783258/items/JT4M7FSA"],"uri":["http://zotero.org/users/783258/items/JT4M7FSA"],"itemData":{"id":1745,"type":"article-journal","abstract":"For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L."}],"issued":{"date-parts":[["2013"]]}}},{"id":589,"uris":["http://zotero.org/users/783258/items/UTTM5I2G"],"uri":["http://zotero.org/users/783258/items/UTTM5I2G"],"itemData":{"id":589,"type":"article-journal","container-title":"Fisheries Oceanography","issue":"5","page":"389–408","source":"Google Scholar","title":"Linking Northeast Pacific recruitment synchrony to environmental variability","volume":"23","author":[{"family":"Stachura","given":"Megan M."},{"family":"Essington","given":"Timothy E."},{"family":"Mantua","given":"Nathan J."},{"family":"Hollowed","given":"Anne B."},{"family":"Haltuch","given":"Melissa A."},{"family":"Spencer","given":"Paul D."},{"family":"Branch","given":"Trevor A."},{"family":"Doyle","given":"Miriam J."}],"issued":{"date-parts":[["2014"]]}}},{"id":1746,"uris":["http://zotero.org/users/783258/items/DFHKIA9I"],"uri":["http://zotero.org/users/783258/items/DFHKIA9I"],"itemData":{"id":1746,"type":"article-journal","container-title":"Canadian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1269A5">
        <w:rPr>
          <w:rFonts w:ascii="Times New Roman" w:hAnsi="Times New Roman" w:cs="Times New Roman"/>
        </w:rPr>
        <w:fldChar w:fldCharType="separate"/>
      </w:r>
      <w:r w:rsidR="001269A5">
        <w:rPr>
          <w:rFonts w:ascii="Times New Roman" w:hAnsi="Times New Roman" w:cs="Times New Roman"/>
          <w:noProof/>
        </w:rPr>
        <w:t>(Black et al. 2010, Schwing et al. 2010, Hazen et al. 2013, Shanks 2013, Stachura et al. 2014, Stawitz et al. 2015)</w:t>
      </w:r>
      <w:r w:rsidR="001269A5">
        <w:rPr>
          <w:rFonts w:ascii="Times New Roman" w:hAnsi="Times New Roman" w:cs="Times New Roman"/>
        </w:rPr>
        <w:fldChar w:fldCharType="end"/>
      </w:r>
      <w:r w:rsidRPr="009E48B2">
        <w:rPr>
          <w:rFonts w:ascii="Times New Roman" w:hAnsi="Times New Roman" w:cs="Times New Roman"/>
        </w:rPr>
        <w:t xml:space="preserve">. </w:t>
      </w:r>
      <w:r w:rsidR="000B0B70">
        <w:rPr>
          <w:rFonts w:ascii="Times New Roman" w:hAnsi="Times New Roman" w:cs="Times New Roman"/>
        </w:rPr>
        <w:t xml:space="preserve">Participation of </w:t>
      </w:r>
      <w:r w:rsidR="00AB02A8">
        <w:rPr>
          <w:rFonts w:ascii="Times New Roman" w:hAnsi="Times New Roman" w:cs="Times New Roman"/>
        </w:rPr>
        <w:t xml:space="preserve">fishers </w:t>
      </w:r>
      <w:r w:rsidR="000B0B70">
        <w:rPr>
          <w:rFonts w:ascii="Times New Roman" w:hAnsi="Times New Roman" w:cs="Times New Roman"/>
        </w:rPr>
        <w:t xml:space="preserve">in multiple fisheries within the </w:t>
      </w:r>
      <w:r w:rsidR="00D23023">
        <w:rPr>
          <w:rFonts w:ascii="Times New Roman" w:hAnsi="Times New Roman" w:cs="Times New Roman"/>
        </w:rPr>
        <w:t>CCLME</w:t>
      </w:r>
      <w:r w:rsidR="000B0B70">
        <w:rPr>
          <w:rFonts w:ascii="Times New Roman" w:hAnsi="Times New Roman" w:cs="Times New Roman"/>
        </w:rPr>
        <w:t xml:space="preserve"> </w:t>
      </w:r>
      <w:r w:rsidR="008E2AF2">
        <w:rPr>
          <w:rFonts w:ascii="Times New Roman" w:hAnsi="Times New Roman" w:cs="Times New Roman"/>
        </w:rPr>
        <w:t xml:space="preserve">provides additional connectivity </w:t>
      </w:r>
      <w:r w:rsidR="00AB02A8">
        <w:rPr>
          <w:rFonts w:ascii="Times New Roman" w:hAnsi="Times New Roman" w:cs="Times New Roman"/>
        </w:rPr>
        <w:t xml:space="preserve">of </w:t>
      </w:r>
      <w:r w:rsidR="000B0B70">
        <w:rPr>
          <w:rFonts w:ascii="Times New Roman" w:hAnsi="Times New Roman" w:cs="Times New Roman"/>
        </w:rPr>
        <w:t xml:space="preserve">dynamics </w:t>
      </w:r>
      <w:r w:rsidR="00AB02A8">
        <w:rPr>
          <w:rFonts w:ascii="Times New Roman" w:hAnsi="Times New Roman" w:cs="Times New Roman"/>
        </w:rPr>
        <w:t xml:space="preserve">among </w:t>
      </w:r>
      <w:r w:rsidR="000B0B70">
        <w:rPr>
          <w:rFonts w:ascii="Times New Roman" w:hAnsi="Times New Roman" w:cs="Times New Roman"/>
        </w:rPr>
        <w:t>populations</w:t>
      </w:r>
      <w:r w:rsidR="00CD1534">
        <w:rPr>
          <w:rFonts w:ascii="Times New Roman" w:hAnsi="Times New Roman" w:cs="Times New Roman"/>
        </w:rPr>
        <w:t xml:space="preserve">, </w:t>
      </w:r>
      <w:r w:rsidR="00E95A18">
        <w:rPr>
          <w:rFonts w:ascii="Times New Roman" w:hAnsi="Times New Roman" w:cs="Times New Roman"/>
        </w:rPr>
        <w:t>as</w:t>
      </w:r>
      <w:r w:rsidR="00CD1534">
        <w:rPr>
          <w:rFonts w:ascii="Times New Roman" w:hAnsi="Times New Roman" w:cs="Times New Roman"/>
        </w:rPr>
        <w:t xml:space="preserve"> shifts in productivity and profitability of fisheries can lead to shifts in effort among fisheries</w:t>
      </w:r>
      <w:r w:rsidR="000162D0">
        <w:rPr>
          <w:rFonts w:ascii="Times New Roman" w:hAnsi="Times New Roman" w:cs="Times New Roman"/>
        </w:rPr>
        <w:t>. A</w:t>
      </w:r>
      <w:r w:rsidR="000D0F06">
        <w:rPr>
          <w:rFonts w:ascii="Times New Roman" w:hAnsi="Times New Roman" w:cs="Times New Roman"/>
        </w:rPr>
        <w:t xml:space="preserve">lthough </w:t>
      </w:r>
      <w:r w:rsidR="000B0B70">
        <w:rPr>
          <w:rFonts w:ascii="Times New Roman" w:hAnsi="Times New Roman" w:cs="Times New Roman"/>
        </w:rPr>
        <w:t xml:space="preserve">the strength of this </w:t>
      </w:r>
      <w:r w:rsidR="008E2AF2">
        <w:rPr>
          <w:rFonts w:ascii="Times New Roman" w:hAnsi="Times New Roman" w:cs="Times New Roman"/>
        </w:rPr>
        <w:t xml:space="preserve">cross-participation </w:t>
      </w:r>
      <w:r w:rsidR="000B0B70">
        <w:rPr>
          <w:rFonts w:ascii="Times New Roman" w:hAnsi="Times New Roman" w:cs="Times New Roman"/>
        </w:rPr>
        <w:t xml:space="preserve">varies </w:t>
      </w:r>
      <w:r w:rsidR="000162D0">
        <w:rPr>
          <w:rFonts w:ascii="Times New Roman" w:hAnsi="Times New Roman" w:cs="Times New Roman"/>
        </w:rPr>
        <w:t xml:space="preserve">among </w:t>
      </w:r>
      <w:r w:rsidR="000B0B70">
        <w:rPr>
          <w:rFonts w:ascii="Times New Roman" w:hAnsi="Times New Roman" w:cs="Times New Roman"/>
        </w:rPr>
        <w:t xml:space="preserve">fishing ports, </w:t>
      </w:r>
      <w:r w:rsidR="000D0F06">
        <w:rPr>
          <w:rFonts w:ascii="Times New Roman" w:hAnsi="Times New Roman" w:cs="Times New Roman"/>
        </w:rPr>
        <w:t xml:space="preserve">it represents an important linkage at the </w:t>
      </w:r>
      <w:proofErr w:type="spellStart"/>
      <w:r w:rsidR="000D0F06">
        <w:rPr>
          <w:rFonts w:ascii="Times New Roman" w:hAnsi="Times New Roman" w:cs="Times New Roman"/>
        </w:rPr>
        <w:t>coastwide</w:t>
      </w:r>
      <w:proofErr w:type="spellEnd"/>
      <w:r w:rsidR="000D0F06">
        <w:rPr>
          <w:rFonts w:ascii="Times New Roman" w:hAnsi="Times New Roman" w:cs="Times New Roman"/>
        </w:rPr>
        <w:t xml:space="preserve"> scale</w:t>
      </w:r>
      <w:r w:rsidR="000B0B70">
        <w:rPr>
          <w:rFonts w:ascii="Times New Roman" w:hAnsi="Times New Roman" w:cs="Times New Roman"/>
        </w:rPr>
        <w:t xml:space="preserve"> </w:t>
      </w:r>
      <w:r w:rsidR="000B0B70">
        <w:rPr>
          <w:rFonts w:ascii="Times New Roman" w:hAnsi="Times New Roman" w:cs="Times New Roman"/>
        </w:rPr>
        <w:fldChar w:fldCharType="begin"/>
      </w:r>
      <w:r w:rsidR="00CD1534">
        <w:rPr>
          <w:rFonts w:ascii="Times New Roman" w:hAnsi="Times New Roman" w:cs="Times New Roman"/>
        </w:rPr>
        <w:instrText xml:space="preserve"> ADDIN ZOTERO_ITEM CSL_CITATION {"citationID":"RFU2OcEM","properties":{"formattedCitation":"(Richerson and Holland 2017, Fuller et al. 2017)","plainCitation":"(Richerson and Holland 2017, Fuller et al.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S."}],"issued":{"date-parts":[["2017"]]}}},{"id":1742,"uris":["http://zotero.org/users/783258/items/UPAF4RH3"],"uri":["http://zotero.org/users/783258/items/UPAF4RH3"],"itemData":{"id":1742,"type":"article-journal","abstract":"Abstract.  Marine social–ecological systems are constantly changing, and fishers who make a living from working the seas are continually adapting in response to","container-title":"ICES Journal of Marine Science","DOI":"10.1093/icesjms/fsx128","ISSN":"1054-3139","issue":"8","journalAbbreviation":"ICES J Mar Sci","language":"en","page":"2087-2096","source":"academic.oup.com","title":"Characterizing fisheries connectivity in marine social–ecological systems","volume":"74","author":[{"family":"Fuller","given":"Emma C."},{"family":"Samhouri","given":"Jameal F."},{"family":"Stoll","given":"Joshua S."},{"family":"Levin","given":"Simon A."},{"family":"Watson","given":"James R."}],"issued":{"date-parts":[["2017",10,1]]}}}],"schema":"https://github.com/citation-style-language/schema/raw/master/csl-citation.json"} </w:instrText>
      </w:r>
      <w:r w:rsidR="000B0B70">
        <w:rPr>
          <w:rFonts w:ascii="Times New Roman" w:hAnsi="Times New Roman" w:cs="Times New Roman"/>
        </w:rPr>
        <w:fldChar w:fldCharType="separate"/>
      </w:r>
      <w:r w:rsidR="00CD1534" w:rsidRPr="00CD1534">
        <w:rPr>
          <w:rFonts w:ascii="Times New Roman" w:hAnsi="Times New Roman" w:cs="Times New Roman"/>
        </w:rPr>
        <w:t>(Richerson and Holland 2017, Fuller et al. 2017)</w:t>
      </w:r>
      <w:r w:rsidR="000B0B70">
        <w:rPr>
          <w:rFonts w:ascii="Times New Roman" w:hAnsi="Times New Roman" w:cs="Times New Roman"/>
        </w:rPr>
        <w:fldChar w:fldCharType="end"/>
      </w:r>
      <w:r w:rsidR="000B0B70">
        <w:rPr>
          <w:rFonts w:ascii="Times New Roman" w:hAnsi="Times New Roman" w:cs="Times New Roman"/>
        </w:rPr>
        <w:t>.</w:t>
      </w:r>
    </w:p>
    <w:p w14:paraId="2E9988CA" w14:textId="0C510DED" w:rsidR="00011B46" w:rsidRPr="00EE64A5" w:rsidRDefault="007046E2" w:rsidP="00E460F1">
      <w:pPr>
        <w:spacing w:line="480" w:lineRule="auto"/>
        <w:ind w:firstLine="720"/>
        <w:rPr>
          <w:rFonts w:ascii="Times New Roman" w:hAnsi="Times New Roman" w:cs="Times New Roman"/>
        </w:rPr>
      </w:pPr>
      <w:r>
        <w:rPr>
          <w:rFonts w:ascii="Times New Roman" w:hAnsi="Times New Roman" w:cs="Times New Roman"/>
        </w:rPr>
        <w:t>W</w:t>
      </w:r>
      <w:r w:rsidR="00155549" w:rsidRPr="009E48B2">
        <w:rPr>
          <w:rFonts w:ascii="Times New Roman" w:hAnsi="Times New Roman" w:cs="Times New Roman"/>
        </w:rPr>
        <w:t>e develop</w:t>
      </w:r>
      <w:r w:rsidR="005F689A">
        <w:rPr>
          <w:rFonts w:ascii="Times New Roman" w:hAnsi="Times New Roman" w:cs="Times New Roman"/>
        </w:rPr>
        <w:t>ed</w:t>
      </w:r>
      <w:r w:rsidR="00155549" w:rsidRPr="009E48B2">
        <w:rPr>
          <w:rFonts w:ascii="Times New Roman" w:hAnsi="Times New Roman" w:cs="Times New Roman"/>
        </w:rPr>
        <w:t xml:space="preserve"> a </w:t>
      </w:r>
      <w:r w:rsidR="008E672E">
        <w:rPr>
          <w:rFonts w:ascii="Times New Roman" w:hAnsi="Times New Roman" w:cs="Times New Roman"/>
        </w:rPr>
        <w:t xml:space="preserve">simulation </w:t>
      </w:r>
      <w:r w:rsidR="00155549" w:rsidRPr="009E48B2">
        <w:rPr>
          <w:rFonts w:ascii="Times New Roman" w:hAnsi="Times New Roman" w:cs="Times New Roman"/>
        </w:rPr>
        <w:t xml:space="preserve">model </w:t>
      </w:r>
      <w:r w:rsidR="00B53E3F">
        <w:rPr>
          <w:rFonts w:ascii="Times New Roman" w:hAnsi="Times New Roman" w:cs="Times New Roman"/>
        </w:rPr>
        <w:t xml:space="preserve">stylized </w:t>
      </w:r>
      <w:r w:rsidR="00E95545">
        <w:rPr>
          <w:rFonts w:ascii="Times New Roman" w:hAnsi="Times New Roman" w:cs="Times New Roman"/>
        </w:rPr>
        <w:t xml:space="preserve">on </w:t>
      </w:r>
      <w:r w:rsidR="00A65AAD">
        <w:rPr>
          <w:rFonts w:ascii="Times New Roman" w:hAnsi="Times New Roman" w:cs="Times New Roman"/>
        </w:rPr>
        <w:t xml:space="preserve">the fisheries for </w:t>
      </w:r>
      <w:r w:rsidR="008E672E">
        <w:rPr>
          <w:rFonts w:ascii="Times New Roman" w:hAnsi="Times New Roman" w:cs="Times New Roman"/>
        </w:rPr>
        <w:t xml:space="preserve">three </w:t>
      </w:r>
      <w:r w:rsidR="00155549">
        <w:rPr>
          <w:rFonts w:ascii="Times New Roman" w:hAnsi="Times New Roman" w:cs="Times New Roman"/>
        </w:rPr>
        <w:t xml:space="preserve">key </w:t>
      </w:r>
      <w:r w:rsidR="00A65AAD">
        <w:rPr>
          <w:rFonts w:ascii="Times New Roman" w:hAnsi="Times New Roman" w:cs="Times New Roman"/>
        </w:rPr>
        <w:t xml:space="preserve">species </w:t>
      </w:r>
      <w:r w:rsidR="00155549">
        <w:rPr>
          <w:rFonts w:ascii="Times New Roman" w:hAnsi="Times New Roman" w:cs="Times New Roman"/>
        </w:rPr>
        <w:t>in the</w:t>
      </w:r>
      <w:r w:rsidR="00155549" w:rsidRPr="009E48B2">
        <w:rPr>
          <w:rFonts w:ascii="Times New Roman" w:hAnsi="Times New Roman" w:cs="Times New Roman"/>
        </w:rPr>
        <w:t xml:space="preserve"> CCLME</w:t>
      </w:r>
      <w:r w:rsidR="00346C7C">
        <w:rPr>
          <w:rFonts w:ascii="Times New Roman" w:hAnsi="Times New Roman" w:cs="Times New Roman"/>
        </w:rPr>
        <w:t xml:space="preserve"> </w:t>
      </w:r>
      <w:r w:rsidR="00212841">
        <w:rPr>
          <w:rFonts w:ascii="Times New Roman" w:hAnsi="Times New Roman" w:cs="Times New Roman"/>
        </w:rPr>
        <w:t>and used it to evaluate</w:t>
      </w:r>
      <w:r w:rsidR="00346C7C" w:rsidRPr="009E48B2">
        <w:rPr>
          <w:rFonts w:ascii="Times New Roman" w:hAnsi="Times New Roman" w:cs="Times New Roman"/>
        </w:rPr>
        <w:t xml:space="preserve"> the consequences of management</w:t>
      </w:r>
      <w:r w:rsidR="00346C7C">
        <w:rPr>
          <w:rFonts w:ascii="Times New Roman" w:hAnsi="Times New Roman" w:cs="Times New Roman"/>
        </w:rPr>
        <w:t xml:space="preserve"> strategies</w:t>
      </w:r>
      <w:r w:rsidR="00346C7C" w:rsidRPr="009E48B2">
        <w:rPr>
          <w:rFonts w:ascii="Times New Roman" w:hAnsi="Times New Roman" w:cs="Times New Roman"/>
        </w:rPr>
        <w:t xml:space="preserve"> in conjunction with the </w:t>
      </w:r>
      <w:r w:rsidR="00346C7C">
        <w:rPr>
          <w:rFonts w:ascii="Times New Roman" w:hAnsi="Times New Roman" w:cs="Times New Roman"/>
        </w:rPr>
        <w:t xml:space="preserve">ecological dynamics </w:t>
      </w:r>
      <w:r w:rsidR="00346C7C" w:rsidRPr="009E48B2">
        <w:rPr>
          <w:rFonts w:ascii="Times New Roman" w:hAnsi="Times New Roman" w:cs="Times New Roman"/>
        </w:rPr>
        <w:t xml:space="preserve">of the fish </w:t>
      </w:r>
      <w:r w:rsidR="00346C7C">
        <w:rPr>
          <w:rFonts w:ascii="Times New Roman" w:hAnsi="Times New Roman" w:cs="Times New Roman"/>
        </w:rPr>
        <w:t>populations</w:t>
      </w:r>
      <w:r w:rsidR="00346C7C" w:rsidRPr="009E48B2">
        <w:rPr>
          <w:rFonts w:ascii="Times New Roman" w:hAnsi="Times New Roman" w:cs="Times New Roman"/>
        </w:rPr>
        <w:t xml:space="preserve"> and the participation decisions of fisher</w:t>
      </w:r>
      <w:r w:rsidR="00346C7C">
        <w:rPr>
          <w:rFonts w:ascii="Times New Roman" w:hAnsi="Times New Roman" w:cs="Times New Roman"/>
        </w:rPr>
        <w:t>s</w:t>
      </w:r>
      <w:r w:rsidR="000162D0">
        <w:rPr>
          <w:rFonts w:ascii="Times New Roman" w:hAnsi="Times New Roman" w:cs="Times New Roman"/>
        </w:rPr>
        <w:t>. We use</w:t>
      </w:r>
      <w:r w:rsidR="005F689A">
        <w:rPr>
          <w:rFonts w:ascii="Times New Roman" w:hAnsi="Times New Roman" w:cs="Times New Roman"/>
        </w:rPr>
        <w:t>d</w:t>
      </w:r>
      <w:r w:rsidR="000162D0">
        <w:rPr>
          <w:rFonts w:ascii="Times New Roman" w:hAnsi="Times New Roman" w:cs="Times New Roman"/>
        </w:rPr>
        <w:t xml:space="preserve"> this model</w:t>
      </w:r>
      <w:r w:rsidR="00155549">
        <w:rPr>
          <w:rFonts w:ascii="Times New Roman" w:hAnsi="Times New Roman" w:cs="Times New Roman"/>
        </w:rPr>
        <w:t xml:space="preserve"> to explore how synchrony of productivity combined with ease of access and movement </w:t>
      </w:r>
      <w:r w:rsidR="007D174D">
        <w:rPr>
          <w:rFonts w:ascii="Times New Roman" w:hAnsi="Times New Roman" w:cs="Times New Roman"/>
        </w:rPr>
        <w:t>among</w:t>
      </w:r>
      <w:r w:rsidR="00155549">
        <w:rPr>
          <w:rFonts w:ascii="Times New Roman" w:hAnsi="Times New Roman" w:cs="Times New Roman"/>
        </w:rPr>
        <w:t xml:space="preserve"> fisheries combine to affect profitab</w:t>
      </w:r>
      <w:r w:rsidR="001656A2">
        <w:rPr>
          <w:rFonts w:ascii="Times New Roman" w:hAnsi="Times New Roman" w:cs="Times New Roman"/>
        </w:rPr>
        <w:t>il</w:t>
      </w:r>
      <w:r w:rsidR="00155549">
        <w:rPr>
          <w:rFonts w:ascii="Times New Roman" w:hAnsi="Times New Roman" w:cs="Times New Roman"/>
        </w:rPr>
        <w:t xml:space="preserve">ity and variability in </w:t>
      </w:r>
      <w:r w:rsidR="00B52DF2">
        <w:rPr>
          <w:rFonts w:ascii="Times New Roman" w:hAnsi="Times New Roman" w:cs="Times New Roman"/>
        </w:rPr>
        <w:t>income</w:t>
      </w:r>
      <w:r w:rsidR="00155549">
        <w:rPr>
          <w:rFonts w:ascii="Times New Roman" w:hAnsi="Times New Roman" w:cs="Times New Roman"/>
        </w:rPr>
        <w:t xml:space="preserve"> for fishers. </w:t>
      </w:r>
      <w:r w:rsidR="008E672E">
        <w:rPr>
          <w:rFonts w:ascii="Times New Roman" w:hAnsi="Times New Roman" w:cs="Times New Roman"/>
        </w:rPr>
        <w:t>We simulate</w:t>
      </w:r>
      <w:r w:rsidR="00AF2815">
        <w:rPr>
          <w:rFonts w:ascii="Times New Roman" w:hAnsi="Times New Roman" w:cs="Times New Roman"/>
        </w:rPr>
        <w:t>d</w:t>
      </w:r>
      <w:r w:rsidR="008E672E">
        <w:rPr>
          <w:rFonts w:ascii="Times New Roman" w:hAnsi="Times New Roman" w:cs="Times New Roman"/>
        </w:rPr>
        <w:t xml:space="preserve"> annual recruitment and population dynamics </w:t>
      </w:r>
      <w:r w:rsidR="00E95A18">
        <w:rPr>
          <w:rFonts w:ascii="Times New Roman" w:hAnsi="Times New Roman" w:cs="Times New Roman"/>
        </w:rPr>
        <w:t>as well as</w:t>
      </w:r>
      <w:r w:rsidR="008E672E">
        <w:rPr>
          <w:rFonts w:ascii="Times New Roman" w:hAnsi="Times New Roman" w:cs="Times New Roman"/>
        </w:rPr>
        <w:t xml:space="preserve"> weekly fishery participation deci</w:t>
      </w:r>
      <w:r w:rsidR="00B53E3F">
        <w:rPr>
          <w:rFonts w:ascii="Times New Roman" w:hAnsi="Times New Roman" w:cs="Times New Roman"/>
        </w:rPr>
        <w:t>sions for six</w:t>
      </w:r>
      <w:r w:rsidR="00E95A18">
        <w:rPr>
          <w:rFonts w:ascii="Times New Roman" w:hAnsi="Times New Roman" w:cs="Times New Roman"/>
        </w:rPr>
        <w:t xml:space="preserve"> different</w:t>
      </w:r>
      <w:r w:rsidR="00B53E3F">
        <w:rPr>
          <w:rFonts w:ascii="Times New Roman" w:hAnsi="Times New Roman" w:cs="Times New Roman"/>
        </w:rPr>
        <w:t xml:space="preserve"> permit portfolios, each of which </w:t>
      </w:r>
      <w:r w:rsidR="00F21301">
        <w:rPr>
          <w:rFonts w:ascii="Times New Roman" w:hAnsi="Times New Roman" w:cs="Times New Roman"/>
        </w:rPr>
        <w:t>allows fishers to target</w:t>
      </w:r>
      <w:r w:rsidR="00B53E3F">
        <w:rPr>
          <w:rFonts w:ascii="Times New Roman" w:hAnsi="Times New Roman" w:cs="Times New Roman"/>
        </w:rPr>
        <w:t xml:space="preserve"> </w:t>
      </w:r>
      <w:r w:rsidR="00F21301">
        <w:rPr>
          <w:rFonts w:ascii="Times New Roman" w:hAnsi="Times New Roman" w:cs="Times New Roman"/>
        </w:rPr>
        <w:t xml:space="preserve">varying combinations </w:t>
      </w:r>
      <w:r w:rsidR="008E672E">
        <w:rPr>
          <w:rFonts w:ascii="Times New Roman" w:hAnsi="Times New Roman" w:cs="Times New Roman"/>
        </w:rPr>
        <w:t xml:space="preserve">of </w:t>
      </w:r>
      <w:r w:rsidR="000162D0" w:rsidRPr="000751AA">
        <w:rPr>
          <w:rFonts w:ascii="Times New Roman" w:hAnsi="Times New Roman" w:cs="Times New Roman"/>
        </w:rPr>
        <w:t>Dungeness crab (</w:t>
      </w:r>
      <w:proofErr w:type="spellStart"/>
      <w:r w:rsidR="000162D0" w:rsidRPr="000751AA">
        <w:rPr>
          <w:rFonts w:ascii="Times New Roman" w:hAnsi="Times New Roman" w:cs="Times New Roman"/>
          <w:i/>
        </w:rPr>
        <w:t>Metacarcinus</w:t>
      </w:r>
      <w:proofErr w:type="spellEnd"/>
      <w:r w:rsidR="000162D0" w:rsidRPr="000751AA">
        <w:rPr>
          <w:rFonts w:ascii="Times New Roman" w:hAnsi="Times New Roman" w:cs="Times New Roman"/>
          <w:i/>
        </w:rPr>
        <w:t xml:space="preserve"> magister</w:t>
      </w:r>
      <w:r w:rsidR="000162D0" w:rsidRPr="000751AA">
        <w:rPr>
          <w:rFonts w:ascii="Times New Roman" w:hAnsi="Times New Roman" w:cs="Times New Roman"/>
        </w:rPr>
        <w:t>), Chinook salmon (</w:t>
      </w:r>
      <w:proofErr w:type="spellStart"/>
      <w:r w:rsidR="000162D0" w:rsidRPr="000751AA">
        <w:rPr>
          <w:rFonts w:ascii="Times New Roman" w:hAnsi="Times New Roman" w:cs="Times New Roman"/>
          <w:i/>
        </w:rPr>
        <w:t>Oncorhynchus</w:t>
      </w:r>
      <w:proofErr w:type="spellEnd"/>
      <w:r w:rsidR="000162D0" w:rsidRPr="000751AA">
        <w:rPr>
          <w:rFonts w:ascii="Times New Roman" w:hAnsi="Times New Roman" w:cs="Times New Roman"/>
          <w:i/>
        </w:rPr>
        <w:t xml:space="preserve"> </w:t>
      </w:r>
      <w:proofErr w:type="spellStart"/>
      <w:r w:rsidR="000162D0" w:rsidRPr="000751AA">
        <w:rPr>
          <w:rFonts w:ascii="Times New Roman" w:hAnsi="Times New Roman" w:cs="Times New Roman"/>
          <w:i/>
        </w:rPr>
        <w:t>tshawytscha</w:t>
      </w:r>
      <w:proofErr w:type="spellEnd"/>
      <w:r w:rsidR="000162D0" w:rsidRPr="000751AA">
        <w:rPr>
          <w:rFonts w:ascii="Times New Roman" w:hAnsi="Times New Roman" w:cs="Times New Roman"/>
        </w:rPr>
        <w:t xml:space="preserve">) and </w:t>
      </w:r>
      <w:proofErr w:type="spellStart"/>
      <w:r w:rsidR="000162D0" w:rsidRPr="000751AA">
        <w:rPr>
          <w:rFonts w:ascii="Times New Roman" w:hAnsi="Times New Roman" w:cs="Times New Roman"/>
        </w:rPr>
        <w:t>groundfish</w:t>
      </w:r>
      <w:proofErr w:type="spellEnd"/>
      <w:r w:rsidR="000162D0" w:rsidRPr="000751AA">
        <w:rPr>
          <w:rFonts w:ascii="Times New Roman" w:hAnsi="Times New Roman" w:cs="Times New Roman"/>
        </w:rPr>
        <w:t xml:space="preserve"> (</w:t>
      </w:r>
      <w:r w:rsidR="000162D0">
        <w:rPr>
          <w:rFonts w:ascii="Times New Roman" w:hAnsi="Times New Roman" w:cs="Times New Roman"/>
        </w:rPr>
        <w:t>characterized by</w:t>
      </w:r>
      <w:r w:rsidR="001D4786">
        <w:rPr>
          <w:rFonts w:ascii="Times New Roman" w:hAnsi="Times New Roman" w:cs="Times New Roman"/>
        </w:rPr>
        <w:t xml:space="preserve"> </w:t>
      </w:r>
      <w:commentRangeStart w:id="3"/>
      <w:r w:rsidR="001D4786">
        <w:rPr>
          <w:rFonts w:ascii="Times New Roman" w:hAnsi="Times New Roman" w:cs="Times New Roman"/>
        </w:rPr>
        <w:t>the highly grossing</w:t>
      </w:r>
      <w:r w:rsidR="000162D0">
        <w:rPr>
          <w:rFonts w:ascii="Times New Roman" w:hAnsi="Times New Roman" w:cs="Times New Roman"/>
        </w:rPr>
        <w:t xml:space="preserve"> </w:t>
      </w:r>
      <w:commentRangeEnd w:id="3"/>
      <w:r w:rsidR="001D4786">
        <w:rPr>
          <w:rStyle w:val="CommentReference"/>
        </w:rPr>
        <w:commentReference w:id="3"/>
      </w:r>
      <w:r w:rsidR="000162D0" w:rsidRPr="000751AA">
        <w:rPr>
          <w:rFonts w:ascii="Times New Roman" w:hAnsi="Times New Roman" w:cs="Times New Roman"/>
        </w:rPr>
        <w:t>Sablefish</w:t>
      </w:r>
      <w:r w:rsidR="001D4786">
        <w:rPr>
          <w:rFonts w:ascii="Times New Roman" w:hAnsi="Times New Roman" w:cs="Times New Roman"/>
        </w:rPr>
        <w:t xml:space="preserve"> population</w:t>
      </w:r>
      <w:r w:rsidR="000162D0" w:rsidRPr="000751AA">
        <w:rPr>
          <w:rFonts w:ascii="Times New Roman" w:hAnsi="Times New Roman" w:cs="Times New Roman"/>
        </w:rPr>
        <w:t xml:space="preserve">: </w:t>
      </w:r>
      <w:proofErr w:type="spellStart"/>
      <w:r w:rsidR="000162D0" w:rsidRPr="000751AA">
        <w:rPr>
          <w:rFonts w:ascii="Times New Roman" w:hAnsi="Times New Roman" w:cs="Times New Roman"/>
          <w:i/>
        </w:rPr>
        <w:t>Anoplopoma</w:t>
      </w:r>
      <w:proofErr w:type="spellEnd"/>
      <w:r w:rsidR="000162D0" w:rsidRPr="000751AA">
        <w:rPr>
          <w:rFonts w:ascii="Times New Roman" w:hAnsi="Times New Roman" w:cs="Times New Roman"/>
          <w:i/>
        </w:rPr>
        <w:t xml:space="preserve"> fimbria</w:t>
      </w:r>
      <w:r w:rsidR="000162D0" w:rsidRPr="000751AA">
        <w:rPr>
          <w:rFonts w:ascii="Times New Roman" w:hAnsi="Times New Roman" w:cs="Times New Roman"/>
        </w:rPr>
        <w:t>)</w:t>
      </w:r>
      <w:r w:rsidR="000162D0">
        <w:rPr>
          <w:rFonts w:ascii="Times New Roman" w:hAnsi="Times New Roman" w:cs="Times New Roman"/>
        </w:rPr>
        <w:t xml:space="preserve"> off the U.S West Coast</w:t>
      </w:r>
      <w:r w:rsidR="008E672E">
        <w:rPr>
          <w:rFonts w:ascii="Times New Roman" w:hAnsi="Times New Roman" w:cs="Times New Roman"/>
        </w:rPr>
        <w:t>.</w:t>
      </w:r>
      <w:r w:rsidR="00155549">
        <w:rPr>
          <w:rFonts w:ascii="Times New Roman" w:hAnsi="Times New Roman" w:cs="Times New Roman"/>
        </w:rPr>
        <w:t xml:space="preserve"> </w:t>
      </w:r>
      <w:r w:rsidR="00155549" w:rsidRPr="009E48B2">
        <w:rPr>
          <w:rFonts w:ascii="Times New Roman" w:hAnsi="Times New Roman" w:cs="Times New Roman"/>
        </w:rPr>
        <w:t xml:space="preserve">We </w:t>
      </w:r>
      <w:r w:rsidR="00752F88">
        <w:rPr>
          <w:rFonts w:ascii="Times New Roman" w:hAnsi="Times New Roman" w:cs="Times New Roman"/>
        </w:rPr>
        <w:t>use</w:t>
      </w:r>
      <w:r w:rsidR="005F689A">
        <w:rPr>
          <w:rFonts w:ascii="Times New Roman" w:hAnsi="Times New Roman" w:cs="Times New Roman"/>
        </w:rPr>
        <w:t>d</w:t>
      </w:r>
      <w:r w:rsidR="002C5DB7">
        <w:rPr>
          <w:rFonts w:ascii="Times New Roman" w:hAnsi="Times New Roman" w:cs="Times New Roman"/>
        </w:rPr>
        <w:t xml:space="preserve"> </w:t>
      </w:r>
      <w:r w:rsidR="00752F88">
        <w:rPr>
          <w:rFonts w:ascii="Times New Roman" w:hAnsi="Times New Roman" w:cs="Times New Roman"/>
        </w:rPr>
        <w:t xml:space="preserve">the model to </w:t>
      </w:r>
      <w:r>
        <w:rPr>
          <w:rFonts w:ascii="Times New Roman" w:hAnsi="Times New Roman" w:cs="Times New Roman"/>
        </w:rPr>
        <w:t xml:space="preserve">investigate </w:t>
      </w:r>
      <w:r w:rsidR="00EB6610">
        <w:rPr>
          <w:rFonts w:ascii="Times New Roman" w:hAnsi="Times New Roman" w:cs="Times New Roman"/>
        </w:rPr>
        <w:t xml:space="preserve">how </w:t>
      </w:r>
      <w:r w:rsidR="00CF7BAF">
        <w:rPr>
          <w:rFonts w:ascii="Times New Roman" w:hAnsi="Times New Roman" w:cs="Times New Roman"/>
        </w:rPr>
        <w:t xml:space="preserve">access to diverse </w:t>
      </w:r>
      <w:r w:rsidR="00752F88">
        <w:rPr>
          <w:rFonts w:ascii="Times New Roman" w:hAnsi="Times New Roman" w:cs="Times New Roman"/>
        </w:rPr>
        <w:t>permit</w:t>
      </w:r>
      <w:r w:rsidR="008E672E">
        <w:rPr>
          <w:rFonts w:ascii="Times New Roman" w:hAnsi="Times New Roman" w:cs="Times New Roman"/>
        </w:rPr>
        <w:t xml:space="preserve"> portfolio</w:t>
      </w:r>
      <w:r w:rsidR="00CF7BAF">
        <w:rPr>
          <w:rFonts w:ascii="Times New Roman" w:hAnsi="Times New Roman" w:cs="Times New Roman"/>
        </w:rPr>
        <w:t>s</w:t>
      </w:r>
      <w:r w:rsidR="008E672E">
        <w:rPr>
          <w:rFonts w:ascii="Times New Roman" w:hAnsi="Times New Roman" w:cs="Times New Roman"/>
        </w:rPr>
        <w:t xml:space="preserve"> </w:t>
      </w:r>
      <w:r w:rsidR="00EB6610">
        <w:rPr>
          <w:rFonts w:ascii="Times New Roman" w:hAnsi="Times New Roman" w:cs="Times New Roman"/>
        </w:rPr>
        <w:t xml:space="preserve">impacts average revenue and revenue variability </w:t>
      </w:r>
      <w:r>
        <w:rPr>
          <w:rFonts w:ascii="Times New Roman" w:hAnsi="Times New Roman" w:cs="Times New Roman"/>
        </w:rPr>
        <w:t xml:space="preserve">for </w:t>
      </w:r>
      <w:r w:rsidR="00EB6610">
        <w:rPr>
          <w:rFonts w:ascii="Times New Roman" w:hAnsi="Times New Roman" w:cs="Times New Roman"/>
        </w:rPr>
        <w:t>1) individuals, 2) species, and 3) the fleet at large</w:t>
      </w:r>
      <w:r w:rsidR="00CF7BAF">
        <w:rPr>
          <w:rFonts w:ascii="Times New Roman" w:hAnsi="Times New Roman" w:cs="Times New Roman"/>
        </w:rPr>
        <w:t>,</w:t>
      </w:r>
      <w:r w:rsidR="00EB6610">
        <w:rPr>
          <w:rFonts w:ascii="Times New Roman" w:hAnsi="Times New Roman" w:cs="Times New Roman"/>
        </w:rPr>
        <w:t xml:space="preserve"> </w:t>
      </w:r>
      <w:r w:rsidR="00155549" w:rsidRPr="009E48B2">
        <w:rPr>
          <w:rFonts w:ascii="Times New Roman" w:hAnsi="Times New Roman" w:cs="Times New Roman"/>
        </w:rPr>
        <w:t xml:space="preserve">under </w:t>
      </w:r>
      <w:r w:rsidR="00CF7BAF">
        <w:rPr>
          <w:rFonts w:ascii="Times New Roman" w:hAnsi="Times New Roman" w:cs="Times New Roman"/>
        </w:rPr>
        <w:t xml:space="preserve">positive and negative </w:t>
      </w:r>
      <w:r w:rsidR="00155549" w:rsidRPr="009E48B2">
        <w:rPr>
          <w:rFonts w:ascii="Times New Roman" w:hAnsi="Times New Roman" w:cs="Times New Roman"/>
        </w:rPr>
        <w:t>correlation in recruitment of the</w:t>
      </w:r>
      <w:r w:rsidR="008E672E">
        <w:rPr>
          <w:rFonts w:ascii="Times New Roman" w:hAnsi="Times New Roman" w:cs="Times New Roman"/>
        </w:rPr>
        <w:t xml:space="preserve"> populations</w:t>
      </w:r>
      <w:r w:rsidR="00155549" w:rsidRPr="009E48B2">
        <w:rPr>
          <w:rFonts w:ascii="Times New Roman" w:hAnsi="Times New Roman" w:cs="Times New Roman"/>
        </w:rPr>
        <w:t xml:space="preserve">. </w:t>
      </w:r>
    </w:p>
    <w:p w14:paraId="347A7A9E" w14:textId="77777777" w:rsidR="00A24EAA" w:rsidRPr="000751AA" w:rsidRDefault="00A24EAA" w:rsidP="00E460F1">
      <w:pPr>
        <w:spacing w:line="480" w:lineRule="auto"/>
        <w:rPr>
          <w:rFonts w:ascii="Times New Roman" w:hAnsi="Times New Roman" w:cs="Times New Roman"/>
          <w:u w:val="single"/>
        </w:rPr>
      </w:pPr>
    </w:p>
    <w:p w14:paraId="573A1106" w14:textId="1D766364" w:rsidR="0016124B" w:rsidRPr="000751AA" w:rsidRDefault="0016124B" w:rsidP="00E460F1">
      <w:pPr>
        <w:spacing w:line="480" w:lineRule="auto"/>
        <w:rPr>
          <w:rFonts w:ascii="Times New Roman" w:hAnsi="Times New Roman" w:cs="Times New Roman"/>
          <w:u w:val="single"/>
        </w:rPr>
      </w:pPr>
      <w:r w:rsidRPr="000751AA">
        <w:rPr>
          <w:rFonts w:ascii="Times New Roman" w:hAnsi="Times New Roman" w:cs="Times New Roman"/>
          <w:u w:val="single"/>
        </w:rPr>
        <w:t>Methods</w:t>
      </w:r>
    </w:p>
    <w:p w14:paraId="7E5FE208" w14:textId="62C3DEAD" w:rsidR="00F25659" w:rsidRDefault="007D12C1" w:rsidP="00E460F1">
      <w:pPr>
        <w:spacing w:line="480" w:lineRule="auto"/>
        <w:rPr>
          <w:rFonts w:ascii="Times New Roman" w:hAnsi="Times New Roman" w:cs="Times New Roman"/>
        </w:rPr>
      </w:pPr>
      <w:r w:rsidRPr="000751AA">
        <w:rPr>
          <w:rFonts w:ascii="Times New Roman" w:hAnsi="Times New Roman" w:cs="Times New Roman"/>
        </w:rPr>
        <w:t>We built a simulation model</w:t>
      </w:r>
      <w:r w:rsidR="00DC0835">
        <w:rPr>
          <w:rFonts w:ascii="Times New Roman" w:hAnsi="Times New Roman" w:cs="Times New Roman"/>
        </w:rPr>
        <w:t xml:space="preserve"> of</w:t>
      </w:r>
      <w:r w:rsidRPr="000751AA">
        <w:rPr>
          <w:rFonts w:ascii="Times New Roman" w:hAnsi="Times New Roman" w:cs="Times New Roman"/>
        </w:rPr>
        <w:t xml:space="preserve"> three </w:t>
      </w:r>
      <w:r w:rsidR="000162D0">
        <w:rPr>
          <w:rFonts w:ascii="Times New Roman" w:hAnsi="Times New Roman" w:cs="Times New Roman"/>
        </w:rPr>
        <w:t>species</w:t>
      </w:r>
      <w:r w:rsidR="000162D0" w:rsidRPr="000751AA">
        <w:rPr>
          <w:rFonts w:ascii="Times New Roman" w:hAnsi="Times New Roman" w:cs="Times New Roman"/>
        </w:rPr>
        <w:t xml:space="preserve"> </w:t>
      </w:r>
      <w:r w:rsidR="00DC0835">
        <w:rPr>
          <w:rFonts w:ascii="Times New Roman" w:hAnsi="Times New Roman" w:cs="Times New Roman"/>
        </w:rPr>
        <w:t xml:space="preserve">groups </w:t>
      </w:r>
      <w:r w:rsidR="00903EDD">
        <w:rPr>
          <w:rFonts w:ascii="Times New Roman" w:hAnsi="Times New Roman" w:cs="Times New Roman"/>
        </w:rPr>
        <w:t xml:space="preserve">(crab, salmon, and </w:t>
      </w:r>
      <w:proofErr w:type="spellStart"/>
      <w:r w:rsidR="00903EDD">
        <w:rPr>
          <w:rFonts w:ascii="Times New Roman" w:hAnsi="Times New Roman" w:cs="Times New Roman"/>
        </w:rPr>
        <w:t>groundfish</w:t>
      </w:r>
      <w:proofErr w:type="spellEnd"/>
      <w:r w:rsidR="00903EDD">
        <w:rPr>
          <w:rFonts w:ascii="Times New Roman" w:hAnsi="Times New Roman" w:cs="Times New Roman"/>
        </w:rPr>
        <w:t xml:space="preserve">) </w:t>
      </w:r>
      <w:r w:rsidR="000162D0">
        <w:rPr>
          <w:rFonts w:ascii="Times New Roman" w:hAnsi="Times New Roman" w:cs="Times New Roman"/>
        </w:rPr>
        <w:t>which</w:t>
      </w:r>
      <w:r w:rsidR="000162D0" w:rsidRPr="000751AA">
        <w:rPr>
          <w:rFonts w:ascii="Times New Roman" w:hAnsi="Times New Roman" w:cs="Times New Roman"/>
        </w:rPr>
        <w:t xml:space="preserve"> </w:t>
      </w:r>
      <w:r w:rsidR="00A40350" w:rsidRPr="000751AA">
        <w:rPr>
          <w:rFonts w:ascii="Times New Roman" w:hAnsi="Times New Roman" w:cs="Times New Roman"/>
        </w:rPr>
        <w:t>are linked by cross-participation</w:t>
      </w:r>
      <w:r w:rsidR="00777297">
        <w:rPr>
          <w:rFonts w:ascii="Times New Roman" w:hAnsi="Times New Roman" w:cs="Times New Roman"/>
        </w:rPr>
        <w:t xml:space="preserve"> </w:t>
      </w:r>
      <w:r w:rsidR="00A02041">
        <w:rPr>
          <w:rFonts w:ascii="Times New Roman" w:hAnsi="Times New Roman" w:cs="Times New Roman"/>
        </w:rPr>
        <w:t xml:space="preserve">of fishing vessels </w:t>
      </w:r>
      <w:r w:rsidR="00777297">
        <w:rPr>
          <w:rFonts w:ascii="Times New Roman" w:hAnsi="Times New Roman" w:cs="Times New Roman"/>
        </w:rPr>
        <w:t xml:space="preserve">and </w:t>
      </w:r>
      <w:r w:rsidR="00A02041">
        <w:rPr>
          <w:rFonts w:ascii="Times New Roman" w:hAnsi="Times New Roman" w:cs="Times New Roman"/>
        </w:rPr>
        <w:t>shar</w:t>
      </w:r>
      <w:r w:rsidR="00A02041" w:rsidRPr="00C76213">
        <w:rPr>
          <w:rFonts w:ascii="Times New Roman" w:hAnsi="Times New Roman" w:cs="Times New Roman"/>
        </w:rPr>
        <w:t xml:space="preserve">ed </w:t>
      </w:r>
      <w:r w:rsidR="00777297" w:rsidRPr="00C76213">
        <w:rPr>
          <w:rFonts w:ascii="Times New Roman" w:hAnsi="Times New Roman" w:cs="Times New Roman"/>
        </w:rPr>
        <w:t>productivity dynamics</w:t>
      </w:r>
      <w:r w:rsidR="00A02041" w:rsidRPr="00C76213">
        <w:rPr>
          <w:rFonts w:ascii="Times New Roman" w:hAnsi="Times New Roman" w:cs="Times New Roman"/>
        </w:rPr>
        <w:t>.</w:t>
      </w:r>
      <w:r w:rsidR="00901BFF" w:rsidRPr="00C76213">
        <w:rPr>
          <w:rFonts w:ascii="Times New Roman" w:hAnsi="Times New Roman" w:cs="Times New Roman"/>
        </w:rPr>
        <w:t xml:space="preserve"> </w:t>
      </w:r>
      <w:r w:rsidR="00C76213" w:rsidRPr="00C76213">
        <w:rPr>
          <w:rFonts w:ascii="Times New Roman" w:hAnsi="Times New Roman" w:cs="Times New Roman"/>
          <w:iCs/>
          <w:color w:val="222222"/>
          <w:shd w:val="clear" w:color="auto" w:fill="FFFFFF"/>
        </w:rPr>
        <w:t xml:space="preserve">The model is </w:t>
      </w:r>
      <w:r w:rsidR="00C76213" w:rsidRPr="00C76213">
        <w:rPr>
          <w:rFonts w:ascii="Times New Roman" w:hAnsi="Times New Roman" w:cs="Times New Roman"/>
          <w:iCs/>
          <w:color w:val="222222"/>
          <w:shd w:val="clear" w:color="auto" w:fill="FFFFFF"/>
        </w:rPr>
        <w:lastRenderedPageBreak/>
        <w:t>intended to capture key ecological, economic</w:t>
      </w:r>
      <w:r w:rsidR="00F335AB">
        <w:rPr>
          <w:rFonts w:ascii="Times New Roman" w:hAnsi="Times New Roman" w:cs="Times New Roman"/>
          <w:iCs/>
          <w:color w:val="222222"/>
          <w:shd w:val="clear" w:color="auto" w:fill="FFFFFF"/>
        </w:rPr>
        <w:t>,</w:t>
      </w:r>
      <w:r w:rsidR="00C76213" w:rsidRPr="00C76213">
        <w:rPr>
          <w:rFonts w:ascii="Times New Roman" w:hAnsi="Times New Roman" w:cs="Times New Roman"/>
          <w:iCs/>
          <w:color w:val="222222"/>
          <w:shd w:val="clear" w:color="auto" w:fill="FFFFFF"/>
        </w:rPr>
        <w:t xml:space="preserve"> and management characteristics of these fisheries that are important to understanding their dynamics and interactions, but it is a stylized depiction. Results should be considered for their qualitative insights rather than as quantitative predictions. The actual fisheries are highly complex with substantial heterogeneit</w:t>
      </w:r>
      <w:r w:rsidR="00C76213">
        <w:rPr>
          <w:rFonts w:ascii="Times New Roman" w:hAnsi="Times New Roman" w:cs="Times New Roman"/>
          <w:iCs/>
          <w:color w:val="222222"/>
          <w:shd w:val="clear" w:color="auto" w:fill="FFFFFF"/>
        </w:rPr>
        <w:t>ies</w:t>
      </w:r>
      <w:r w:rsidR="00C76213" w:rsidRPr="00C76213">
        <w:rPr>
          <w:rFonts w:ascii="Times New Roman" w:hAnsi="Times New Roman" w:cs="Times New Roman"/>
          <w:iCs/>
          <w:color w:val="222222"/>
          <w:shd w:val="clear" w:color="auto" w:fill="FFFFFF"/>
        </w:rPr>
        <w:t xml:space="preserve"> </w:t>
      </w:r>
      <w:r w:rsidR="00C76213">
        <w:rPr>
          <w:rFonts w:ascii="Times New Roman" w:hAnsi="Times New Roman" w:cs="Times New Roman"/>
          <w:iCs/>
          <w:color w:val="222222"/>
          <w:shd w:val="clear" w:color="auto" w:fill="FFFFFF"/>
        </w:rPr>
        <w:t>among</w:t>
      </w:r>
      <w:r w:rsidR="00C76213" w:rsidRPr="00C76213">
        <w:rPr>
          <w:rFonts w:ascii="Times New Roman" w:hAnsi="Times New Roman" w:cs="Times New Roman"/>
          <w:iCs/>
          <w:color w:val="222222"/>
          <w:shd w:val="clear" w:color="auto" w:fill="FFFFFF"/>
        </w:rPr>
        <w:t xml:space="preserve"> fleets and </w:t>
      </w:r>
      <w:r w:rsidR="00C76213">
        <w:rPr>
          <w:rFonts w:ascii="Times New Roman" w:hAnsi="Times New Roman" w:cs="Times New Roman"/>
          <w:iCs/>
          <w:color w:val="222222"/>
          <w:shd w:val="clear" w:color="auto" w:fill="FFFFFF"/>
        </w:rPr>
        <w:t>regions</w:t>
      </w:r>
      <w:r w:rsidR="00C76213" w:rsidRPr="00C76213">
        <w:rPr>
          <w:rFonts w:ascii="Times New Roman" w:hAnsi="Times New Roman" w:cs="Times New Roman"/>
          <w:iCs/>
          <w:color w:val="222222"/>
          <w:shd w:val="clear" w:color="auto" w:fill="FFFFFF"/>
        </w:rPr>
        <w:t xml:space="preserve"> that we are unable to parameterize accurately, in part due to lack of data, but also because the model would become too complex to yield clear insights. </w:t>
      </w:r>
      <w:r w:rsidR="00F9771E">
        <w:rPr>
          <w:rFonts w:ascii="Times New Roman" w:hAnsi="Times New Roman" w:cs="Times New Roman"/>
        </w:rPr>
        <w:t xml:space="preserve">We </w:t>
      </w:r>
      <w:r w:rsidR="00C11AB9">
        <w:rPr>
          <w:rFonts w:ascii="Times New Roman" w:hAnsi="Times New Roman" w:cs="Times New Roman"/>
        </w:rPr>
        <w:t>explored</w:t>
      </w:r>
      <w:r w:rsidR="00DA60F7">
        <w:rPr>
          <w:rFonts w:ascii="Times New Roman" w:hAnsi="Times New Roman" w:cs="Times New Roman"/>
        </w:rPr>
        <w:t xml:space="preserve"> </w:t>
      </w:r>
      <w:r w:rsidR="00C11AB9">
        <w:rPr>
          <w:rFonts w:ascii="Times New Roman" w:hAnsi="Times New Roman" w:cs="Times New Roman"/>
        </w:rPr>
        <w:t xml:space="preserve">different </w:t>
      </w:r>
      <w:r w:rsidR="00DA60F7">
        <w:rPr>
          <w:rFonts w:ascii="Times New Roman" w:hAnsi="Times New Roman" w:cs="Times New Roman"/>
        </w:rPr>
        <w:t>scenarios</w:t>
      </w:r>
      <w:r w:rsidR="00C11AB9">
        <w:rPr>
          <w:rFonts w:ascii="Times New Roman" w:hAnsi="Times New Roman" w:cs="Times New Roman"/>
        </w:rPr>
        <w:t xml:space="preserve"> in the model across two main axes.</w:t>
      </w:r>
      <w:r w:rsidR="00DA60F7">
        <w:rPr>
          <w:rFonts w:ascii="Times New Roman" w:hAnsi="Times New Roman" w:cs="Times New Roman"/>
        </w:rPr>
        <w:t xml:space="preserve"> </w:t>
      </w:r>
      <w:r w:rsidR="00C11AB9">
        <w:rPr>
          <w:rFonts w:ascii="Times New Roman" w:hAnsi="Times New Roman" w:cs="Times New Roman"/>
        </w:rPr>
        <w:t xml:space="preserve">First, we </w:t>
      </w:r>
      <w:r w:rsidR="00DA60F7">
        <w:rPr>
          <w:rFonts w:ascii="Times New Roman" w:hAnsi="Times New Roman" w:cs="Times New Roman"/>
        </w:rPr>
        <w:t>altered the productivity dynamics by adjusting the synchr</w:t>
      </w:r>
      <w:r w:rsidR="00C11AB9">
        <w:rPr>
          <w:rFonts w:ascii="Times New Roman" w:hAnsi="Times New Roman" w:cs="Times New Roman"/>
        </w:rPr>
        <w:t xml:space="preserve">ony among the three populations. Second, we </w:t>
      </w:r>
      <w:r w:rsidR="00F9771E">
        <w:rPr>
          <w:rFonts w:ascii="Times New Roman" w:hAnsi="Times New Roman" w:cs="Times New Roman"/>
        </w:rPr>
        <w:t xml:space="preserve">altered the cross-participation dynamics by adjusting the </w:t>
      </w:r>
      <w:r w:rsidR="00C11AB9">
        <w:rPr>
          <w:rFonts w:ascii="Times New Roman" w:hAnsi="Times New Roman" w:cs="Times New Roman"/>
        </w:rPr>
        <w:t>fraction</w:t>
      </w:r>
      <w:r w:rsidR="00F9771E">
        <w:rPr>
          <w:rFonts w:ascii="Times New Roman" w:hAnsi="Times New Roman" w:cs="Times New Roman"/>
        </w:rPr>
        <w:t xml:space="preserve"> of vessels </w:t>
      </w:r>
      <w:r w:rsidR="00DA60F7">
        <w:rPr>
          <w:rFonts w:ascii="Times New Roman" w:hAnsi="Times New Roman" w:cs="Times New Roman"/>
        </w:rPr>
        <w:t>holding</w:t>
      </w:r>
      <w:r w:rsidR="00F9771E">
        <w:rPr>
          <w:rFonts w:ascii="Times New Roman" w:hAnsi="Times New Roman" w:cs="Times New Roman"/>
        </w:rPr>
        <w:t xml:space="preserve"> permits for more than one fishery. </w:t>
      </w:r>
      <w:r w:rsidR="00F9771E">
        <w:rPr>
          <w:rFonts w:ascii="Times New Roman" w:eastAsiaTheme="minorEastAsia" w:hAnsi="Times New Roman" w:cs="Times New Roman"/>
        </w:rPr>
        <w:t xml:space="preserve">We simulated </w:t>
      </w:r>
      <w:r w:rsidR="005A41D4">
        <w:rPr>
          <w:rFonts w:ascii="Times New Roman" w:eastAsiaTheme="minorEastAsia" w:hAnsi="Times New Roman" w:cs="Times New Roman"/>
        </w:rPr>
        <w:t xml:space="preserve">fisheries for 50 years and ran </w:t>
      </w:r>
      <w:r w:rsidR="001A7921">
        <w:rPr>
          <w:rFonts w:ascii="Times New Roman" w:eastAsiaTheme="minorEastAsia" w:hAnsi="Times New Roman" w:cs="Times New Roman"/>
        </w:rPr>
        <w:t>10,000</w:t>
      </w:r>
      <w:r w:rsidR="005A41D4">
        <w:rPr>
          <w:rFonts w:ascii="Times New Roman" w:eastAsiaTheme="minorEastAsia" w:hAnsi="Times New Roman" w:cs="Times New Roman"/>
        </w:rPr>
        <w:t xml:space="preserve"> 50-year simulations </w:t>
      </w:r>
      <w:r w:rsidR="007046E2">
        <w:rPr>
          <w:rFonts w:ascii="Times New Roman" w:eastAsiaTheme="minorEastAsia" w:hAnsi="Times New Roman" w:cs="Times New Roman"/>
        </w:rPr>
        <w:t xml:space="preserve">for </w:t>
      </w:r>
      <w:r w:rsidR="005A41D4">
        <w:rPr>
          <w:rFonts w:ascii="Times New Roman" w:eastAsiaTheme="minorEastAsia" w:hAnsi="Times New Roman" w:cs="Times New Roman"/>
        </w:rPr>
        <w:t>each scenario</w:t>
      </w:r>
      <w:r w:rsidR="00A02041">
        <w:rPr>
          <w:rFonts w:ascii="Times New Roman" w:eastAsiaTheme="minorEastAsia" w:hAnsi="Times New Roman" w:cs="Times New Roman"/>
        </w:rPr>
        <w:t xml:space="preserve">. </w:t>
      </w:r>
      <w:r w:rsidR="00C5234C">
        <w:rPr>
          <w:rFonts w:ascii="Times New Roman" w:eastAsiaTheme="minorEastAsia" w:hAnsi="Times New Roman" w:cs="Times New Roman"/>
        </w:rPr>
        <w:t xml:space="preserve">Population dynamics (recruitment, growth, natural mortality) occurred on an annual time scale </w:t>
      </w:r>
      <w:r w:rsidR="007278CF">
        <w:rPr>
          <w:rFonts w:ascii="Times New Roman" w:eastAsiaTheme="minorEastAsia" w:hAnsi="Times New Roman" w:cs="Times New Roman"/>
        </w:rPr>
        <w:t>whereas</w:t>
      </w:r>
      <w:r w:rsidR="00C5234C">
        <w:rPr>
          <w:rFonts w:ascii="Times New Roman" w:eastAsiaTheme="minorEastAsia" w:hAnsi="Times New Roman" w:cs="Times New Roman"/>
        </w:rPr>
        <w:t xml:space="preserve"> fishing occurred on a weekly time scale. </w:t>
      </w:r>
      <w:r w:rsidR="00A35308">
        <w:rPr>
          <w:rFonts w:ascii="Times New Roman" w:hAnsi="Times New Roman" w:cs="Times New Roman"/>
        </w:rPr>
        <w:t>The mode</w:t>
      </w:r>
      <w:r w:rsidR="00DC0835">
        <w:rPr>
          <w:rFonts w:ascii="Times New Roman" w:hAnsi="Times New Roman" w:cs="Times New Roman"/>
        </w:rPr>
        <w:t xml:space="preserve">l was </w:t>
      </w:r>
      <w:r w:rsidR="00DA2183">
        <w:rPr>
          <w:rFonts w:ascii="Times New Roman" w:hAnsi="Times New Roman" w:cs="Times New Roman"/>
        </w:rPr>
        <w:t>written in R version 3.6.3</w:t>
      </w:r>
      <w:r w:rsidR="00A35308">
        <w:rPr>
          <w:rFonts w:ascii="Times New Roman" w:hAnsi="Times New Roman" w:cs="Times New Roman"/>
        </w:rPr>
        <w:t xml:space="preserve"> </w:t>
      </w:r>
      <w:r w:rsidR="00A35308">
        <w:rPr>
          <w:rFonts w:ascii="Times New Roman" w:hAnsi="Times New Roman" w:cs="Times New Roman"/>
        </w:rPr>
        <w:fldChar w:fldCharType="begin"/>
      </w:r>
      <w:r w:rsidR="00D93DAE">
        <w:rPr>
          <w:rFonts w:ascii="Times New Roman" w:hAnsi="Times New Roman" w:cs="Times New Roman"/>
        </w:rPr>
        <w:instrText xml:space="preserve"> ADDIN ZOTERO_ITEM CSL_CITATION {"citationID":"Pe3pfy2R","properties":{"formattedCitation":"(R Core Team 2020)","plainCitation":"(R Core Team 2020)","noteIndex":0},"citationItems":[{"id":514,"uris":["http://zotero.org/users/783258/items/PRTV72CS"],"uri":["http://zotero.org/users/783258/items/PRTV72CS"],"itemData":{"id":514,"type":"book","event-place":"Vienna, Austria","publisher":"R Foundation for Statistical Computing","publisher-place":"Vienna, Austria","title":"R: A language and environment for statistical computing","URL":"http://www.R-project.org","author":[{"family":"R Core Team","given":""}],"issued":{"date-parts":[["2020"]]}}}],"schema":"https://github.com/citation-style-language/schema/raw/master/csl-citation.json"} </w:instrText>
      </w:r>
      <w:r w:rsidR="00A35308">
        <w:rPr>
          <w:rFonts w:ascii="Times New Roman" w:hAnsi="Times New Roman" w:cs="Times New Roman"/>
        </w:rPr>
        <w:fldChar w:fldCharType="separate"/>
      </w:r>
      <w:r w:rsidR="00D93DAE" w:rsidRPr="00D93DAE">
        <w:rPr>
          <w:rFonts w:ascii="Times New Roman" w:hAnsi="Times New Roman" w:cs="Times New Roman"/>
        </w:rPr>
        <w:t>(R Core Team 2020)</w:t>
      </w:r>
      <w:r w:rsidR="00A35308">
        <w:rPr>
          <w:rFonts w:ascii="Times New Roman" w:hAnsi="Times New Roman" w:cs="Times New Roman"/>
        </w:rPr>
        <w:fldChar w:fldCharType="end"/>
      </w:r>
      <w:r w:rsidR="00F25659">
        <w:rPr>
          <w:rFonts w:ascii="Times New Roman" w:hAnsi="Times New Roman" w:cs="Times New Roman"/>
        </w:rPr>
        <w:t xml:space="preserve"> and code is available online (</w:t>
      </w:r>
      <w:hyperlink r:id="rId10" w:history="1">
        <w:r w:rsidR="00ED16CB" w:rsidRPr="00A15DC7">
          <w:rPr>
            <w:rStyle w:val="Hyperlink"/>
            <w:rFonts w:ascii="Times New Roman" w:hAnsi="Times New Roman" w:cs="Times New Roman"/>
          </w:rPr>
          <w:t>https://github.com/okenk/CC_bioecon</w:t>
        </w:r>
      </w:hyperlink>
      <w:r w:rsidR="00F25659">
        <w:rPr>
          <w:rFonts w:ascii="Times New Roman" w:hAnsi="Times New Roman" w:cs="Times New Roman"/>
        </w:rPr>
        <w:t>)</w:t>
      </w:r>
      <w:r w:rsidR="00A35308">
        <w:rPr>
          <w:rFonts w:ascii="Times New Roman" w:hAnsi="Times New Roman" w:cs="Times New Roman"/>
        </w:rPr>
        <w:t xml:space="preserve">. </w:t>
      </w:r>
    </w:p>
    <w:p w14:paraId="42D90AB8" w14:textId="77777777" w:rsidR="00901BFF" w:rsidRDefault="00901BFF" w:rsidP="00E460F1">
      <w:pPr>
        <w:spacing w:line="480" w:lineRule="auto"/>
        <w:ind w:firstLine="720"/>
        <w:rPr>
          <w:rFonts w:ascii="Times New Roman" w:hAnsi="Times New Roman" w:cs="Times New Roman"/>
        </w:rPr>
      </w:pPr>
    </w:p>
    <w:p w14:paraId="52770751" w14:textId="32128FCA" w:rsidR="00901BFF" w:rsidRPr="00901BFF" w:rsidRDefault="00D80441" w:rsidP="00E460F1">
      <w:pPr>
        <w:spacing w:line="480" w:lineRule="auto"/>
        <w:rPr>
          <w:rFonts w:ascii="Times New Roman" w:hAnsi="Times New Roman" w:cs="Times New Roman"/>
          <w:i/>
        </w:rPr>
      </w:pPr>
      <w:r>
        <w:rPr>
          <w:rFonts w:ascii="Times New Roman" w:hAnsi="Times New Roman" w:cs="Times New Roman"/>
          <w:i/>
        </w:rPr>
        <w:t>Focal</w:t>
      </w:r>
      <w:r w:rsidR="00901BFF">
        <w:rPr>
          <w:rFonts w:ascii="Times New Roman" w:hAnsi="Times New Roman" w:cs="Times New Roman"/>
          <w:i/>
        </w:rPr>
        <w:t xml:space="preserve"> fisheries</w:t>
      </w:r>
    </w:p>
    <w:p w14:paraId="563B7B70" w14:textId="3DBD665C" w:rsidR="00D80441" w:rsidRDefault="00901BFF" w:rsidP="00E460F1">
      <w:pPr>
        <w:spacing w:line="480" w:lineRule="auto"/>
        <w:rPr>
          <w:rFonts w:ascii="Times New Roman" w:hAnsi="Times New Roman" w:cs="Times New Roman"/>
        </w:rPr>
      </w:pPr>
      <w:r w:rsidRPr="009E48B2">
        <w:rPr>
          <w:rFonts w:ascii="Times New Roman" w:hAnsi="Times New Roman" w:cs="Times New Roman"/>
        </w:rPr>
        <w:t>Despite limits on the number of participants</w:t>
      </w:r>
      <w:r>
        <w:rPr>
          <w:rFonts w:ascii="Times New Roman" w:hAnsi="Times New Roman" w:cs="Times New Roman"/>
        </w:rPr>
        <w:t xml:space="preserve">, </w:t>
      </w:r>
      <w:r w:rsidR="0010004A">
        <w:rPr>
          <w:rFonts w:ascii="Times New Roman" w:hAnsi="Times New Roman" w:cs="Times New Roman"/>
        </w:rPr>
        <w:t xml:space="preserve">vessels participating in </w:t>
      </w:r>
      <w:r>
        <w:rPr>
          <w:rFonts w:ascii="Times New Roman" w:hAnsi="Times New Roman" w:cs="Times New Roman"/>
        </w:rPr>
        <w:t xml:space="preserve">Dungeness crab </w:t>
      </w:r>
      <w:r w:rsidRPr="009E48B2">
        <w:rPr>
          <w:rFonts w:ascii="Times New Roman" w:hAnsi="Times New Roman" w:cs="Times New Roman"/>
        </w:rPr>
        <w:t xml:space="preserve">fisheries </w:t>
      </w:r>
      <w:r w:rsidR="0010004A">
        <w:rPr>
          <w:rFonts w:ascii="Times New Roman" w:hAnsi="Times New Roman" w:cs="Times New Roman"/>
        </w:rPr>
        <w:t xml:space="preserve">race to catch </w:t>
      </w:r>
      <w:r w:rsidR="00C06256">
        <w:rPr>
          <w:rFonts w:ascii="Times New Roman" w:hAnsi="Times New Roman" w:cs="Times New Roman"/>
        </w:rPr>
        <w:t xml:space="preserve">available </w:t>
      </w:r>
      <w:r w:rsidR="0010004A">
        <w:rPr>
          <w:rFonts w:ascii="Times New Roman" w:hAnsi="Times New Roman" w:cs="Times New Roman"/>
        </w:rPr>
        <w:t>crabs as quickly as possible. N</w:t>
      </w:r>
      <w:r w:rsidRPr="009E48B2">
        <w:rPr>
          <w:rFonts w:ascii="Times New Roman" w:hAnsi="Times New Roman" w:cs="Times New Roman"/>
        </w:rPr>
        <w:t>early all legal</w:t>
      </w:r>
      <w:r>
        <w:rPr>
          <w:rFonts w:ascii="Times New Roman" w:hAnsi="Times New Roman" w:cs="Times New Roman"/>
        </w:rPr>
        <w:t>-</w:t>
      </w:r>
      <w:r w:rsidRPr="009E48B2">
        <w:rPr>
          <w:rFonts w:ascii="Times New Roman" w:hAnsi="Times New Roman" w:cs="Times New Roman"/>
        </w:rPr>
        <w:t xml:space="preserve">size </w:t>
      </w:r>
      <w:r w:rsidR="00C06256">
        <w:rPr>
          <w:rFonts w:ascii="Times New Roman" w:hAnsi="Times New Roman" w:cs="Times New Roman"/>
        </w:rPr>
        <w:t xml:space="preserve">males </w:t>
      </w:r>
      <w:r w:rsidRPr="009E48B2">
        <w:rPr>
          <w:rFonts w:ascii="Times New Roman" w:hAnsi="Times New Roman" w:cs="Times New Roman"/>
        </w:rPr>
        <w:t>are caught in a matter of weeks</w:t>
      </w:r>
      <w:r w:rsidR="00F64ADF">
        <w:rPr>
          <w:rFonts w:ascii="Times New Roman" w:hAnsi="Times New Roman" w:cs="Times New Roman"/>
        </w:rPr>
        <w:t xml:space="preserve"> after the start of the season</w:t>
      </w:r>
      <w:r>
        <w:rPr>
          <w:rFonts w:ascii="Times New Roman" w:hAnsi="Times New Roman" w:cs="Times New Roman"/>
        </w:rPr>
        <w:t>, and</w:t>
      </w:r>
      <w:r w:rsidRPr="009E48B2">
        <w:rPr>
          <w:rFonts w:ascii="Times New Roman" w:hAnsi="Times New Roman" w:cs="Times New Roman"/>
        </w:rPr>
        <w:t xml:space="preserve"> catch rates </w:t>
      </w:r>
      <w:r w:rsidR="00A65AAD">
        <w:rPr>
          <w:rFonts w:ascii="Times New Roman" w:hAnsi="Times New Roman" w:cs="Times New Roman"/>
        </w:rPr>
        <w:t xml:space="preserve">decline </w:t>
      </w:r>
      <w:r>
        <w:rPr>
          <w:rFonts w:ascii="Times New Roman" w:hAnsi="Times New Roman" w:cs="Times New Roman"/>
        </w:rPr>
        <w:t>rapidly as fishers deplete the population</w:t>
      </w:r>
      <w:r w:rsidR="005476A5">
        <w:rPr>
          <w:rFonts w:ascii="Times New Roman" w:hAnsi="Times New Roman" w:cs="Times New Roman"/>
        </w:rPr>
        <w:t xml:space="preserve">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{"citationID":"FUuAzyHA","properties":{"formattedCitation":"(Richerson et al. 2020)","plainCitation":"(Richerson et al. 2020)","noteIndex":0},"citationItems":[{"id":1873,"uris":["http://zotero.org/users/783258/items/GZG4NVTV"],"uri":["http://zotero.org/users/783258/items/GZG4NVTV"],"itemData":{"id":1873,"type":"article-journal","abstract":"The fishery for Dungeness crab (Cancer magister) is one of the largest and most valuable on the US West Coast. Though conventional wisdom holds that the fishery takes the large majority of legal-sized male crab coast-wide each year, this has not been demonstrated analytically. We use catch and effort data and a Bayesian depletion estimator to estimate pre-season abundance of the coastal population of legal-sized male Dungeness crab from 1970 to 2016 (California) or 1982–2016 (Oregon and Washington) and estimate that the fishery takes 9 %–98 % of the legal-sized male population each year, averaging 66 %. The percent taken has increased over time in all areas. We find that although fish tickets (landing receipts) have limited information on fishing effort, they lead to similar estimates of abundance compared to the more detailed logbook data. Fish ticket estimates of abundance tend to be slightly lower than logbook estimates. Logbooks also show evidence that catchability is time-varying or density-dependent (i.e., catch rates exhibit hyperdepletion), which is not evident in the fish ticket data. Pre-season abundance of legal-size males appears to be stable or increasing in all areas over the period considered in spite of the high rate of exploitation and large year-to-year fluctuations. In Central California, pre-season abundance has shown a particularly rapid increase during the past decade after a long period of low abundance, likely due to changing oceanographic conditions.","container-title":"Fisheries Research","DOI":"10.1016/j.fishres.2020.105528","ISSN":"0165-7836","journalAbbreviation":"Fisheries Research","language":"en","page":"105528","source":"ScienceDirect","title":"Nearly a half century of high but sustainable exploitation in the Dungeness crab (Cancer magister) fishery","volume":"226","author":[{"family":"Richerson","given":"Kate"},{"family":"Punt","given":"André E."},{"family":"Holland","given":"Daniel S."}],"issued":{"date-parts":[["2020",6,1]]}}}],"schema":"https://github.com/citation-style-language/schema/raw/master/csl-citation.json"} </w:instrText>
      </w:r>
      <w:r w:rsidR="005476A5">
        <w:rPr>
          <w:rFonts w:ascii="Times New Roman" w:hAnsi="Times New Roman" w:cs="Times New Roman"/>
        </w:rPr>
        <w:fldChar w:fldCharType="separate"/>
      </w:r>
      <w:r w:rsidR="005476A5" w:rsidRPr="005476A5">
        <w:rPr>
          <w:rFonts w:ascii="Times New Roman" w:hAnsi="Times New Roman" w:cs="Times New Roman"/>
        </w:rPr>
        <w:t>(Richerson et al. 2020)</w:t>
      </w:r>
      <w:r w:rsidR="005476A5">
        <w:rPr>
          <w:rFonts w:ascii="Times New Roman" w:hAnsi="Times New Roman" w:cs="Times New Roman"/>
        </w:rPr>
        <w:fldChar w:fldCharType="end"/>
      </w:r>
      <w:r w:rsidRPr="009E48B2">
        <w:rPr>
          <w:rFonts w:ascii="Times New Roman" w:hAnsi="Times New Roman" w:cs="Times New Roman"/>
        </w:rPr>
        <w:t xml:space="preserve">. </w:t>
      </w:r>
      <w:r>
        <w:rPr>
          <w:rFonts w:ascii="Times New Roman" w:hAnsi="Times New Roman" w:cs="Times New Roman"/>
        </w:rPr>
        <w:t xml:space="preserve">Most </w:t>
      </w:r>
      <w:r w:rsidRPr="009E48B2">
        <w:rPr>
          <w:rFonts w:ascii="Times New Roman" w:hAnsi="Times New Roman" w:cs="Times New Roman"/>
        </w:rPr>
        <w:t xml:space="preserve">fishers exit </w:t>
      </w:r>
      <w:r>
        <w:rPr>
          <w:rFonts w:ascii="Times New Roman" w:hAnsi="Times New Roman" w:cs="Times New Roman"/>
        </w:rPr>
        <w:t xml:space="preserve">before the fishery legally closes and </w:t>
      </w:r>
      <w:r w:rsidRPr="009E48B2">
        <w:rPr>
          <w:rFonts w:ascii="Times New Roman" w:hAnsi="Times New Roman" w:cs="Times New Roman"/>
        </w:rPr>
        <w:t>participate in other fisheries or outside work</w:t>
      </w:r>
      <w:r>
        <w:rPr>
          <w:rFonts w:ascii="Times New Roman" w:hAnsi="Times New Roman" w:cs="Times New Roman"/>
        </w:rPr>
        <w:t>. T</w:t>
      </w:r>
      <w:r w:rsidRPr="009E48B2">
        <w:rPr>
          <w:rFonts w:ascii="Times New Roman" w:hAnsi="Times New Roman" w:cs="Times New Roman"/>
        </w:rPr>
        <w:t xml:space="preserve">he timing </w:t>
      </w:r>
      <w:r>
        <w:rPr>
          <w:rFonts w:ascii="Times New Roman" w:hAnsi="Times New Roman" w:cs="Times New Roman"/>
        </w:rPr>
        <w:t xml:space="preserve">of this exit </w:t>
      </w:r>
      <w:r w:rsidRPr="009E48B2">
        <w:rPr>
          <w:rFonts w:ascii="Times New Roman" w:hAnsi="Times New Roman" w:cs="Times New Roman"/>
        </w:rPr>
        <w:t>var</w:t>
      </w:r>
      <w:r>
        <w:rPr>
          <w:rFonts w:ascii="Times New Roman" w:hAnsi="Times New Roman" w:cs="Times New Roman"/>
        </w:rPr>
        <w:t>ies</w:t>
      </w:r>
      <w:r w:rsidRPr="009E48B2">
        <w:rPr>
          <w:rFonts w:ascii="Times New Roman" w:hAnsi="Times New Roman" w:cs="Times New Roman"/>
        </w:rPr>
        <w:t xml:space="preserve"> substantially </w:t>
      </w:r>
      <w:r w:rsidR="00A65AAD">
        <w:rPr>
          <w:rFonts w:ascii="Times New Roman" w:hAnsi="Times New Roman" w:cs="Times New Roman"/>
        </w:rPr>
        <w:t xml:space="preserve">among years </w:t>
      </w:r>
      <w:r w:rsidR="00AB2DEF">
        <w:rPr>
          <w:rFonts w:ascii="Times New Roman" w:hAnsi="Times New Roman" w:cs="Times New Roman"/>
        </w:rPr>
        <w:t xml:space="preserve">and vessels </w:t>
      </w:r>
      <w:r w:rsidRPr="009E48B2">
        <w:rPr>
          <w:rFonts w:ascii="Times New Roman" w:hAnsi="Times New Roman" w:cs="Times New Roman"/>
        </w:rPr>
        <w:t>due to variability in opening dates</w:t>
      </w:r>
      <w:r>
        <w:rPr>
          <w:rFonts w:ascii="Times New Roman" w:hAnsi="Times New Roman" w:cs="Times New Roman"/>
        </w:rPr>
        <w:t>,</w:t>
      </w:r>
      <w:r w:rsidRPr="009E48B2">
        <w:rPr>
          <w:rFonts w:ascii="Times New Roman" w:hAnsi="Times New Roman" w:cs="Times New Roman"/>
        </w:rPr>
        <w:t xml:space="preserve"> abundance of crab</w:t>
      </w:r>
      <w:r>
        <w:rPr>
          <w:rFonts w:ascii="Times New Roman" w:hAnsi="Times New Roman" w:cs="Times New Roman"/>
        </w:rPr>
        <w:t>,</w:t>
      </w:r>
      <w:r w:rsidR="005476A5">
        <w:rPr>
          <w:rFonts w:ascii="Times New Roman" w:hAnsi="Times New Roman" w:cs="Times New Roman"/>
        </w:rPr>
        <w:t xml:space="preserve"> and individual cost incentives</w:t>
      </w:r>
      <w:r w:rsidR="00D80441">
        <w:rPr>
          <w:rFonts w:ascii="Times New Roman" w:hAnsi="Times New Roman" w:cs="Times New Roman"/>
        </w:rPr>
        <w:t xml:space="preserve">. </w:t>
      </w:r>
      <w:r w:rsidR="00F335AB">
        <w:rPr>
          <w:rFonts w:ascii="Times New Roman" w:hAnsi="Times New Roman" w:cs="Times New Roman"/>
        </w:rPr>
        <w:t>Recruitment</w:t>
      </w:r>
      <w:r w:rsidR="00F64ADF">
        <w:rPr>
          <w:rFonts w:ascii="Times New Roman" w:hAnsi="Times New Roman" w:cs="Times New Roman"/>
        </w:rPr>
        <w:t xml:space="preserve"> of </w:t>
      </w:r>
      <w:r w:rsidR="00A66AEF">
        <w:rPr>
          <w:rFonts w:ascii="Times New Roman" w:hAnsi="Times New Roman" w:cs="Times New Roman"/>
        </w:rPr>
        <w:t>Dungeness c</w:t>
      </w:r>
      <w:r w:rsidR="005476A5">
        <w:rPr>
          <w:rFonts w:ascii="Times New Roman" w:hAnsi="Times New Roman" w:cs="Times New Roman"/>
        </w:rPr>
        <w:t xml:space="preserve">rab is largely driven by environmental conditions during the larval phase, and </w:t>
      </w:r>
      <w:r w:rsidR="00212841">
        <w:rPr>
          <w:rFonts w:ascii="Times New Roman" w:hAnsi="Times New Roman" w:cs="Times New Roman"/>
        </w:rPr>
        <w:t xml:space="preserve">there is </w:t>
      </w:r>
      <w:r w:rsidR="005476A5">
        <w:rPr>
          <w:rFonts w:ascii="Times New Roman" w:hAnsi="Times New Roman" w:cs="Times New Roman"/>
        </w:rPr>
        <w:t xml:space="preserve">little </w:t>
      </w:r>
      <w:r w:rsidR="00766392">
        <w:rPr>
          <w:rFonts w:ascii="Times New Roman" w:hAnsi="Times New Roman" w:cs="Times New Roman"/>
        </w:rPr>
        <w:t>evidence for a</w:t>
      </w:r>
      <w:r w:rsidR="005476A5">
        <w:rPr>
          <w:rFonts w:ascii="Times New Roman" w:hAnsi="Times New Roman" w:cs="Times New Roman"/>
        </w:rPr>
        <w:t xml:space="preserve"> stock-recruit relationship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{"citationID":"pl3AKR76","properties":{"formattedCitation":"(Shanks and Roegner 2007, Shanks 2013)","plainCitation":"(Shanks and Roegner 2007, Shanks 2013)","noteIndex":0},"citationItems":[{"id":1801,"uris":["http://zotero.org/users/783258/items/4AIPWDC6"],"uri":["http://zotero.org/users/783258/items/4AIPWDC6"],"itemData":{"id":1801,"type":"article-journal","abstract":"Ecologists have long debated the relative importance of biotic interactions vs. abiotic forces on the population dynamics of both marine and terrestrial organisms. Investigation of stock size in Dungeness crab (Cancer magister) is a classic example of this debate. We first tested the hypothesis that adult population size was set by larval success. We found that during a five-year sampling period, adult crab population size from Oregon through central California, USA, as measured by the commercial catch, varied directly with the number of terminal-stage larvae (megalopae) returning to Coos Bay, Oregon, four years earlier; adult population size was largely determined (&gt;90% of the variation) by success during the larval stage. We then tested whether biotic interactions or abiotic forces caused the variation in larval success. Most of the variation (&gt;90%) in the number of returning megalopae is explained by the timing of the spring transition, a seasonal shift in atmospheric forcing that drives ocean currents along the west coast of the United States. Early spring transitions lead to larger numbers of returning Dungeness megalopae, while in four other crab taxa, species with very different life history characteristics, early-spring transitions lead to lower numbers of returning megalopae. During the past roughly 30 years, the size of the commercial catch of Dungeness crab is significantly and negatively correlated with the date of the spring transition throughout the California Current system. Long-term variation in the date of the spring transition may explain a major crash in the Dungeness crab fishery in central California, which began in the late 1950s. The data suggest that Dungeness crab population size is determined by variation in larval success and that a significant portion of this variation is due to the timing of the spring transition, a large-scale climatic forcer.","container-title":"Ecology","DOI":"10.1890/06-1003.1","ISSN":"1939-9170","issue":"7","language":"en","page":"1726-1737","source":"Wiley Online Library","title":"Recruitment Limitation in Dungeness Crab Populations Is Driven by Variation in Atmospheric Forcing","volume":"88","author":[{"family":"Shanks","given":"Alan L."},{"family":"Roegner","given":"G. Curtis"}],"issued":{"date-parts":[["2007"]]}}},{"id":1745,"uris":["http://zotero.org/users/783258/items/JT4M7FSA"],"uri":["http://zotero.org/users/783258/items/JT4M7FSA"],"itemData":{"id":1745,"type":"article-journal","abstract":"For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L."}],"issued":{"date-parts":[["2013"]]}}}],"schema":"https://github.com/citation-style-language/schema/raw/master/csl-citation.json"} </w:instrText>
      </w:r>
      <w:r w:rsidR="005476A5">
        <w:rPr>
          <w:rFonts w:ascii="Times New Roman" w:hAnsi="Times New Roman" w:cs="Times New Roman"/>
        </w:rPr>
        <w:fldChar w:fldCharType="separate"/>
      </w:r>
      <w:r w:rsidR="005476A5">
        <w:rPr>
          <w:rFonts w:ascii="Times New Roman" w:hAnsi="Times New Roman" w:cs="Times New Roman"/>
          <w:noProof/>
        </w:rPr>
        <w:t xml:space="preserve">(Shanks and Roegner </w:t>
      </w:r>
      <w:r w:rsidR="005476A5">
        <w:rPr>
          <w:rFonts w:ascii="Times New Roman" w:hAnsi="Times New Roman" w:cs="Times New Roman"/>
          <w:noProof/>
        </w:rPr>
        <w:lastRenderedPageBreak/>
        <w:t>2007, Shanks 2013)</w:t>
      </w:r>
      <w:r w:rsidR="005476A5">
        <w:rPr>
          <w:rFonts w:ascii="Times New Roman" w:hAnsi="Times New Roman" w:cs="Times New Roman"/>
        </w:rPr>
        <w:fldChar w:fldCharType="end"/>
      </w:r>
      <w:r w:rsidR="005476A5">
        <w:rPr>
          <w:rFonts w:ascii="Times New Roman" w:hAnsi="Times New Roman" w:cs="Times New Roman"/>
        </w:rPr>
        <w:t xml:space="preserve">. </w:t>
      </w:r>
      <w:r w:rsidR="00F64ADF">
        <w:rPr>
          <w:rFonts w:ascii="Times New Roman" w:hAnsi="Times New Roman" w:cs="Times New Roman"/>
        </w:rPr>
        <w:t>Fishery o</w:t>
      </w:r>
      <w:r w:rsidR="009D5F35">
        <w:rPr>
          <w:rFonts w:ascii="Times New Roman" w:hAnsi="Times New Roman" w:cs="Times New Roman"/>
        </w:rPr>
        <w:t>pening dates vary somewhat between states and years with start dates ranging from mid</w:t>
      </w:r>
      <w:r w:rsidR="00A66AEF">
        <w:rPr>
          <w:rFonts w:ascii="Times New Roman" w:hAnsi="Times New Roman" w:cs="Times New Roman"/>
        </w:rPr>
        <w:t>-</w:t>
      </w:r>
      <w:r w:rsidR="009D5F35">
        <w:rPr>
          <w:rFonts w:ascii="Times New Roman" w:hAnsi="Times New Roman" w:cs="Times New Roman"/>
        </w:rPr>
        <w:t xml:space="preserve">November into January. Fisheries </w:t>
      </w:r>
      <w:r w:rsidR="00A66AEF">
        <w:rPr>
          <w:rFonts w:ascii="Times New Roman" w:hAnsi="Times New Roman" w:cs="Times New Roman"/>
        </w:rPr>
        <w:t xml:space="preserve">formally </w:t>
      </w:r>
      <w:r w:rsidR="009D5F35">
        <w:rPr>
          <w:rFonts w:ascii="Times New Roman" w:hAnsi="Times New Roman" w:cs="Times New Roman"/>
        </w:rPr>
        <w:t>close in late summer o</w:t>
      </w:r>
      <w:r w:rsidR="00A66AEF">
        <w:rPr>
          <w:rFonts w:ascii="Times New Roman" w:hAnsi="Times New Roman" w:cs="Times New Roman"/>
        </w:rPr>
        <w:t>r</w:t>
      </w:r>
      <w:r w:rsidR="009D5F35">
        <w:rPr>
          <w:rFonts w:ascii="Times New Roman" w:hAnsi="Times New Roman" w:cs="Times New Roman"/>
        </w:rPr>
        <w:t xml:space="preserve"> fall when crab molt.</w:t>
      </w:r>
      <w:r w:rsidR="00A66AEF">
        <w:rPr>
          <w:rFonts w:ascii="Times New Roman" w:hAnsi="Times New Roman" w:cs="Times New Roman"/>
        </w:rPr>
        <w:t xml:space="preserve"> </w:t>
      </w:r>
      <w:r w:rsidR="009D5F35">
        <w:rPr>
          <w:rFonts w:ascii="Times New Roman" w:hAnsi="Times New Roman" w:cs="Times New Roman"/>
        </w:rPr>
        <w:t>To simplify the analysis</w:t>
      </w:r>
      <w:r w:rsidR="00A15420">
        <w:rPr>
          <w:rFonts w:ascii="Times New Roman" w:hAnsi="Times New Roman" w:cs="Times New Roman"/>
        </w:rPr>
        <w:t>,</w:t>
      </w:r>
      <w:r w:rsidR="009D5F35">
        <w:rPr>
          <w:rFonts w:ascii="Times New Roman" w:hAnsi="Times New Roman" w:cs="Times New Roman"/>
        </w:rPr>
        <w:t xml:space="preserve"> we </w:t>
      </w:r>
      <w:r w:rsidR="00932636">
        <w:rPr>
          <w:rFonts w:ascii="Times New Roman" w:hAnsi="Times New Roman" w:cs="Times New Roman"/>
        </w:rPr>
        <w:t>assume</w:t>
      </w:r>
      <w:r w:rsidR="001659A6">
        <w:rPr>
          <w:rFonts w:ascii="Times New Roman" w:hAnsi="Times New Roman" w:cs="Times New Roman"/>
        </w:rPr>
        <w:t>d</w:t>
      </w:r>
      <w:r w:rsidR="00932636">
        <w:rPr>
          <w:rFonts w:ascii="Times New Roman" w:hAnsi="Times New Roman" w:cs="Times New Roman"/>
        </w:rPr>
        <w:t xml:space="preserve"> crab fisheries open on December 1 (</w:t>
      </w:r>
      <w:r w:rsidR="00A65AAD">
        <w:rPr>
          <w:rFonts w:ascii="Times New Roman" w:hAnsi="Times New Roman" w:cs="Times New Roman"/>
        </w:rPr>
        <w:t xml:space="preserve">start </w:t>
      </w:r>
      <w:r w:rsidR="00932636">
        <w:rPr>
          <w:rFonts w:ascii="Times New Roman" w:hAnsi="Times New Roman" w:cs="Times New Roman"/>
        </w:rPr>
        <w:t>of the model year) and close on August 14</w:t>
      </w:r>
      <w:r w:rsidR="009D5F35">
        <w:rPr>
          <w:rFonts w:ascii="Times New Roman" w:hAnsi="Times New Roman" w:cs="Times New Roman"/>
        </w:rPr>
        <w:t>.</w:t>
      </w:r>
      <w:r w:rsidR="00DA5971">
        <w:rPr>
          <w:rFonts w:ascii="Times New Roman" w:hAnsi="Times New Roman" w:cs="Times New Roman"/>
        </w:rPr>
        <w:t xml:space="preserve"> </w:t>
      </w:r>
    </w:p>
    <w:p w14:paraId="13B4BF49" w14:textId="2B872003" w:rsidR="00D80441" w:rsidRDefault="00C06256" w:rsidP="00E460F1">
      <w:pPr>
        <w:spacing w:line="480" w:lineRule="auto"/>
        <w:ind w:firstLine="720"/>
        <w:rPr>
          <w:rFonts w:ascii="Times New Roman" w:hAnsi="Times New Roman" w:cs="Times New Roman"/>
        </w:rPr>
      </w:pPr>
      <w:r>
        <w:rPr>
          <w:rFonts w:ascii="Times New Roman" w:hAnsi="Times New Roman" w:cs="Times New Roman"/>
        </w:rPr>
        <w:t xml:space="preserve">Ocean troll fisheries for salmon on the U.S. West Coast are mainly based on hatchery fish, but </w:t>
      </w:r>
      <w:r w:rsidR="00746D60">
        <w:rPr>
          <w:rFonts w:ascii="Times New Roman" w:hAnsi="Times New Roman" w:cs="Times New Roman"/>
        </w:rPr>
        <w:t xml:space="preserve">less abundant </w:t>
      </w:r>
      <w:r>
        <w:rPr>
          <w:rFonts w:ascii="Times New Roman" w:hAnsi="Times New Roman" w:cs="Times New Roman"/>
        </w:rPr>
        <w:t>wild stocks mix with the hatchery fish and also appear in catches.</w:t>
      </w:r>
      <w:r w:rsidR="00F335AB">
        <w:rPr>
          <w:rFonts w:ascii="Times New Roman" w:hAnsi="Times New Roman" w:cs="Times New Roman"/>
        </w:rPr>
        <w:t xml:space="preserve"> Similar to</w:t>
      </w:r>
      <w:r w:rsidR="00283EB8">
        <w:rPr>
          <w:rFonts w:ascii="Times New Roman" w:hAnsi="Times New Roman" w:cs="Times New Roman"/>
        </w:rPr>
        <w:t xml:space="preserve"> </w:t>
      </w:r>
      <w:r>
        <w:rPr>
          <w:rFonts w:ascii="Times New Roman" w:hAnsi="Times New Roman" w:cs="Times New Roman"/>
        </w:rPr>
        <w:t>crab, s</w:t>
      </w:r>
      <w:r w:rsidR="00901BFF" w:rsidRPr="009E48B2">
        <w:rPr>
          <w:rFonts w:ascii="Times New Roman" w:hAnsi="Times New Roman" w:cs="Times New Roman"/>
        </w:rPr>
        <w:t xml:space="preserve">almon </w:t>
      </w:r>
      <w:r>
        <w:rPr>
          <w:rFonts w:ascii="Times New Roman" w:hAnsi="Times New Roman" w:cs="Times New Roman"/>
        </w:rPr>
        <w:t xml:space="preserve">display high </w:t>
      </w:r>
      <w:proofErr w:type="spellStart"/>
      <w:r>
        <w:rPr>
          <w:rFonts w:ascii="Times New Roman" w:hAnsi="Times New Roman" w:cs="Times New Roman"/>
        </w:rPr>
        <w:t>interannual</w:t>
      </w:r>
      <w:proofErr w:type="spellEnd"/>
      <w:r w:rsidR="00511D0E">
        <w:rPr>
          <w:rFonts w:ascii="Times New Roman" w:hAnsi="Times New Roman" w:cs="Times New Roman"/>
        </w:rPr>
        <w:t xml:space="preserve"> variability</w:t>
      </w:r>
      <w:r w:rsidR="00283EB8">
        <w:rPr>
          <w:rFonts w:ascii="Times New Roman" w:hAnsi="Times New Roman" w:cs="Times New Roman"/>
        </w:rPr>
        <w:t xml:space="preserve"> in abundance</w:t>
      </w:r>
      <w:r w:rsidR="007D08C5">
        <w:rPr>
          <w:rFonts w:ascii="Times New Roman" w:hAnsi="Times New Roman" w:cs="Times New Roman"/>
        </w:rPr>
        <w:t xml:space="preserve"> and hence catch, partly due to their short two to five-year generation time. </w:t>
      </w:r>
      <w:r w:rsidR="00283EB8">
        <w:rPr>
          <w:rFonts w:ascii="Times New Roman" w:hAnsi="Times New Roman" w:cs="Times New Roman"/>
        </w:rPr>
        <w:t>B</w:t>
      </w:r>
      <w:r w:rsidR="00425745">
        <w:rPr>
          <w:rFonts w:ascii="Times New Roman" w:hAnsi="Times New Roman" w:cs="Times New Roman"/>
        </w:rPr>
        <w:t xml:space="preserve">iomass </w:t>
      </w:r>
      <w:r w:rsidR="007943F1">
        <w:rPr>
          <w:rFonts w:ascii="Times New Roman" w:hAnsi="Times New Roman" w:cs="Times New Roman"/>
        </w:rPr>
        <w:t>available</w:t>
      </w:r>
      <w:r w:rsidR="00D80441">
        <w:rPr>
          <w:rFonts w:ascii="Times New Roman" w:hAnsi="Times New Roman" w:cs="Times New Roman"/>
        </w:rPr>
        <w:t xml:space="preserve"> to the fishery depends mainly on hatchery production and survival rates</w:t>
      </w:r>
      <w:r w:rsidR="004073E2">
        <w:rPr>
          <w:rFonts w:ascii="Times New Roman" w:hAnsi="Times New Roman" w:cs="Times New Roman"/>
        </w:rPr>
        <w:t xml:space="preserve">, </w:t>
      </w:r>
      <w:r w:rsidR="005451C2">
        <w:rPr>
          <w:rFonts w:ascii="Times New Roman" w:hAnsi="Times New Roman" w:cs="Times New Roman"/>
        </w:rPr>
        <w:t xml:space="preserve">not the number of fish </w:t>
      </w:r>
      <w:r w:rsidR="00746D60">
        <w:rPr>
          <w:rFonts w:ascii="Times New Roman" w:hAnsi="Times New Roman" w:cs="Times New Roman"/>
        </w:rPr>
        <w:t>that returned</w:t>
      </w:r>
      <w:r w:rsidR="005451C2">
        <w:rPr>
          <w:rFonts w:ascii="Times New Roman" w:hAnsi="Times New Roman" w:cs="Times New Roman"/>
        </w:rPr>
        <w:t xml:space="preserve"> to spawn</w:t>
      </w:r>
      <w:r w:rsidR="001F7E44">
        <w:rPr>
          <w:rFonts w:ascii="Times New Roman" w:hAnsi="Times New Roman" w:cs="Times New Roman"/>
        </w:rPr>
        <w:t xml:space="preserve"> in the brood year</w:t>
      </w:r>
      <w:r w:rsidR="00E460F1">
        <w:rPr>
          <w:rFonts w:ascii="Times New Roman" w:hAnsi="Times New Roman" w:cs="Times New Roman"/>
        </w:rPr>
        <w:t>,</w:t>
      </w:r>
      <w:r w:rsidR="00283EB8" w:rsidRPr="00283EB8">
        <w:rPr>
          <w:rFonts w:ascii="Times New Roman" w:hAnsi="Times New Roman" w:cs="Times New Roman"/>
        </w:rPr>
        <w:t xml:space="preserve"> </w:t>
      </w:r>
      <w:r w:rsidR="00283EB8">
        <w:rPr>
          <w:rFonts w:ascii="Times New Roman" w:hAnsi="Times New Roman" w:cs="Times New Roman"/>
        </w:rPr>
        <w:t>because the majority of the ocean salmon harvest is of hatchery origin</w:t>
      </w:r>
      <w:r w:rsidR="00534544">
        <w:rPr>
          <w:rFonts w:ascii="Times New Roman" w:hAnsi="Times New Roman" w:cs="Times New Roman"/>
        </w:rPr>
        <w:t xml:space="preserve"> </w:t>
      </w:r>
      <w:r w:rsidR="00534544">
        <w:rPr>
          <w:rFonts w:ascii="Times New Roman" w:hAnsi="Times New Roman" w:cs="Times New Roman"/>
        </w:rPr>
        <w:fldChar w:fldCharType="begin"/>
      </w:r>
      <w:r w:rsidR="001F7E44">
        <w:rPr>
          <w:rFonts w:ascii="Times New Roman" w:hAnsi="Times New Roman" w:cs="Times New Roman"/>
        </w:rPr>
        <w:instrText xml:space="preserve"> ADDIN ZOTERO_ITEM CSL_CITATION {"citationID":"5xb0su9t","properties":{"formattedCitation":"(Shelton et al. 2019)","plainCitation":"(Shelton et al. 2019)","noteIndex":0},"citationItems":[{"id":1783,"uris":["http://zotero.org/users/783258/items/TC75YEFI"],"uri":["http://zotero.org/users/783258/items/TC75YEFI"],"itemData":{"id":1783,"type":"article-journal","abstract":"Ocean fisheries often target and catch aggregations comprising multiple populations or groups of a given species. Chinook salmon (Oncorhynchus tshawytscha) originating from rivers throughout the we..., Il est fréquent que les pêches océaniques visent et exploitent des concentrations de poissons comprenant plusieurs populations ou groupes d’une même espèce. Les saumons quinnats (Oncorhynchus tshaw...","container-title":"Canadian Journal of Fisheries and Aquatic Sciences","DOI":"10.1139/cjfas-2017-0204","ISSN":"0706-652X","issue":"1","journalAbbreviation":"Can. J. Fish. Aquat. Sci.","page":"95-108","source":"NRC Research Press","title":"Using hierarchical models to estimate stock-specific and seasonal variation in ocean distribution, survivorship, and aggregate abundance of fall run Chinook salmon","volume":"76","author":[{"family":"Shelton","given":"Andrew Olaf"},{"family":"Satterthwaite","given":"William H."},{"family":"Ward","given":"Eric J."},{"family":"Feist","given":"Blake E."},{"family":"Burke","given":"Brian"}],"issued":{"date-parts":[["2019"]]}}}],"schema":"https://github.com/citation-style-language/schema/raw/master/csl-citation.json"} </w:instrText>
      </w:r>
      <w:r w:rsidR="00534544">
        <w:rPr>
          <w:rFonts w:ascii="Times New Roman" w:hAnsi="Times New Roman" w:cs="Times New Roman"/>
        </w:rPr>
        <w:fldChar w:fldCharType="separate"/>
      </w:r>
      <w:r w:rsidR="001F7E44" w:rsidRPr="001F7E44">
        <w:rPr>
          <w:rFonts w:ascii="Times New Roman" w:hAnsi="Times New Roman" w:cs="Times New Roman"/>
        </w:rPr>
        <w:t>(Shelton et al. 2019)</w:t>
      </w:r>
      <w:r w:rsidR="00534544">
        <w:rPr>
          <w:rFonts w:ascii="Times New Roman" w:hAnsi="Times New Roman" w:cs="Times New Roman"/>
        </w:rPr>
        <w:fldChar w:fldCharType="end"/>
      </w:r>
      <w:r w:rsidR="00534544">
        <w:rPr>
          <w:rFonts w:ascii="Times New Roman" w:hAnsi="Times New Roman" w:cs="Times New Roman"/>
        </w:rPr>
        <w:t xml:space="preserve">. </w:t>
      </w:r>
      <w:r w:rsidR="00DA5971">
        <w:rPr>
          <w:rFonts w:ascii="Times New Roman" w:hAnsi="Times New Roman" w:cs="Times New Roman"/>
        </w:rPr>
        <w:t>Nevertheless</w:t>
      </w:r>
      <w:r w:rsidR="00A66AEF">
        <w:rPr>
          <w:rFonts w:ascii="Times New Roman" w:hAnsi="Times New Roman" w:cs="Times New Roman"/>
        </w:rPr>
        <w:t>,</w:t>
      </w:r>
      <w:r w:rsidR="00DA5971">
        <w:rPr>
          <w:rFonts w:ascii="Times New Roman" w:hAnsi="Times New Roman" w:cs="Times New Roman"/>
        </w:rPr>
        <w:t xml:space="preserve"> returns and catches vary substantially across years due to high variation in average survival rates associated with both freshwater and ocean conditions, predation</w:t>
      </w:r>
      <w:r w:rsidR="00A66AEF">
        <w:rPr>
          <w:rFonts w:ascii="Times New Roman" w:hAnsi="Times New Roman" w:cs="Times New Roman"/>
        </w:rPr>
        <w:t>,</w:t>
      </w:r>
      <w:r w:rsidR="00DA5971">
        <w:rPr>
          <w:rFonts w:ascii="Times New Roman" w:hAnsi="Times New Roman" w:cs="Times New Roman"/>
        </w:rPr>
        <w:t xml:space="preserve"> and other factors. </w:t>
      </w:r>
      <w:r w:rsidR="00746D60">
        <w:rPr>
          <w:rFonts w:ascii="Times New Roman" w:hAnsi="Times New Roman" w:cs="Times New Roman"/>
        </w:rPr>
        <w:t xml:space="preserve">Salmon fisheries </w:t>
      </w:r>
      <w:r w:rsidR="000030B6">
        <w:rPr>
          <w:rFonts w:ascii="Times New Roman" w:hAnsi="Times New Roman" w:cs="Times New Roman"/>
        </w:rPr>
        <w:t>experience</w:t>
      </w:r>
      <w:r w:rsidR="00746D60">
        <w:rPr>
          <w:rFonts w:ascii="Times New Roman" w:hAnsi="Times New Roman" w:cs="Times New Roman"/>
        </w:rPr>
        <w:t xml:space="preserve"> much less depletion through the season than crab fisheries. </w:t>
      </w:r>
      <w:r w:rsidR="006865E9">
        <w:rPr>
          <w:rFonts w:ascii="Times New Roman" w:hAnsi="Times New Roman" w:cs="Times New Roman"/>
        </w:rPr>
        <w:t>Actual s</w:t>
      </w:r>
      <w:r w:rsidR="00C5234C">
        <w:rPr>
          <w:rFonts w:ascii="Times New Roman" w:hAnsi="Times New Roman" w:cs="Times New Roman"/>
        </w:rPr>
        <w:t>eason dates vary by state and area, but</w:t>
      </w:r>
      <w:r w:rsidR="00A15420">
        <w:rPr>
          <w:rFonts w:ascii="Times New Roman" w:hAnsi="Times New Roman" w:cs="Times New Roman"/>
        </w:rPr>
        <w:t xml:space="preserve"> for simplicity</w:t>
      </w:r>
      <w:r w:rsidR="00C5234C">
        <w:rPr>
          <w:rFonts w:ascii="Times New Roman" w:hAnsi="Times New Roman" w:cs="Times New Roman"/>
        </w:rPr>
        <w:t xml:space="preserve"> w</w:t>
      </w:r>
      <w:r w:rsidR="00932636">
        <w:rPr>
          <w:rFonts w:ascii="Times New Roman" w:hAnsi="Times New Roman" w:cs="Times New Roman"/>
        </w:rPr>
        <w:t>e assume</w:t>
      </w:r>
      <w:r w:rsidR="001659A6">
        <w:rPr>
          <w:rFonts w:ascii="Times New Roman" w:hAnsi="Times New Roman" w:cs="Times New Roman"/>
        </w:rPr>
        <w:t>d</w:t>
      </w:r>
      <w:r w:rsidR="00932636">
        <w:rPr>
          <w:rFonts w:ascii="Times New Roman" w:hAnsi="Times New Roman" w:cs="Times New Roman"/>
        </w:rPr>
        <w:t xml:space="preserve"> salmon fisheries open on May 1 and close on October 31</w:t>
      </w:r>
      <w:r w:rsidR="00A66AEF">
        <w:rPr>
          <w:rFonts w:ascii="Times New Roman" w:hAnsi="Times New Roman" w:cs="Times New Roman"/>
        </w:rPr>
        <w:t>, roughly in line with actual seasons</w:t>
      </w:r>
      <w:r w:rsidR="00932636">
        <w:rPr>
          <w:rFonts w:ascii="Times New Roman" w:hAnsi="Times New Roman" w:cs="Times New Roman"/>
        </w:rPr>
        <w:t>.</w:t>
      </w:r>
    </w:p>
    <w:p w14:paraId="3299A021" w14:textId="413F6330" w:rsidR="00901BFF" w:rsidRDefault="00283EB8" w:rsidP="007D473C">
      <w:pPr>
        <w:spacing w:line="480" w:lineRule="auto"/>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groundfish</w:t>
      </w:r>
      <w:proofErr w:type="spellEnd"/>
      <w:r>
        <w:rPr>
          <w:rFonts w:ascii="Times New Roman" w:hAnsi="Times New Roman" w:cs="Times New Roman"/>
        </w:rPr>
        <w:t xml:space="preserve"> fishery operates year-round</w:t>
      </w:r>
      <w:r w:rsidR="00861350">
        <w:rPr>
          <w:rFonts w:ascii="Times New Roman" w:hAnsi="Times New Roman" w:cs="Times New Roman"/>
        </w:rPr>
        <w:t xml:space="preserve">. It </w:t>
      </w:r>
      <w:r w:rsidR="00C5234C">
        <w:rPr>
          <w:rFonts w:ascii="Times New Roman" w:hAnsi="Times New Roman" w:cs="Times New Roman"/>
        </w:rPr>
        <w:t>exhibits more inter-annual stability</w:t>
      </w:r>
      <w:r w:rsidR="00DA5971">
        <w:rPr>
          <w:rFonts w:ascii="Times New Roman" w:hAnsi="Times New Roman" w:cs="Times New Roman"/>
        </w:rPr>
        <w:t xml:space="preserve"> in fishable biomass, allowable catch, and landed catch</w:t>
      </w:r>
      <w:r w:rsidR="00C5234C">
        <w:rPr>
          <w:rFonts w:ascii="Times New Roman" w:hAnsi="Times New Roman" w:cs="Times New Roman"/>
        </w:rPr>
        <w:t xml:space="preserve"> than </w:t>
      </w:r>
      <w:r w:rsidR="00901BFF" w:rsidRPr="009E48B2">
        <w:rPr>
          <w:rFonts w:ascii="Times New Roman" w:hAnsi="Times New Roman" w:cs="Times New Roman"/>
        </w:rPr>
        <w:t xml:space="preserve">crab </w:t>
      </w:r>
      <w:r w:rsidR="00C5234C">
        <w:rPr>
          <w:rFonts w:ascii="Times New Roman" w:hAnsi="Times New Roman" w:cs="Times New Roman"/>
        </w:rPr>
        <w:t xml:space="preserve">or </w:t>
      </w:r>
      <w:r w:rsidR="00901BFF" w:rsidRPr="009E48B2">
        <w:rPr>
          <w:rFonts w:ascii="Times New Roman" w:hAnsi="Times New Roman" w:cs="Times New Roman"/>
        </w:rPr>
        <w:t>salmon</w:t>
      </w:r>
      <w:r w:rsidR="00F64ADF">
        <w:rPr>
          <w:rFonts w:ascii="Times New Roman" w:hAnsi="Times New Roman" w:cs="Times New Roman"/>
        </w:rPr>
        <w:t>,</w:t>
      </w:r>
      <w:r w:rsidR="00901BFF" w:rsidRPr="009E48B2">
        <w:rPr>
          <w:rFonts w:ascii="Times New Roman" w:hAnsi="Times New Roman" w:cs="Times New Roman"/>
        </w:rPr>
        <w:t xml:space="preserve"> </w:t>
      </w:r>
      <w:r w:rsidR="00DA5971">
        <w:rPr>
          <w:rFonts w:ascii="Times New Roman" w:hAnsi="Times New Roman" w:cs="Times New Roman"/>
        </w:rPr>
        <w:t xml:space="preserve">largely </w:t>
      </w:r>
      <w:r>
        <w:rPr>
          <w:rFonts w:ascii="Times New Roman" w:hAnsi="Times New Roman" w:cs="Times New Roman"/>
        </w:rPr>
        <w:t>because</w:t>
      </w:r>
      <w:r w:rsidRPr="009E48B2">
        <w:rPr>
          <w:rFonts w:ascii="Times New Roman" w:hAnsi="Times New Roman" w:cs="Times New Roman"/>
        </w:rPr>
        <w:t xml:space="preserve"> </w:t>
      </w:r>
      <w:r w:rsidR="00901BFF" w:rsidRPr="009E48B2">
        <w:rPr>
          <w:rFonts w:ascii="Times New Roman" w:hAnsi="Times New Roman" w:cs="Times New Roman"/>
        </w:rPr>
        <w:t xml:space="preserve">it </w:t>
      </w:r>
      <w:r w:rsidR="00901BFF">
        <w:rPr>
          <w:rFonts w:ascii="Times New Roman" w:hAnsi="Times New Roman" w:cs="Times New Roman"/>
        </w:rPr>
        <w:t>targets</w:t>
      </w:r>
      <w:r w:rsidR="00901BFF" w:rsidRPr="009E48B2">
        <w:rPr>
          <w:rFonts w:ascii="Times New Roman" w:hAnsi="Times New Roman" w:cs="Times New Roman"/>
        </w:rPr>
        <w:t xml:space="preserve"> longer-lived species and </w:t>
      </w:r>
      <w:r w:rsidR="00901BFF">
        <w:rPr>
          <w:rFonts w:ascii="Times New Roman" w:hAnsi="Times New Roman" w:cs="Times New Roman"/>
        </w:rPr>
        <w:t xml:space="preserve">exerts </w:t>
      </w:r>
      <w:r w:rsidR="00901BFF" w:rsidRPr="009E48B2">
        <w:rPr>
          <w:rFonts w:ascii="Times New Roman" w:hAnsi="Times New Roman" w:cs="Times New Roman"/>
        </w:rPr>
        <w:t xml:space="preserve">much lower </w:t>
      </w:r>
      <w:r w:rsidR="00F64ADF">
        <w:rPr>
          <w:rFonts w:ascii="Times New Roman" w:hAnsi="Times New Roman" w:cs="Times New Roman"/>
        </w:rPr>
        <w:t xml:space="preserve">annual </w:t>
      </w:r>
      <w:r w:rsidR="00901BFF" w:rsidRPr="009E48B2">
        <w:rPr>
          <w:rFonts w:ascii="Times New Roman" w:hAnsi="Times New Roman" w:cs="Times New Roman"/>
        </w:rPr>
        <w:t>fishing mortality rates</w:t>
      </w:r>
      <w:r w:rsidR="00901BFF">
        <w:rPr>
          <w:rFonts w:ascii="Times New Roman" w:hAnsi="Times New Roman" w:cs="Times New Roman"/>
        </w:rPr>
        <w:t xml:space="preserve"> </w:t>
      </w:r>
      <w:r w:rsidR="008653A5">
        <w:rPr>
          <w:rFonts w:ascii="Times New Roman" w:hAnsi="Times New Roman" w:cs="Times New Roman"/>
        </w:rPr>
        <w:fldChar w:fldCharType="begin"/>
      </w:r>
      <w:r w:rsidR="008653A5">
        <w:rPr>
          <w:rFonts w:ascii="Times New Roman" w:hAnsi="Times New Roman" w:cs="Times New Roman"/>
        </w:rPr>
        <w:instrText xml:space="preserve"> ADDIN ZOTERO_ITEM CSL_CITATION {"citationID":"VlVA1PSk","properties":{"formattedCitation":"(e.g., Johnson et al. 2015)","plainCitation":"(e.g., 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S"}],"issued":{"date-parts":[["2015"]]}},"prefix":"e.g., "}],"schema":"https://github.com/citation-style-language/schema/raw/master/csl-citation.json"} </w:instrText>
      </w:r>
      <w:r w:rsidR="008653A5">
        <w:rPr>
          <w:rFonts w:ascii="Times New Roman" w:hAnsi="Times New Roman" w:cs="Times New Roman"/>
        </w:rPr>
        <w:fldChar w:fldCharType="separate"/>
      </w:r>
      <w:r w:rsidR="008653A5">
        <w:rPr>
          <w:rFonts w:ascii="Times New Roman" w:hAnsi="Times New Roman" w:cs="Times New Roman"/>
          <w:noProof/>
        </w:rPr>
        <w:t>(e.g., Johnson et al. 2015)</w:t>
      </w:r>
      <w:r w:rsidR="008653A5">
        <w:rPr>
          <w:rFonts w:ascii="Times New Roman" w:hAnsi="Times New Roman" w:cs="Times New Roman"/>
        </w:rPr>
        <w:fldChar w:fldCharType="end"/>
      </w:r>
      <w:r w:rsidR="008653A5">
        <w:rPr>
          <w:rFonts w:ascii="Times New Roman" w:hAnsi="Times New Roman" w:cs="Times New Roman"/>
        </w:rPr>
        <w:t>.</w:t>
      </w:r>
      <w:r w:rsidR="008F0233">
        <w:rPr>
          <w:rFonts w:ascii="Times New Roman" w:hAnsi="Times New Roman" w:cs="Times New Roman"/>
        </w:rPr>
        <w:t xml:space="preserve"> </w:t>
      </w:r>
    </w:p>
    <w:p w14:paraId="1C381648" w14:textId="77777777" w:rsidR="00DA60F7" w:rsidRPr="000751AA" w:rsidRDefault="00DA60F7" w:rsidP="00E460F1">
      <w:pPr>
        <w:spacing w:line="480" w:lineRule="auto"/>
        <w:ind w:firstLine="720"/>
        <w:rPr>
          <w:rFonts w:ascii="Times New Roman" w:hAnsi="Times New Roman" w:cs="Times New Roman"/>
        </w:rPr>
      </w:pPr>
    </w:p>
    <w:p w14:paraId="2C70EE03" w14:textId="77777777" w:rsidR="00DA60F7" w:rsidRPr="001B1008" w:rsidRDefault="00DA60F7" w:rsidP="00E460F1">
      <w:pPr>
        <w:spacing w:line="480" w:lineRule="auto"/>
        <w:rPr>
          <w:rFonts w:ascii="Times New Roman" w:hAnsi="Times New Roman" w:cs="Times New Roman"/>
          <w:i/>
        </w:rPr>
      </w:pPr>
      <w:r>
        <w:rPr>
          <w:rFonts w:ascii="Times New Roman" w:hAnsi="Times New Roman" w:cs="Times New Roman"/>
          <w:i/>
        </w:rPr>
        <w:t>Salmon and crab population models</w:t>
      </w:r>
    </w:p>
    <w:p w14:paraId="0367B7B2" w14:textId="7289E3D7" w:rsidR="00DA60F7" w:rsidRPr="004F6747" w:rsidRDefault="00671883" w:rsidP="00E460F1">
      <w:pPr>
        <w:spacing w:line="480" w:lineRule="auto"/>
        <w:rPr>
          <w:rFonts w:ascii="Times New Roman" w:hAnsi="Times New Roman" w:cs="Times New Roman"/>
        </w:rPr>
      </w:pPr>
      <w:r>
        <w:rPr>
          <w:rFonts w:ascii="Times New Roman" w:hAnsi="Times New Roman" w:cs="Times New Roman"/>
        </w:rPr>
        <w:t xml:space="preserve">We modeled recruitment for </w:t>
      </w:r>
      <w:r w:rsidR="00C5234C">
        <w:rPr>
          <w:rFonts w:ascii="Times New Roman" w:hAnsi="Times New Roman" w:cs="Times New Roman"/>
        </w:rPr>
        <w:t xml:space="preserve">salmon and crab </w:t>
      </w:r>
      <w:r>
        <w:rPr>
          <w:rFonts w:ascii="Times New Roman" w:hAnsi="Times New Roman" w:cs="Times New Roman"/>
        </w:rPr>
        <w:t xml:space="preserve">as a random lognormal variable with temporal autocorrelation to emulate observed regime-like patterns because </w:t>
      </w:r>
      <w:r w:rsidR="00E460F1">
        <w:rPr>
          <w:rFonts w:ascii="Times New Roman" w:hAnsi="Times New Roman" w:cs="Times New Roman"/>
        </w:rPr>
        <w:t xml:space="preserve">these </w:t>
      </w:r>
      <w:r>
        <w:rPr>
          <w:rFonts w:ascii="Times New Roman" w:hAnsi="Times New Roman" w:cs="Times New Roman"/>
        </w:rPr>
        <w:t xml:space="preserve">populations </w:t>
      </w:r>
      <w:r w:rsidR="00F64ADF">
        <w:rPr>
          <w:rFonts w:ascii="Times New Roman" w:hAnsi="Times New Roman" w:cs="Times New Roman"/>
        </w:rPr>
        <w:t xml:space="preserve">generally </w:t>
      </w:r>
      <w:r w:rsidR="00C5234C">
        <w:rPr>
          <w:rFonts w:ascii="Times New Roman" w:hAnsi="Times New Roman" w:cs="Times New Roman"/>
        </w:rPr>
        <w:t xml:space="preserve">do </w:t>
      </w:r>
      <w:r w:rsidR="00C5234C">
        <w:rPr>
          <w:rFonts w:ascii="Times New Roman" w:hAnsi="Times New Roman" w:cs="Times New Roman"/>
        </w:rPr>
        <w:lastRenderedPageBreak/>
        <w:t>not demonstrate a stock-recruit relationship</w:t>
      </w:r>
      <w:r w:rsidR="007278CF">
        <w:rPr>
          <w:rFonts w:ascii="Times New Roman" w:hAnsi="Times New Roman" w:cs="Times New Roman"/>
        </w:rPr>
        <w:t>,</w:t>
      </w:r>
      <w:r w:rsidR="00C5234C">
        <w:rPr>
          <w:rFonts w:ascii="Times New Roman" w:hAnsi="Times New Roman" w:cs="Times New Roman"/>
        </w:rPr>
        <w:t xml:space="preserve"> and </w:t>
      </w:r>
      <w:r w:rsidR="00861350">
        <w:rPr>
          <w:rFonts w:ascii="Times New Roman" w:hAnsi="Times New Roman" w:cs="Times New Roman"/>
        </w:rPr>
        <w:t xml:space="preserve">individuals </w:t>
      </w:r>
      <w:r w:rsidR="00C5234C">
        <w:rPr>
          <w:rFonts w:ascii="Times New Roman" w:hAnsi="Times New Roman" w:cs="Times New Roman"/>
        </w:rPr>
        <w:t>are generally only susceptible to the fishery for one year</w:t>
      </w:r>
      <w:r w:rsidR="005476A5">
        <w:rPr>
          <w:rFonts w:ascii="Times New Roman" w:hAnsi="Times New Roman" w:cs="Times New Roman"/>
        </w:rPr>
        <w:t xml:space="preserve">. </w:t>
      </w:r>
      <w:r w:rsidR="00893E21">
        <w:rPr>
          <w:rFonts w:ascii="Times New Roman" w:hAnsi="Times New Roman" w:cs="Times New Roman"/>
        </w:rPr>
        <w:t xml:space="preserve">Although salmon populations tend to display more complex age structure farther north in the CCLME, this is </w:t>
      </w:r>
      <w:r w:rsidR="00210E98">
        <w:rPr>
          <w:rFonts w:ascii="Times New Roman" w:hAnsi="Times New Roman" w:cs="Times New Roman"/>
        </w:rPr>
        <w:t xml:space="preserve">a realistic assumption </w:t>
      </w:r>
      <w:r w:rsidR="00893E21">
        <w:rPr>
          <w:rFonts w:ascii="Times New Roman" w:hAnsi="Times New Roman" w:cs="Times New Roman"/>
        </w:rPr>
        <w:t>for troll fisheries heavily dominated by the Central Valley populations,</w:t>
      </w:r>
      <w:r w:rsidR="00210E98">
        <w:rPr>
          <w:rFonts w:ascii="Times New Roman" w:hAnsi="Times New Roman" w:cs="Times New Roman"/>
        </w:rPr>
        <w:t xml:space="preserve"> such as</w:t>
      </w:r>
      <w:r w:rsidR="00893E21">
        <w:rPr>
          <w:rFonts w:ascii="Times New Roman" w:hAnsi="Times New Roman" w:cs="Times New Roman"/>
        </w:rPr>
        <w:t xml:space="preserve"> fisheries in California. </w:t>
      </w:r>
      <w:r w:rsidR="005476A5">
        <w:rPr>
          <w:rFonts w:ascii="Times New Roman" w:hAnsi="Times New Roman" w:cs="Times New Roman"/>
        </w:rPr>
        <w:t>The biomass available to the fishery is simply the biomass corresponding to the year’s recruitment</w:t>
      </w:r>
      <w:r w:rsidR="00C5234C">
        <w:rPr>
          <w:rFonts w:ascii="Times New Roman" w:hAnsi="Times New Roman" w:cs="Times New Roman"/>
        </w:rPr>
        <w:t xml:space="preserve">. </w:t>
      </w:r>
      <w:r w:rsidR="00DA60F7">
        <w:rPr>
          <w:rFonts w:ascii="Times New Roman" w:hAnsi="Times New Roman" w:cs="Times New Roman"/>
        </w:rPr>
        <w:t xml:space="preserve">Thus, recruitment for species </w:t>
      </w:r>
      <w:proofErr w:type="spellStart"/>
      <w:r w:rsidR="00DA60F7">
        <w:rPr>
          <w:rFonts w:ascii="Times New Roman" w:hAnsi="Times New Roman" w:cs="Times New Roman"/>
          <w:i/>
        </w:rPr>
        <w:t xml:space="preserve">s </w:t>
      </w:r>
      <w:r w:rsidR="00DA60F7">
        <w:rPr>
          <w:rFonts w:ascii="Times New Roman" w:hAnsi="Times New Roman" w:cs="Times New Roman"/>
        </w:rPr>
        <w:t>in</w:t>
      </w:r>
      <w:proofErr w:type="spellEnd"/>
      <w:r w:rsidR="00DA60F7">
        <w:rPr>
          <w:rFonts w:ascii="Times New Roman" w:hAnsi="Times New Roman" w:cs="Times New Roman"/>
        </w:rPr>
        <w:t xml:space="preserve"> year </w:t>
      </w:r>
      <w:r w:rsidR="00DA60F7">
        <w:rPr>
          <w:rFonts w:ascii="Times New Roman" w:hAnsi="Times New Roman" w:cs="Times New Roman"/>
          <w:i/>
        </w:rPr>
        <w:t>y</w:t>
      </w:r>
      <w:r w:rsidR="00DA60F7">
        <w:rPr>
          <w:rFonts w:ascii="Times New Roman" w:hAnsi="Times New Roman" w:cs="Times New Roman"/>
        </w:rPr>
        <w:t xml:space="preserve"> </w:t>
      </w:r>
      <w:r w:rsidR="009313BC">
        <w:rPr>
          <w:rFonts w:ascii="Times New Roman" w:hAnsi="Times New Roman" w:cs="Times New Roman"/>
        </w:rPr>
        <w:t>(</w:t>
      </w:r>
      <w:proofErr w:type="spellStart"/>
      <w:r w:rsidR="009313BC">
        <w:rPr>
          <w:rFonts w:ascii="Times New Roman" w:hAnsi="Times New Roman" w:cs="Times New Roman"/>
          <w:i/>
        </w:rPr>
        <w:t>R</w:t>
      </w:r>
      <w:r w:rsidR="009313BC">
        <w:rPr>
          <w:rFonts w:ascii="Times New Roman" w:hAnsi="Times New Roman" w:cs="Times New Roman"/>
          <w:i/>
          <w:vertAlign w:val="subscript"/>
        </w:rPr>
        <w:t>s,y</w:t>
      </w:r>
      <w:proofErr w:type="spellEnd"/>
      <w:r w:rsidR="009313BC">
        <w:rPr>
          <w:rFonts w:ascii="Times New Roman" w:hAnsi="Times New Roman" w:cs="Times New Roman"/>
        </w:rPr>
        <w:t>)</w:t>
      </w:r>
      <w:r w:rsidR="009313BC">
        <w:rPr>
          <w:rFonts w:ascii="Times New Roman" w:hAnsi="Times New Roman" w:cs="Times New Roman"/>
          <w:i/>
        </w:rPr>
        <w:t xml:space="preserve"> </w:t>
      </w:r>
      <w:r w:rsidR="00DA60F7">
        <w:rPr>
          <w:rFonts w:ascii="Times New Roman" w:hAnsi="Times New Roman" w:cs="Times New Roman"/>
        </w:rPr>
        <w:t>was</w:t>
      </w:r>
      <w:r w:rsidR="009313BC">
        <w:rPr>
          <w:rFonts w:ascii="Times New Roman" w:hAnsi="Times New Roman" w:cs="Times New Roman"/>
        </w:rPr>
        <w:t xml:space="preserve"> equal to abundance at the </w:t>
      </w:r>
      <w:r w:rsidR="00F64ADF">
        <w:rPr>
          <w:rFonts w:ascii="Times New Roman" w:hAnsi="Times New Roman" w:cs="Times New Roman"/>
        </w:rPr>
        <w:t xml:space="preserve">start </w:t>
      </w:r>
      <w:r w:rsidR="009313BC">
        <w:rPr>
          <w:rFonts w:ascii="Times New Roman" w:hAnsi="Times New Roman" w:cs="Times New Roman"/>
        </w:rPr>
        <w:t>of the year (</w:t>
      </w:r>
      <w:r w:rsidR="009313BC">
        <w:rPr>
          <w:rFonts w:ascii="Times New Roman" w:hAnsi="Times New Roman" w:cs="Times New Roman"/>
          <w:i/>
        </w:rPr>
        <w:t>N</w:t>
      </w:r>
      <w:r w:rsidR="009313BC">
        <w:rPr>
          <w:rFonts w:ascii="Times New Roman" w:hAnsi="Times New Roman" w:cs="Times New Roman"/>
          <w:i/>
          <w:vertAlign w:val="subscript"/>
        </w:rPr>
        <w:t>s,y,1</w:t>
      </w:r>
      <w:r w:rsidR="009313BC">
        <w:rPr>
          <w:rFonts w:ascii="Times New Roman" w:hAnsi="Times New Roman" w:cs="Times New Roman"/>
        </w:rPr>
        <w:t>) which was</w:t>
      </w:r>
      <w:r w:rsidR="00DA60F7">
        <w:rPr>
          <w:rFonts w:ascii="Times New Roman" w:hAnsi="Times New Roman" w:cs="Times New Roman"/>
        </w:rPr>
        <w:t>:</w:t>
      </w:r>
    </w:p>
    <w:p w14:paraId="3CFEC988" w14:textId="079FFD40" w:rsidR="00DA60F7" w:rsidRPr="004F6747" w:rsidRDefault="00B53E3F" w:rsidP="00E460F1">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s,y,1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r>
          <m:rPr>
            <m:sty m:val="p"/>
          </m:rPr>
          <w:rPr>
            <w:rFonts w:ascii="Cambria Math" w:hAnsi="Cambria Math" w:cs="Times New Roman"/>
          </w:rPr>
          <m:t xml:space="preserve"> 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R,s</m:t>
                            </m:r>
                          </m:sub>
                        </m:sSub>
                      </m:e>
                      <m:sup>
                        <m:r>
                          <w:rPr>
                            <w:rFonts w:ascii="Cambria Math" w:hAnsi="Cambria Math" w:cs="Times New Roman"/>
                          </w:rPr>
                          <m:t>2</m:t>
                        </m:r>
                      </m:sup>
                    </m:sSup>
                  </m:num>
                  <m:den>
                    <m:r>
                      <w:rPr>
                        <w:rFonts w:ascii="Cambria Math" w:hAnsi="Cambria Math" w:cs="Times New Roman"/>
                      </w:rPr>
                      <m:t>2</m:t>
                    </m:r>
                  </m:den>
                </m:f>
              </m:e>
            </m:box>
          </m:e>
        </m:d>
      </m:oMath>
      <w:r w:rsidR="000B10BE">
        <w:rPr>
          <w:rFonts w:ascii="Times New Roman" w:eastAsiaTheme="minorEastAsia" w:hAnsi="Times New Roman" w:cs="Times New Roman"/>
        </w:rPr>
        <w:t xml:space="preserve"> </w:t>
      </w:r>
      <w:r w:rsidR="000B10BE">
        <w:rPr>
          <w:rFonts w:ascii="Times New Roman" w:eastAsiaTheme="minorEastAsia" w:hAnsi="Times New Roman" w:cs="Times New Roman"/>
        </w:rPr>
        <w:tab/>
      </w:r>
      <w:r w:rsidR="000B10BE">
        <w:rPr>
          <w:rFonts w:ascii="Times New Roman" w:eastAsiaTheme="minorEastAsia" w:hAnsi="Times New Roman" w:cs="Times New Roman"/>
        </w:rPr>
        <w:tab/>
        <w:t>(1)</w:t>
      </w:r>
    </w:p>
    <w:p w14:paraId="5AF0FBD5" w14:textId="207D4269" w:rsidR="00DA60F7" w:rsidRPr="0066396E" w:rsidRDefault="00DA60F7" w:rsidP="00E460F1">
      <w:pPr>
        <w:spacing w:line="480" w:lineRule="auto"/>
        <w:rPr>
          <w:rFonts w:ascii="Times New Roman" w:hAnsi="Times New Roman" w:cs="Times New Roman"/>
        </w:rPr>
      </w:pPr>
      <w:r>
        <w:rPr>
          <w:rFonts w:ascii="Times New Roman" w:hAnsi="Times New Roman" w:cs="Times New Roman"/>
        </w:rPr>
        <w:t>where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oMath>
      <w:r>
        <w:rPr>
          <w:rFonts w:ascii="Times New Roman" w:eastAsiaTheme="minorEastAsia" w:hAnsi="Times New Roman" w:cs="Times New Roman"/>
        </w:rPr>
        <w:t xml:space="preserve"> is average recruitment for species </w:t>
      </w:r>
      <w:r>
        <w:rPr>
          <w:rFonts w:ascii="Times New Roman" w:eastAsiaTheme="minorEastAsia" w:hAnsi="Times New Roman" w:cs="Times New Roman"/>
          <w:i/>
        </w:rPr>
        <w:t>s</w:t>
      </w:r>
      <w:r>
        <w:rPr>
          <w:rFonts w:ascii="Times New Roman" w:eastAsiaTheme="minorEastAsia" w:hAnsi="Times New Roman" w:cs="Times New Roman"/>
        </w:rPr>
        <w:t xml:space="preserve">, </w:t>
      </w:r>
      <w:r w:rsidRPr="0066396E">
        <w:rPr>
          <w:rFonts w:ascii="Times New Roman" w:eastAsiaTheme="minorEastAsia" w:hAnsi="Times New Roman" w:cs="Times New Roman"/>
          <w:i/>
        </w:rPr>
        <w:sym w:font="Symbol" w:char="F065"/>
      </w:r>
      <w:proofErr w:type="spellStart"/>
      <w:r>
        <w:rPr>
          <w:rFonts w:ascii="Times New Roman" w:eastAsiaTheme="minorEastAsia" w:hAnsi="Times New Roman" w:cs="Times New Roman"/>
          <w:i/>
          <w:vertAlign w:val="subscript"/>
        </w:rPr>
        <w:t>y,s</w:t>
      </w:r>
      <w:proofErr w:type="spellEnd"/>
      <w:r>
        <w:rPr>
          <w:rFonts w:ascii="Times New Roman" w:eastAsiaTheme="minorEastAsia" w:hAnsi="Times New Roman" w:cs="Times New Roman"/>
        </w:rPr>
        <w:t xml:space="preserve"> is an </w:t>
      </w:r>
      <w:proofErr w:type="spellStart"/>
      <w:r>
        <w:rPr>
          <w:rFonts w:ascii="Times New Roman" w:eastAsiaTheme="minorEastAsia" w:hAnsi="Times New Roman" w:cs="Times New Roman"/>
        </w:rPr>
        <w:t>autocorrelated</w:t>
      </w:r>
      <w:proofErr w:type="spellEnd"/>
      <w:r>
        <w:rPr>
          <w:rFonts w:ascii="Times New Roman" w:eastAsiaTheme="minorEastAsia" w:hAnsi="Times New Roman" w:cs="Times New Roman"/>
        </w:rPr>
        <w:t xml:space="preserve"> normal random variable, the second term in the exponent is a bias correction </w:t>
      </w:r>
      <w:r w:rsidR="00283EB8">
        <w:rPr>
          <w:rFonts w:ascii="Times New Roman" w:eastAsiaTheme="minorEastAsia" w:hAnsi="Times New Roman" w:cs="Times New Roman"/>
        </w:rPr>
        <w:t>factor that</w:t>
      </w:r>
      <w:r>
        <w:rPr>
          <w:rFonts w:ascii="Times New Roman" w:eastAsiaTheme="minorEastAsia" w:hAnsi="Times New Roman" w:cs="Times New Roman"/>
        </w:rPr>
        <w:t xml:space="preserve"> ensures the expectation of the entire </w:t>
      </w:r>
      <w:proofErr w:type="spellStart"/>
      <w:r>
        <w:rPr>
          <w:rFonts w:ascii="Times New Roman" w:eastAsiaTheme="minorEastAsia" w:hAnsi="Times New Roman" w:cs="Times New Roman"/>
        </w:rPr>
        <w:t>exponentiated</w:t>
      </w:r>
      <w:proofErr w:type="spellEnd"/>
      <w:r>
        <w:rPr>
          <w:rFonts w:ascii="Times New Roman" w:eastAsiaTheme="minorEastAsia" w:hAnsi="Times New Roman" w:cs="Times New Roman"/>
        </w:rPr>
        <w:t xml:space="preserve"> term is 1, and </w:t>
      </w:r>
      <w:r w:rsidRPr="00AE4138">
        <w:rPr>
          <w:rFonts w:ascii="Times New Roman" w:hAnsi="Times New Roman" w:cs="Times New Roman"/>
          <w:i/>
        </w:rPr>
        <w:sym w:font="Symbol" w:char="F073"/>
      </w:r>
      <w:r>
        <w:rPr>
          <w:rFonts w:ascii="Times New Roman" w:hAnsi="Times New Roman" w:cs="Times New Roman"/>
          <w:i/>
          <w:vertAlign w:val="subscript"/>
        </w:rPr>
        <w:t>R,s</w:t>
      </w:r>
      <w:r>
        <w:rPr>
          <w:rFonts w:ascii="Times New Roman" w:hAnsi="Times New Roman" w:cs="Times New Roman"/>
        </w:rPr>
        <w:t xml:space="preserve"> is the unconditional standard deviation of </w:t>
      </w:r>
      <w:r w:rsidRPr="00AE4138">
        <w:rPr>
          <w:rFonts w:ascii="Times New Roman" w:hAnsi="Times New Roman" w:cs="Times New Roman"/>
          <w:i/>
        </w:rPr>
        <w:sym w:font="Symbol" w:char="F065"/>
      </w:r>
      <w:r>
        <w:rPr>
          <w:rFonts w:ascii="Times New Roman" w:hAnsi="Times New Roman" w:cs="Times New Roman"/>
          <w:i/>
          <w:vertAlign w:val="subscript"/>
        </w:rPr>
        <w:t>s</w:t>
      </w:r>
      <w:r>
        <w:rPr>
          <w:rFonts w:ascii="Times New Roman" w:eastAsiaTheme="minorEastAsia" w:hAnsi="Times New Roman" w:cs="Times New Roman"/>
        </w:rPr>
        <w:t>.</w:t>
      </w:r>
      <w:r w:rsidR="00283EB8">
        <w:rPr>
          <w:rFonts w:ascii="Times New Roman" w:eastAsiaTheme="minorEastAsia" w:hAnsi="Times New Roman" w:cs="Times New Roman"/>
        </w:rPr>
        <w:t xml:space="preserve"> </w:t>
      </w:r>
      <w:r>
        <w:rPr>
          <w:rFonts w:ascii="Times New Roman" w:eastAsiaTheme="minorEastAsia" w:hAnsi="Times New Roman" w:cs="Times New Roman"/>
        </w:rPr>
        <w:t>When recruitment is independent among populations,</w:t>
      </w:r>
    </w:p>
    <w:p w14:paraId="69FA03A7" w14:textId="6A5B19B6" w:rsidR="00DA60F7" w:rsidRPr="004F6747" w:rsidRDefault="00B53E3F" w:rsidP="00E460F1">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s,y-1</m:t>
            </m:r>
          </m:sub>
        </m:sSub>
        <m:r>
          <w:rPr>
            <w:rFonts w:ascii="Cambria Math" w:hAnsi="Cambria Math" w:cs="Times New Roman"/>
          </w:rPr>
          <m:t xml:space="preserve"> ~ 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s,y-1</m:t>
                </m:r>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 xml:space="preserve"> σ</m:t>
                    </m:r>
                  </m:e>
                  <m:sub>
                    <m:r>
                      <w:rPr>
                        <w:rFonts w:ascii="Cambria Math" w:hAnsi="Cambria Math" w:cs="Times New Roman"/>
                      </w:rPr>
                      <m:t>R,s</m:t>
                    </m:r>
                  </m:sub>
                </m:sSub>
              </m:e>
              <m:sup>
                <m:r>
                  <w:rPr>
                    <w:rFonts w:ascii="Cambria Math" w:hAnsi="Cambria Math" w:cs="Times New Roman"/>
                  </w:rPr>
                  <m:t>2</m:t>
                </m:r>
              </m:sup>
            </m:sSup>
            <m:r>
              <w:rPr>
                <w:rFonts w:ascii="Cambria Math" w:hAnsi="Cambria Math" w:cs="Times New Roman"/>
              </w:rPr>
              <m:t>(1-</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e>
              <m:sup>
                <m:r>
                  <w:rPr>
                    <w:rFonts w:ascii="Cambria Math" w:hAnsi="Cambria Math" w:cs="Times New Roman"/>
                  </w:rPr>
                  <m:t>2</m:t>
                </m:r>
              </m:sup>
            </m:sSup>
            <m:r>
              <w:rPr>
                <w:rFonts w:ascii="Cambria Math" w:hAnsi="Cambria Math" w:cs="Times New Roman"/>
              </w:rPr>
              <m:t>)</m:t>
            </m:r>
          </m:e>
        </m:d>
        <m:r>
          <w:rPr>
            <w:rFonts w:ascii="Cambria Math" w:hAnsi="Cambria Math" w:cs="Times New Roman"/>
          </w:rPr>
          <m:t xml:space="preserve"> ,</m:t>
        </m:r>
      </m:oMath>
      <w:r w:rsidR="000B10BE">
        <w:rPr>
          <w:rFonts w:ascii="Times New Roman" w:eastAsiaTheme="minorEastAsia" w:hAnsi="Times New Roman" w:cs="Times New Roman"/>
        </w:rPr>
        <w:tab/>
      </w:r>
      <w:r w:rsidR="000B10BE">
        <w:rPr>
          <w:rFonts w:ascii="Times New Roman" w:eastAsiaTheme="minorEastAsia" w:hAnsi="Times New Roman" w:cs="Times New Roman"/>
        </w:rPr>
        <w:tab/>
        <w:t>(2)</w:t>
      </w:r>
    </w:p>
    <w:p w14:paraId="7D30EB39" w14:textId="5A620635" w:rsidR="00B96567" w:rsidRPr="00B96567" w:rsidRDefault="00DA60F7" w:rsidP="001D4786">
      <w:pPr>
        <w:spacing w:line="480" w:lineRule="auto"/>
        <w:rPr>
          <w:rFonts w:ascii="Times New Roman" w:eastAsiaTheme="minorEastAsia" w:hAnsi="Times New Roman" w:cs="Times New Roman"/>
          <w:i/>
        </w:rPr>
      </w:pPr>
      <w:r w:rsidRPr="00223BE6">
        <w:rPr>
          <w:rFonts w:ascii="Times New Roman" w:hAnsi="Times New Roman" w:cs="Times New Roman"/>
        </w:rPr>
        <w:t>where</w:t>
      </w:r>
      <w:r>
        <w:rPr>
          <w:rFonts w:ascii="Times New Roman" w:hAnsi="Times New Roman" w:cs="Times New Roman"/>
          <w:i/>
        </w:rPr>
        <w:t xml:space="preserve"> </w:t>
      </w:r>
      <w:r w:rsidRPr="00B4695D">
        <w:rPr>
          <w:rFonts w:ascii="Times New Roman" w:hAnsi="Times New Roman" w:cs="Times New Roman"/>
          <w:i/>
        </w:rPr>
        <w:sym w:font="Symbol" w:char="F06A"/>
      </w:r>
      <w:r>
        <w:rPr>
          <w:rFonts w:ascii="Times New Roman" w:hAnsi="Times New Roman" w:cs="Times New Roman"/>
          <w:i/>
          <w:vertAlign w:val="subscript"/>
        </w:rPr>
        <w:t>s</w:t>
      </w:r>
      <w:r>
        <w:rPr>
          <w:rFonts w:ascii="Times New Roman" w:hAnsi="Times New Roman" w:cs="Times New Roman"/>
        </w:rPr>
        <w:t xml:space="preserve"> is the strength of </w:t>
      </w:r>
      <w:r w:rsidR="00283EB8">
        <w:rPr>
          <w:rFonts w:ascii="Times New Roman" w:hAnsi="Times New Roman" w:cs="Times New Roman"/>
        </w:rPr>
        <w:t xml:space="preserve">temporal </w:t>
      </w:r>
      <w:r>
        <w:rPr>
          <w:rFonts w:ascii="Times New Roman" w:hAnsi="Times New Roman" w:cs="Times New Roman"/>
        </w:rPr>
        <w:t xml:space="preserve">autocorrelation (between </w:t>
      </w:r>
      <w:r w:rsidR="007278CF">
        <w:rPr>
          <w:rFonts w:ascii="Times New Roman" w:hAnsi="Times New Roman" w:cs="Times New Roman"/>
        </w:rPr>
        <w:t>negative one</w:t>
      </w:r>
      <w:r>
        <w:rPr>
          <w:rFonts w:ascii="Times New Roman" w:hAnsi="Times New Roman" w:cs="Times New Roman"/>
        </w:rPr>
        <w:t xml:space="preserve"> and one) for species </w:t>
      </w:r>
      <w:r>
        <w:rPr>
          <w:rFonts w:ascii="Times New Roman" w:hAnsi="Times New Roman" w:cs="Times New Roman"/>
          <w:i/>
        </w:rPr>
        <w:t>s</w:t>
      </w:r>
      <w:r>
        <w:rPr>
          <w:rFonts w:ascii="Times New Roman" w:hAnsi="Times New Roman" w:cs="Times New Roman"/>
        </w:rPr>
        <w:t>.</w:t>
      </w:r>
      <w:r w:rsidR="007F70A5">
        <w:rPr>
          <w:rFonts w:ascii="Times New Roman" w:hAnsi="Times New Roman" w:cs="Times New Roman"/>
        </w:rPr>
        <w:t xml:space="preserve"> </w:t>
      </w:r>
    </w:p>
    <w:p w14:paraId="703438FD" w14:textId="37E123DB" w:rsidR="00B1692F" w:rsidRDefault="00B96567" w:rsidP="00E460F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After the first week of the year, weekly catches from the fishery must be subtracted. </w:t>
      </w:r>
      <w:r w:rsidR="00C25B1F">
        <w:rPr>
          <w:rFonts w:ascii="Times New Roman" w:eastAsiaTheme="minorEastAsia" w:hAnsi="Times New Roman" w:cs="Times New Roman"/>
        </w:rPr>
        <w:t xml:space="preserve">Catch </w:t>
      </w:r>
      <w:r w:rsidR="00F64ADF">
        <w:rPr>
          <w:rFonts w:ascii="Times New Roman" w:eastAsiaTheme="minorEastAsia" w:hAnsi="Times New Roman" w:cs="Times New Roman"/>
        </w:rPr>
        <w:t xml:space="preserve">(in numbers) during </w:t>
      </w:r>
      <w:r w:rsidR="00C25B1F">
        <w:rPr>
          <w:rFonts w:ascii="Times New Roman" w:eastAsiaTheme="minorEastAsia" w:hAnsi="Times New Roman" w:cs="Times New Roman"/>
        </w:rPr>
        <w:t xml:space="preserve">week </w:t>
      </w:r>
      <w:r>
        <w:rPr>
          <w:rFonts w:ascii="Times New Roman" w:eastAsiaTheme="minorEastAsia" w:hAnsi="Times New Roman" w:cs="Times New Roman"/>
          <w:i/>
        </w:rPr>
        <w:t xml:space="preserve">w </w:t>
      </w:r>
      <w:r w:rsidR="00C25B1F">
        <w:rPr>
          <w:rFonts w:ascii="Times New Roman" w:eastAsiaTheme="minorEastAsia" w:hAnsi="Times New Roman" w:cs="Times New Roman"/>
        </w:rPr>
        <w:t>is:</w:t>
      </w:r>
    </w:p>
    <w:p w14:paraId="5275592B" w14:textId="25AB1DE2" w:rsidR="00C25B1F" w:rsidRPr="00B1692F" w:rsidRDefault="00B53E3F"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s,y,w</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v,s,y,w</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s,y,w</m:t>
                </m:r>
              </m:sub>
            </m:sSub>
          </m:e>
        </m:nary>
      </m:oMath>
      <w:r w:rsidR="001D4786">
        <w:rPr>
          <w:rFonts w:ascii="Times New Roman" w:eastAsiaTheme="minorEastAsia" w:hAnsi="Times New Roman" w:cs="Times New Roman"/>
        </w:rPr>
        <w:tab/>
      </w:r>
      <w:r w:rsidR="001D4786">
        <w:rPr>
          <w:rFonts w:ascii="Times New Roman" w:eastAsiaTheme="minorEastAsia" w:hAnsi="Times New Roman" w:cs="Times New Roman"/>
        </w:rPr>
        <w:tab/>
        <w:t>(3</w:t>
      </w:r>
      <w:r w:rsidR="009D1ED9">
        <w:rPr>
          <w:rFonts w:ascii="Times New Roman" w:eastAsiaTheme="minorEastAsia" w:hAnsi="Times New Roman" w:cs="Times New Roman"/>
        </w:rPr>
        <w:t>)</w:t>
      </w:r>
    </w:p>
    <w:p w14:paraId="0A3DE6E5" w14:textId="7CA59B8A" w:rsidR="001D4786" w:rsidRDefault="00F64ADF" w:rsidP="001D4786">
      <w:pPr>
        <w:spacing w:line="480" w:lineRule="auto"/>
        <w:rPr>
          <w:rFonts w:ascii="Times New Roman" w:hAnsi="Times New Roman" w:cs="Times New Roman"/>
        </w:rPr>
      </w:pPr>
      <w:r>
        <w:rPr>
          <w:rFonts w:ascii="Times New Roman" w:eastAsiaTheme="minorEastAsia" w:hAnsi="Times New Roman" w:cs="Times New Roman"/>
        </w:rPr>
        <w:t>w</w:t>
      </w:r>
      <w:r w:rsidR="00B1692F">
        <w:rPr>
          <w:rFonts w:ascii="Times New Roman" w:eastAsiaTheme="minorEastAsia" w:hAnsi="Times New Roman" w:cs="Times New Roman"/>
        </w:rPr>
        <w:t xml:space="preserve">here the sum is over all vessels </w:t>
      </w:r>
      <w:r w:rsidR="00B1692F">
        <w:rPr>
          <w:rFonts w:ascii="Times New Roman" w:eastAsiaTheme="minorEastAsia" w:hAnsi="Times New Roman" w:cs="Times New Roman"/>
          <w:i/>
        </w:rPr>
        <w:t>v</w:t>
      </w:r>
      <w:r w:rsidR="00B1692F">
        <w:rPr>
          <w:rFonts w:ascii="Times New Roman" w:eastAsiaTheme="minorEastAsia" w:hAnsi="Times New Roman" w:cs="Times New Roman"/>
        </w:rPr>
        <w:t xml:space="preserve">, </w:t>
      </w:r>
      <w:proofErr w:type="spellStart"/>
      <w:r w:rsidR="00C25B1F" w:rsidRPr="000751AA">
        <w:rPr>
          <w:rFonts w:ascii="Times New Roman" w:hAnsi="Times New Roman" w:cs="Times New Roman"/>
          <w:i/>
        </w:rPr>
        <w:t>q</w:t>
      </w:r>
      <w:r w:rsidR="00C25B1F" w:rsidRPr="000751AA">
        <w:rPr>
          <w:rFonts w:ascii="Times New Roman" w:hAnsi="Times New Roman" w:cs="Times New Roman"/>
          <w:i/>
          <w:vertAlign w:val="subscript"/>
        </w:rPr>
        <w:t>s</w:t>
      </w:r>
      <w:proofErr w:type="spellEnd"/>
      <w:r w:rsidR="00C25B1F" w:rsidRPr="000751AA">
        <w:rPr>
          <w:rFonts w:ascii="Times New Roman" w:hAnsi="Times New Roman" w:cs="Times New Roman"/>
        </w:rPr>
        <w:t xml:space="preserve"> is </w:t>
      </w:r>
      <w:r w:rsidR="00C25B1F">
        <w:rPr>
          <w:rFonts w:ascii="Times New Roman" w:hAnsi="Times New Roman" w:cs="Times New Roman"/>
        </w:rPr>
        <w:t xml:space="preserve">the </w:t>
      </w:r>
      <w:r w:rsidR="00C25B1F" w:rsidRPr="000751AA">
        <w:rPr>
          <w:rFonts w:ascii="Times New Roman" w:hAnsi="Times New Roman" w:cs="Times New Roman"/>
        </w:rPr>
        <w:t xml:space="preserve">catchability of </w:t>
      </w:r>
      <w:r w:rsidR="00C25B1F">
        <w:rPr>
          <w:rFonts w:ascii="Times New Roman" w:hAnsi="Times New Roman" w:cs="Times New Roman"/>
        </w:rPr>
        <w:t>species</w:t>
      </w:r>
      <w:r w:rsidR="00C25B1F" w:rsidRPr="000751AA">
        <w:rPr>
          <w:rFonts w:ascii="Times New Roman" w:hAnsi="Times New Roman" w:cs="Times New Roman"/>
        </w:rPr>
        <w:t xml:space="preserve"> </w:t>
      </w:r>
      <w:r w:rsidR="00C25B1F" w:rsidRPr="000751AA">
        <w:rPr>
          <w:rFonts w:ascii="Times New Roman" w:hAnsi="Times New Roman" w:cs="Times New Roman"/>
          <w:i/>
        </w:rPr>
        <w:t xml:space="preserve">s </w:t>
      </w:r>
      <w:r w:rsidR="00C25B1F" w:rsidRPr="000751AA">
        <w:rPr>
          <w:rFonts w:ascii="Times New Roman" w:hAnsi="Times New Roman" w:cs="Times New Roman"/>
        </w:rPr>
        <w:t xml:space="preserve">(proportion of the population harvested by one </w:t>
      </w:r>
      <w:r w:rsidR="00C25B1F">
        <w:rPr>
          <w:rFonts w:ascii="Times New Roman" w:hAnsi="Times New Roman" w:cs="Times New Roman"/>
        </w:rPr>
        <w:t>vessel</w:t>
      </w:r>
      <w:r w:rsidR="00C25B1F" w:rsidRPr="000751AA">
        <w:rPr>
          <w:rFonts w:ascii="Times New Roman" w:hAnsi="Times New Roman" w:cs="Times New Roman"/>
        </w:rPr>
        <w:t xml:space="preserve"> </w:t>
      </w:r>
      <w:r>
        <w:rPr>
          <w:rFonts w:ascii="Times New Roman" w:hAnsi="Times New Roman" w:cs="Times New Roman"/>
        </w:rPr>
        <w:t>during</w:t>
      </w:r>
      <w:r w:rsidR="00C25B1F" w:rsidRPr="000751AA">
        <w:rPr>
          <w:rFonts w:ascii="Times New Roman" w:hAnsi="Times New Roman" w:cs="Times New Roman"/>
        </w:rPr>
        <w:t xml:space="preserve"> one week)</w:t>
      </w:r>
      <w:r w:rsidR="00B1692F">
        <w:rPr>
          <w:rFonts w:ascii="Times New Roman" w:eastAsiaTheme="minorEastAsia" w:hAnsi="Times New Roman" w:cs="Times New Roman"/>
        </w:rPr>
        <w:t xml:space="preserve">, and </w:t>
      </w:r>
      <w:proofErr w:type="spellStart"/>
      <w:r w:rsidR="00B1692F">
        <w:rPr>
          <w:rFonts w:ascii="Times New Roman" w:eastAsiaTheme="minorEastAsia" w:hAnsi="Times New Roman" w:cs="Times New Roman"/>
          <w:i/>
        </w:rPr>
        <w:t>I</w:t>
      </w:r>
      <w:r w:rsidR="00EF0AE0">
        <w:rPr>
          <w:rFonts w:ascii="Times New Roman" w:eastAsiaTheme="minorEastAsia" w:hAnsi="Times New Roman" w:cs="Times New Roman"/>
          <w:i/>
          <w:vertAlign w:val="subscript"/>
        </w:rPr>
        <w:t>v,s,y</w:t>
      </w:r>
      <w:r w:rsidR="00B1692F">
        <w:rPr>
          <w:rFonts w:ascii="Times New Roman" w:eastAsiaTheme="minorEastAsia" w:hAnsi="Times New Roman" w:cs="Times New Roman"/>
          <w:i/>
          <w:vertAlign w:val="subscript"/>
        </w:rPr>
        <w:t>,w</w:t>
      </w:r>
      <w:proofErr w:type="spellEnd"/>
      <w:r w:rsidR="00B1692F">
        <w:rPr>
          <w:rFonts w:ascii="Times New Roman" w:eastAsiaTheme="minorEastAsia" w:hAnsi="Times New Roman" w:cs="Times New Roman"/>
        </w:rPr>
        <w:t xml:space="preserve"> is an indicator variable equal to one when vessel </w:t>
      </w:r>
      <w:r w:rsidR="00B1692F">
        <w:rPr>
          <w:rFonts w:ascii="Times New Roman" w:eastAsiaTheme="minorEastAsia" w:hAnsi="Times New Roman" w:cs="Times New Roman"/>
          <w:i/>
        </w:rPr>
        <w:t>v</w:t>
      </w:r>
      <w:r w:rsidR="00B1692F">
        <w:rPr>
          <w:rFonts w:ascii="Times New Roman" w:eastAsiaTheme="minorEastAsia" w:hAnsi="Times New Roman" w:cs="Times New Roman"/>
        </w:rPr>
        <w:t xml:space="preserve"> participates in the fishery for species </w:t>
      </w:r>
      <w:proofErr w:type="spellStart"/>
      <w:r w:rsidR="00B1692F">
        <w:rPr>
          <w:rFonts w:ascii="Times New Roman" w:eastAsiaTheme="minorEastAsia" w:hAnsi="Times New Roman" w:cs="Times New Roman"/>
          <w:i/>
        </w:rPr>
        <w:t>s</w:t>
      </w:r>
      <w:r w:rsidR="00B1692F">
        <w:rPr>
          <w:rFonts w:ascii="Times New Roman" w:eastAsiaTheme="minorEastAsia" w:hAnsi="Times New Roman" w:cs="Times New Roman"/>
        </w:rPr>
        <w:t xml:space="preserve"> in</w:t>
      </w:r>
      <w:proofErr w:type="spellEnd"/>
      <w:r w:rsidR="00B1692F">
        <w:rPr>
          <w:rFonts w:ascii="Times New Roman" w:eastAsiaTheme="minorEastAsia" w:hAnsi="Times New Roman" w:cs="Times New Roman"/>
        </w:rPr>
        <w:t xml:space="preserve"> week </w:t>
      </w:r>
      <w:r w:rsidR="00B1692F">
        <w:rPr>
          <w:rFonts w:ascii="Times New Roman" w:eastAsiaTheme="minorEastAsia" w:hAnsi="Times New Roman" w:cs="Times New Roman"/>
          <w:i/>
        </w:rPr>
        <w:t xml:space="preserve">w </w:t>
      </w:r>
      <w:r w:rsidR="00B1692F">
        <w:rPr>
          <w:rFonts w:ascii="Times New Roman" w:eastAsiaTheme="minorEastAsia" w:hAnsi="Times New Roman" w:cs="Times New Roman"/>
        </w:rPr>
        <w:t xml:space="preserve">of year </w:t>
      </w:r>
      <w:r w:rsidR="00B1692F">
        <w:rPr>
          <w:rFonts w:ascii="Times New Roman" w:eastAsiaTheme="minorEastAsia" w:hAnsi="Times New Roman" w:cs="Times New Roman"/>
          <w:i/>
        </w:rPr>
        <w:t>y</w:t>
      </w:r>
      <w:r w:rsidR="00B1692F">
        <w:rPr>
          <w:rFonts w:ascii="Times New Roman" w:eastAsiaTheme="minorEastAsia" w:hAnsi="Times New Roman" w:cs="Times New Roman"/>
        </w:rPr>
        <w:t>, and equal to zero otherwise</w:t>
      </w:r>
      <w:r w:rsidR="00EF0AE0">
        <w:rPr>
          <w:rFonts w:ascii="Times New Roman" w:eastAsiaTheme="minorEastAsia" w:hAnsi="Times New Roman" w:cs="Times New Roman"/>
        </w:rPr>
        <w:t xml:space="preserve"> (see fishery participation model</w:t>
      </w:r>
      <w:r w:rsidR="009313BC">
        <w:rPr>
          <w:rFonts w:ascii="Times New Roman" w:eastAsiaTheme="minorEastAsia" w:hAnsi="Times New Roman" w:cs="Times New Roman"/>
        </w:rPr>
        <w:t xml:space="preserve"> below</w:t>
      </w:r>
      <w:r w:rsidR="00EF0AE0">
        <w:rPr>
          <w:rFonts w:ascii="Times New Roman" w:eastAsiaTheme="minorEastAsia" w:hAnsi="Times New Roman" w:cs="Times New Roman"/>
        </w:rPr>
        <w:t>)</w:t>
      </w:r>
      <w:r w:rsidR="00B1692F">
        <w:rPr>
          <w:rFonts w:ascii="Times New Roman" w:eastAsiaTheme="minorEastAsia" w:hAnsi="Times New Roman" w:cs="Times New Roman"/>
        </w:rPr>
        <w:t>.</w:t>
      </w:r>
      <w:r w:rsidR="00C25B1F">
        <w:rPr>
          <w:rFonts w:ascii="Times New Roman" w:eastAsiaTheme="minorEastAsia" w:hAnsi="Times New Roman" w:cs="Times New Roman"/>
        </w:rPr>
        <w:t xml:space="preserve"> </w:t>
      </w:r>
      <w:r w:rsidR="00B96567">
        <w:rPr>
          <w:rFonts w:ascii="Times New Roman" w:eastAsiaTheme="minorEastAsia" w:hAnsi="Times New Roman" w:cs="Times New Roman"/>
        </w:rPr>
        <w:t>C</w:t>
      </w:r>
      <w:r w:rsidR="00C25B1F">
        <w:rPr>
          <w:rFonts w:ascii="Times New Roman" w:eastAsiaTheme="minorEastAsia" w:hAnsi="Times New Roman" w:cs="Times New Roman"/>
        </w:rPr>
        <w:t>atch from the previous week is subtracted to obtain abundance in a given week</w:t>
      </w:r>
      <w:r w:rsidR="001D4786">
        <w:rPr>
          <w:rFonts w:ascii="Times New Roman" w:eastAsiaTheme="minorEastAsia" w:hAnsi="Times New Roman" w:cs="Times New Roman"/>
        </w:rPr>
        <w:t xml:space="preserve">, </w:t>
      </w:r>
      <w:proofErr w:type="spellStart"/>
      <w:r w:rsidR="001D4786">
        <w:rPr>
          <w:rFonts w:ascii="Times New Roman" w:eastAsiaTheme="minorEastAsia" w:hAnsi="Times New Roman" w:cs="Times New Roman"/>
          <w:i/>
        </w:rPr>
        <w:t>N</w:t>
      </w:r>
      <w:r w:rsidR="001D4786">
        <w:rPr>
          <w:rFonts w:ascii="Times New Roman" w:eastAsiaTheme="minorEastAsia" w:hAnsi="Times New Roman" w:cs="Times New Roman"/>
          <w:i/>
          <w:vertAlign w:val="subscript"/>
        </w:rPr>
        <w:t>s,y,w</w:t>
      </w:r>
      <w:proofErr w:type="spellEnd"/>
      <w:r w:rsidR="00C25B1F">
        <w:rPr>
          <w:rFonts w:ascii="Times New Roman" w:eastAsiaTheme="minorEastAsia" w:hAnsi="Times New Roman" w:cs="Times New Roman"/>
        </w:rPr>
        <w:t xml:space="preserve">. </w:t>
      </w:r>
      <w:r w:rsidR="001D4786">
        <w:rPr>
          <w:rFonts w:ascii="Times New Roman" w:hAnsi="Times New Roman" w:cs="Times New Roman"/>
        </w:rPr>
        <w:t xml:space="preserve">Biomass in week </w:t>
      </w:r>
      <w:r w:rsidR="001D4786">
        <w:rPr>
          <w:rFonts w:ascii="Times New Roman" w:hAnsi="Times New Roman" w:cs="Times New Roman"/>
          <w:i/>
        </w:rPr>
        <w:t xml:space="preserve">w </w:t>
      </w:r>
      <w:r w:rsidR="001D4786">
        <w:rPr>
          <w:rFonts w:ascii="Times New Roman" w:hAnsi="Times New Roman" w:cs="Times New Roman"/>
        </w:rPr>
        <w:t>is</w:t>
      </w:r>
    </w:p>
    <w:p w14:paraId="03CF8D34" w14:textId="5B06301A" w:rsidR="001D4786" w:rsidRPr="00B96567" w:rsidRDefault="001D4786" w:rsidP="001D4786">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s,y,w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s,y,w</m:t>
            </m:r>
          </m:sub>
        </m:sSub>
      </m:oMath>
      <w:r>
        <w:rPr>
          <w:rFonts w:ascii="Times New Roman" w:eastAsiaTheme="minorEastAsia" w:hAnsi="Times New Roman" w:cs="Times New Roman"/>
        </w:rPr>
        <w:tab/>
      </w:r>
      <w:r>
        <w:rPr>
          <w:rFonts w:ascii="Times New Roman" w:eastAsiaTheme="minorEastAsia" w:hAnsi="Times New Roman" w:cs="Times New Roman"/>
        </w:rPr>
        <w:tab/>
        <w:t>(4)</w:t>
      </w:r>
    </w:p>
    <w:p w14:paraId="4C68A53C" w14:textId="77777777" w:rsidR="001D4786" w:rsidRPr="00B96567" w:rsidRDefault="001D4786" w:rsidP="001D4786">
      <w:pPr>
        <w:spacing w:line="480" w:lineRule="auto"/>
        <w:rPr>
          <w:rFonts w:ascii="Times New Roman" w:eastAsiaTheme="minorEastAsia" w:hAnsi="Times New Roman" w:cs="Times New Roman"/>
          <w:i/>
        </w:rPr>
      </w:pPr>
      <w:r>
        <w:rPr>
          <w:rFonts w:ascii="Times New Roman" w:eastAsiaTheme="minorEastAsia" w:hAnsi="Times New Roman" w:cs="Times New Roman"/>
        </w:rPr>
        <w:lastRenderedPageBreak/>
        <w:t xml:space="preserve">where </w:t>
      </w:r>
      <w:proofErr w:type="spellStart"/>
      <w:r w:rsidRPr="00B96567">
        <w:rPr>
          <w:rFonts w:ascii="Times New Roman" w:eastAsiaTheme="minorEastAsia" w:hAnsi="Times New Roman" w:cs="Times New Roman"/>
          <w:i/>
        </w:rPr>
        <w:t>ω</w:t>
      </w:r>
      <w:r>
        <w:rPr>
          <w:rFonts w:ascii="Times New Roman" w:eastAsiaTheme="minorEastAsia" w:hAnsi="Times New Roman" w:cs="Times New Roman"/>
          <w:i/>
          <w:vertAlign w:val="subscript"/>
        </w:rPr>
        <w:t>s</w:t>
      </w:r>
      <w:proofErr w:type="spellEnd"/>
      <w:r>
        <w:rPr>
          <w:rFonts w:ascii="Times New Roman" w:eastAsiaTheme="minorEastAsia" w:hAnsi="Times New Roman" w:cs="Times New Roman"/>
        </w:rPr>
        <w:t xml:space="preserve"> is the weight of individuals of species </w:t>
      </w:r>
      <w:r>
        <w:rPr>
          <w:rFonts w:ascii="Times New Roman" w:eastAsiaTheme="minorEastAsia" w:hAnsi="Times New Roman" w:cs="Times New Roman"/>
          <w:i/>
        </w:rPr>
        <w:t>s.</w:t>
      </w:r>
    </w:p>
    <w:p w14:paraId="11D2EA44" w14:textId="49AE51D7" w:rsidR="00B1692F" w:rsidRPr="00C25B1F" w:rsidRDefault="00B1692F" w:rsidP="00E460F1">
      <w:pPr>
        <w:spacing w:line="480" w:lineRule="auto"/>
        <w:rPr>
          <w:rFonts w:ascii="Times New Roman" w:hAnsi="Times New Roman" w:cs="Times New Roman"/>
        </w:rPr>
      </w:pPr>
    </w:p>
    <w:p w14:paraId="1ED3DA52" w14:textId="77777777" w:rsidR="00DA60F7" w:rsidRDefault="00DA60F7" w:rsidP="00E460F1">
      <w:pPr>
        <w:spacing w:line="480" w:lineRule="auto"/>
        <w:rPr>
          <w:rFonts w:ascii="Times New Roman" w:hAnsi="Times New Roman" w:cs="Times New Roman"/>
        </w:rPr>
      </w:pPr>
    </w:p>
    <w:p w14:paraId="406B4A77" w14:textId="7428D72E" w:rsidR="00DA60F7" w:rsidRDefault="00DA60F7" w:rsidP="00E460F1">
      <w:pPr>
        <w:spacing w:line="480" w:lineRule="auto"/>
        <w:rPr>
          <w:rFonts w:ascii="Times New Roman" w:hAnsi="Times New Roman" w:cs="Times New Roman"/>
          <w:i/>
        </w:rPr>
      </w:pPr>
      <w:proofErr w:type="spellStart"/>
      <w:r>
        <w:rPr>
          <w:rFonts w:ascii="Times New Roman" w:hAnsi="Times New Roman" w:cs="Times New Roman"/>
          <w:i/>
        </w:rPr>
        <w:t>Groundfish</w:t>
      </w:r>
      <w:proofErr w:type="spellEnd"/>
      <w:r>
        <w:rPr>
          <w:rFonts w:ascii="Times New Roman" w:hAnsi="Times New Roman" w:cs="Times New Roman"/>
          <w:i/>
        </w:rPr>
        <w:t xml:space="preserve"> population model</w:t>
      </w:r>
    </w:p>
    <w:p w14:paraId="6F14866D" w14:textId="1EAE9795" w:rsidR="00DA60F7" w:rsidRPr="000751AA" w:rsidRDefault="00C5234C" w:rsidP="00E460F1">
      <w:pPr>
        <w:spacing w:line="480" w:lineRule="auto"/>
        <w:rPr>
          <w:rFonts w:ascii="Times New Roman" w:hAnsi="Times New Roman" w:cs="Times New Roman"/>
        </w:rPr>
      </w:pPr>
      <w:r>
        <w:rPr>
          <w:rFonts w:ascii="Times New Roman" w:hAnsi="Times New Roman" w:cs="Times New Roman"/>
        </w:rPr>
        <w:t xml:space="preserve">We modeled the </w:t>
      </w:r>
      <w:proofErr w:type="spellStart"/>
      <w:r>
        <w:rPr>
          <w:rFonts w:ascii="Times New Roman" w:hAnsi="Times New Roman" w:cs="Times New Roman"/>
        </w:rPr>
        <w:t>groundfish</w:t>
      </w:r>
      <w:proofErr w:type="spellEnd"/>
      <w:r>
        <w:rPr>
          <w:rFonts w:ascii="Times New Roman" w:hAnsi="Times New Roman" w:cs="Times New Roman"/>
        </w:rPr>
        <w:t xml:space="preserve"> populations using a </w:t>
      </w:r>
      <w:proofErr w:type="spellStart"/>
      <w:r w:rsidR="008653A5">
        <w:rPr>
          <w:rFonts w:ascii="Times New Roman" w:hAnsi="Times New Roman" w:cs="Times New Roman"/>
        </w:rPr>
        <w:t>Deriso-Schnute</w:t>
      </w:r>
      <w:proofErr w:type="spellEnd"/>
      <w:r w:rsidR="008653A5">
        <w:rPr>
          <w:rFonts w:ascii="Times New Roman" w:hAnsi="Times New Roman" w:cs="Times New Roman"/>
        </w:rPr>
        <w:t xml:space="preserve"> </w:t>
      </w:r>
      <w:r>
        <w:rPr>
          <w:rFonts w:ascii="Times New Roman" w:hAnsi="Times New Roman" w:cs="Times New Roman"/>
        </w:rPr>
        <w:t>delay-difference model</w:t>
      </w:r>
      <w:r w:rsidR="00F64ADF">
        <w:rPr>
          <w:rFonts w:ascii="Times New Roman" w:hAnsi="Times New Roman" w:cs="Times New Roman"/>
        </w:rPr>
        <w:t xml:space="preserve"> </w:t>
      </w:r>
      <w:r w:rsidR="00F64ADF">
        <w:rPr>
          <w:rFonts w:ascii="Times New Roman" w:hAnsi="Times New Roman" w:cs="Times New Roman"/>
        </w:rPr>
        <w:fldChar w:fldCharType="begin"/>
      </w:r>
      <w:r w:rsidR="00F64ADF">
        <w:rPr>
          <w:rFonts w:ascii="Times New Roman" w:hAnsi="Times New Roman" w:cs="Times New Roman"/>
        </w:rPr>
        <w:instrText xml:space="preserve"> ADDIN ZOTERO_ITEM CSL_CITATION {"citationID":"TSiQYPZM","properties":{"formattedCitation":"(Schnute 1985)","plainCitation":"(Schnute 1985)","noteIndex":0},"citationItems":[{"id":1802,"uris":["http://zotero.org/users/783258/items/3QGFID7B"],"uri":["http://zotero.org/users/783258/items/3QGFID7B"],"itemData":{"id":1802,"type":"article-journal","abstract":"This paper presents a general theory for analysis of catch and effort data from a fishery. Almost all previous methods are shown to be special cases, including those of Schaefer, Pella and Tomlinso..., Le présent article porte sur une théorie générale pour l'analyse des données sur les prises et l'effort. L'auteur démontre que presque toutes les anciennes méthodes sont des cas spéciaux, y compris...","container-title":"Canadian Journal of Fisheries and Aquatic Sciences","DOI":"10.1139/f85-057","ISSN":"0706-652X","issue":"3","journalAbbreviation":"Can. J. Fish. Aquat. Sci.","page":"414-429","source":"NRC Research Press","title":"A General Theory for Analysis of Catch and Effort Data","volume":"42","author":[{"family":"Schnute","given":"Jon"}],"issued":{"date-parts":[["1985",3,1]]}}}],"schema":"https://github.com/citation-style-language/schema/raw/master/csl-citation.json"} </w:instrText>
      </w:r>
      <w:r w:rsidR="00F64ADF">
        <w:rPr>
          <w:rFonts w:ascii="Times New Roman" w:hAnsi="Times New Roman" w:cs="Times New Roman"/>
        </w:rPr>
        <w:fldChar w:fldCharType="separate"/>
      </w:r>
      <w:r w:rsidR="00F64ADF">
        <w:rPr>
          <w:rFonts w:ascii="Times New Roman" w:hAnsi="Times New Roman" w:cs="Times New Roman"/>
          <w:noProof/>
        </w:rPr>
        <w:t>(Schnute 1985)</w:t>
      </w:r>
      <w:r w:rsidR="00F64ADF">
        <w:rPr>
          <w:rFonts w:ascii="Times New Roman" w:hAnsi="Times New Roman" w:cs="Times New Roman"/>
        </w:rPr>
        <w:fldChar w:fldCharType="end"/>
      </w:r>
      <w:r w:rsidR="008653A5">
        <w:rPr>
          <w:rFonts w:ascii="Times New Roman" w:hAnsi="Times New Roman" w:cs="Times New Roman"/>
        </w:rPr>
        <w:t xml:space="preserve"> </w:t>
      </w:r>
      <w:r w:rsidR="008653A5" w:rsidRPr="000751AA">
        <w:rPr>
          <w:rFonts w:ascii="Times New Roman" w:hAnsi="Times New Roman" w:cs="Times New Roman"/>
        </w:rPr>
        <w:t xml:space="preserve">with a </w:t>
      </w:r>
      <w:proofErr w:type="spellStart"/>
      <w:r w:rsidR="008653A5" w:rsidRPr="000751AA">
        <w:rPr>
          <w:rFonts w:ascii="Times New Roman" w:hAnsi="Times New Roman" w:cs="Times New Roman"/>
        </w:rPr>
        <w:t>Beverton</w:t>
      </w:r>
      <w:proofErr w:type="spellEnd"/>
      <w:r w:rsidR="008653A5" w:rsidRPr="000751AA">
        <w:rPr>
          <w:rFonts w:ascii="Times New Roman" w:hAnsi="Times New Roman" w:cs="Times New Roman"/>
        </w:rPr>
        <w:t>-Holt stock-recruit relationship</w:t>
      </w:r>
      <w:r w:rsidR="008653A5">
        <w:rPr>
          <w:rFonts w:ascii="Times New Roman" w:hAnsi="Times New Roman" w:cs="Times New Roman"/>
        </w:rPr>
        <w:t xml:space="preserve">. This more complex model was necessary </w:t>
      </w:r>
      <w:r>
        <w:rPr>
          <w:rFonts w:ascii="Times New Roman" w:hAnsi="Times New Roman" w:cs="Times New Roman"/>
        </w:rPr>
        <w:t xml:space="preserve">because the biomass of available </w:t>
      </w:r>
      <w:proofErr w:type="spellStart"/>
      <w:r>
        <w:rPr>
          <w:rFonts w:ascii="Times New Roman" w:hAnsi="Times New Roman" w:cs="Times New Roman"/>
        </w:rPr>
        <w:t>groundfish</w:t>
      </w:r>
      <w:proofErr w:type="spellEnd"/>
      <w:r>
        <w:rPr>
          <w:rFonts w:ascii="Times New Roman" w:hAnsi="Times New Roman" w:cs="Times New Roman"/>
        </w:rPr>
        <w:t xml:space="preserve"> in a given year depends on both new recruitment to the population and whatever biomass survived and grew from the previous year. </w:t>
      </w:r>
      <w:r w:rsidR="008653A5">
        <w:rPr>
          <w:rFonts w:ascii="Times New Roman" w:hAnsi="Times New Roman" w:cs="Times New Roman"/>
        </w:rPr>
        <w:t>The delay-difference model</w:t>
      </w:r>
      <w:r w:rsidR="00DA60F7" w:rsidRPr="000751AA">
        <w:rPr>
          <w:rFonts w:ascii="Times New Roman" w:hAnsi="Times New Roman" w:cs="Times New Roman"/>
        </w:rPr>
        <w:t xml:space="preserve"> allows for changes in age structure, an advance from simpler surplus production models, but restrictively assume</w:t>
      </w:r>
      <w:r w:rsidR="00DA60F7">
        <w:rPr>
          <w:rFonts w:ascii="Times New Roman" w:hAnsi="Times New Roman" w:cs="Times New Roman"/>
        </w:rPr>
        <w:t>s</w:t>
      </w:r>
      <w:r w:rsidR="00DA60F7" w:rsidRPr="000751AA">
        <w:rPr>
          <w:rFonts w:ascii="Times New Roman" w:hAnsi="Times New Roman" w:cs="Times New Roman"/>
        </w:rPr>
        <w:t xml:space="preserve"> selectivity and maturity are knife-edged </w:t>
      </w:r>
      <w:r w:rsidR="00F64ADF">
        <w:rPr>
          <w:rFonts w:ascii="Times New Roman" w:hAnsi="Times New Roman" w:cs="Times New Roman"/>
        </w:rPr>
        <w:t xml:space="preserve">functions of age </w:t>
      </w:r>
      <w:r w:rsidR="00DA60F7" w:rsidRPr="000751AA">
        <w:rPr>
          <w:rFonts w:ascii="Times New Roman" w:hAnsi="Times New Roman" w:cs="Times New Roman"/>
        </w:rPr>
        <w:t xml:space="preserve">and occur at the same age </w:t>
      </w:r>
      <w:r w:rsidR="00DA60F7" w:rsidRPr="000751A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{"citationID":"jcuhX16Y","properties":{"formattedCitation":"(Hilborn and Walters 1992, Quinn and Deriso 1999)","plainCitation":"(Hilborn and Walters 1992, Quinn and Deriso 1999)","noteIndex":0},"citationItems":[{"id":331,"uris":["http://zotero.org/users/783258/items/BB7444VI"],"uri":["http://zotero.org/users/783258/items/BB7444VI"],"itemData":{"id":331,"type":"book","abstract":"System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J."}],"issued":{"date-parts":[["1992"]]}}},{"id":506,"uris":["http://zotero.org/users/783258/items/P2ITJ2E2"],"uri":["http://zotero.org/users/783258/items/P2ITJ2E2"],"itemData":{"id":506,"type":"book","abstract":"The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applications.","event-place":"New York","ISBN":"0-19-507631-1","language":"English","publisher":"Oxford University Press","publisher-place":"New York","source":"Open WorldCat","title":"Quantitative fish dynamics","author":[{"family":"Quinn","given":"Terrance J"},{"family":"Deriso","given":"R. B"}],"issued":{"date-parts":[["1999"]]}}}],"schema":"https://github.com/citation-style-language/schema/raw/master/csl-citation.json"} </w:instrText>
      </w:r>
      <w:r w:rsidR="00DA60F7" w:rsidRPr="000751AA">
        <w:rPr>
          <w:rFonts w:ascii="Times New Roman" w:hAnsi="Times New Roman" w:cs="Times New Roman"/>
        </w:rPr>
        <w:fldChar w:fldCharType="separate"/>
      </w:r>
      <w:r w:rsidR="00DA60F7" w:rsidRPr="000751AA">
        <w:rPr>
          <w:rFonts w:ascii="Times New Roman" w:hAnsi="Times New Roman" w:cs="Times New Roman"/>
        </w:rPr>
        <w:t>(Hilborn and Walters 1992, Quinn and Deriso 1999)</w:t>
      </w:r>
      <w:r w:rsidR="00DA60F7" w:rsidRPr="000751AA">
        <w:rPr>
          <w:rFonts w:ascii="Times New Roman" w:hAnsi="Times New Roman" w:cs="Times New Roman"/>
        </w:rPr>
        <w:fldChar w:fldCharType="end"/>
      </w:r>
      <w:r w:rsidR="00DA60F7" w:rsidRPr="000751AA">
        <w:rPr>
          <w:rFonts w:ascii="Times New Roman" w:hAnsi="Times New Roman" w:cs="Times New Roman"/>
        </w:rPr>
        <w:t xml:space="preserve">. Although biomass dynamics in this model can be simulated </w:t>
      </w:r>
      <w:r w:rsidR="00283EB8">
        <w:rPr>
          <w:rFonts w:ascii="Times New Roman" w:hAnsi="Times New Roman" w:cs="Times New Roman"/>
        </w:rPr>
        <w:t>using</w:t>
      </w:r>
      <w:r w:rsidR="00283EB8" w:rsidRPr="000751AA">
        <w:rPr>
          <w:rFonts w:ascii="Times New Roman" w:hAnsi="Times New Roman" w:cs="Times New Roman"/>
        </w:rPr>
        <w:t xml:space="preserve"> </w:t>
      </w:r>
      <w:r w:rsidR="00DC5DAF">
        <w:rPr>
          <w:rFonts w:ascii="Times New Roman" w:hAnsi="Times New Roman" w:cs="Times New Roman"/>
        </w:rPr>
        <w:t>a single equation, for ease</w:t>
      </w:r>
      <w:r w:rsidR="00DA60F7" w:rsidRPr="000751AA">
        <w:rPr>
          <w:rFonts w:ascii="Times New Roman" w:hAnsi="Times New Roman" w:cs="Times New Roman"/>
        </w:rPr>
        <w:t xml:space="preserve"> we equivalently modeled both abundance (</w:t>
      </w:r>
      <w:r w:rsidR="00DA60F7" w:rsidRPr="000751AA">
        <w:rPr>
          <w:rFonts w:ascii="Times New Roman" w:hAnsi="Times New Roman" w:cs="Times New Roman"/>
          <w:i/>
        </w:rPr>
        <w:t>N</w:t>
      </w:r>
      <w:r w:rsidR="00EF48F5">
        <w:rPr>
          <w:rFonts w:ascii="Times New Roman" w:hAnsi="Times New Roman" w:cs="Times New Roman"/>
          <w:i/>
          <w:vertAlign w:val="subscript"/>
        </w:rPr>
        <w:t>g</w:t>
      </w:r>
      <w:r w:rsidR="00EF48F5">
        <w:rPr>
          <w:rFonts w:ascii="Times New Roman" w:hAnsi="Times New Roman" w:cs="Times New Roman"/>
        </w:rPr>
        <w:t xml:space="preserve">, subscript </w:t>
      </w:r>
      <w:r w:rsidR="00EF48F5">
        <w:rPr>
          <w:rFonts w:ascii="Times New Roman" w:hAnsi="Times New Roman" w:cs="Times New Roman"/>
          <w:i/>
        </w:rPr>
        <w:t>g</w:t>
      </w:r>
      <w:r w:rsidR="00EF48F5">
        <w:rPr>
          <w:rFonts w:ascii="Times New Roman" w:hAnsi="Times New Roman" w:cs="Times New Roman"/>
        </w:rPr>
        <w:t xml:space="preserve"> for </w:t>
      </w:r>
      <w:proofErr w:type="spellStart"/>
      <w:r w:rsidR="00EF48F5">
        <w:rPr>
          <w:rFonts w:ascii="Times New Roman" w:hAnsi="Times New Roman" w:cs="Times New Roman"/>
        </w:rPr>
        <w:t>groundfish</w:t>
      </w:r>
      <w:proofErr w:type="spellEnd"/>
      <w:r w:rsidR="00DA60F7" w:rsidRPr="000751AA">
        <w:rPr>
          <w:rFonts w:ascii="Times New Roman" w:hAnsi="Times New Roman" w:cs="Times New Roman"/>
        </w:rPr>
        <w:t>) and biomass (</w:t>
      </w:r>
      <w:proofErr w:type="spellStart"/>
      <w:r w:rsidR="00DA60F7" w:rsidRPr="000751AA">
        <w:rPr>
          <w:rFonts w:ascii="Times New Roman" w:hAnsi="Times New Roman" w:cs="Times New Roman"/>
          <w:i/>
        </w:rPr>
        <w:t>B</w:t>
      </w:r>
      <w:r w:rsidR="00DA60F7">
        <w:rPr>
          <w:rFonts w:ascii="Times New Roman" w:hAnsi="Times New Roman" w:cs="Times New Roman"/>
          <w:i/>
          <w:vertAlign w:val="subscript"/>
        </w:rPr>
        <w:t>g</w:t>
      </w:r>
      <w:proofErr w:type="spellEnd"/>
      <w:r w:rsidR="00DA60F7" w:rsidRPr="000751AA">
        <w:rPr>
          <w:rFonts w:ascii="Times New Roman" w:hAnsi="Times New Roman" w:cs="Times New Roman"/>
        </w:rPr>
        <w:t>)</w:t>
      </w:r>
      <w:r w:rsidR="00DA60F7">
        <w:rPr>
          <w:rFonts w:ascii="Times New Roman" w:hAnsi="Times New Roman" w:cs="Times New Roman"/>
        </w:rPr>
        <w:t xml:space="preserve"> </w:t>
      </w:r>
      <w:r w:rsidR="00DA60F7">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{"citationID":"ZEB9uwqd","properties":{"formattedCitation":"(Hilborn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DA60F7">
        <w:rPr>
          <w:rFonts w:ascii="Times New Roman" w:hAnsi="Times New Roman" w:cs="Times New Roman"/>
        </w:rPr>
        <w:fldChar w:fldCharType="separate"/>
      </w:r>
      <w:r w:rsidR="00DA60F7">
        <w:rPr>
          <w:rFonts w:ascii="Times New Roman" w:hAnsi="Times New Roman" w:cs="Times New Roman"/>
          <w:noProof/>
        </w:rPr>
        <w:t>(Hilborn and Walters 1992)</w:t>
      </w:r>
      <w:r w:rsidR="00DA60F7">
        <w:rPr>
          <w:rFonts w:ascii="Times New Roman" w:hAnsi="Times New Roman" w:cs="Times New Roman"/>
        </w:rPr>
        <w:fldChar w:fldCharType="end"/>
      </w:r>
      <w:r w:rsidR="00DA60F7" w:rsidRPr="000751AA">
        <w:rPr>
          <w:rFonts w:ascii="Times New Roman" w:hAnsi="Times New Roman" w:cs="Times New Roman"/>
        </w:rPr>
        <w:t>. For comparability with</w:t>
      </w:r>
      <w:r w:rsidR="008653A5">
        <w:rPr>
          <w:rFonts w:ascii="Times New Roman" w:hAnsi="Times New Roman" w:cs="Times New Roman"/>
        </w:rPr>
        <w:t xml:space="preserve"> the crab and salmon population dynamics</w:t>
      </w:r>
      <w:r w:rsidR="00DA60F7" w:rsidRPr="000751AA">
        <w:rPr>
          <w:rFonts w:ascii="Times New Roman" w:hAnsi="Times New Roman" w:cs="Times New Roman"/>
        </w:rPr>
        <w:t>, we assumed these dynamics occurred at an annual time scale:</w:t>
      </w:r>
    </w:p>
    <w:p w14:paraId="01760394" w14:textId="371ED34C" w:rsidR="00DA60F7" w:rsidRPr="000751AA" w:rsidRDefault="00B53E3F" w:rsidP="00E460F1">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k,g</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g,y+1</m:t>
            </m:r>
          </m:sub>
        </m:sSub>
      </m:oMath>
      <w:r w:rsidR="000B10BE">
        <w:rPr>
          <w:rFonts w:ascii="Times New Roman" w:eastAsiaTheme="minorEastAsia" w:hAnsi="Times New Roman" w:cs="Times New Roman"/>
        </w:rPr>
        <w:tab/>
      </w:r>
      <w:r w:rsidR="000B10BE">
        <w:rPr>
          <w:rFonts w:ascii="Times New Roman" w:eastAsiaTheme="minorEastAsia" w:hAnsi="Times New Roman" w:cs="Times New Roman"/>
        </w:rPr>
        <w:tab/>
      </w:r>
      <w:r w:rsidR="009D1ED9">
        <w:rPr>
          <w:rFonts w:ascii="Times New Roman" w:eastAsiaTheme="minorEastAsia" w:hAnsi="Times New Roman" w:cs="Times New Roman"/>
        </w:rPr>
        <w:t>(5</w:t>
      </w:r>
      <w:r w:rsidR="000B10BE">
        <w:rPr>
          <w:rFonts w:ascii="Times New Roman" w:eastAsiaTheme="minorEastAsia" w:hAnsi="Times New Roman" w:cs="Times New Roman"/>
        </w:rPr>
        <w:t>)</w:t>
      </w:r>
    </w:p>
    <w:p w14:paraId="27740189" w14:textId="3947952B" w:rsidR="00DA60F7" w:rsidRPr="000751AA" w:rsidRDefault="00B53E3F"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g,y+1,1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g,y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y+1,g</m:t>
            </m:r>
          </m:sub>
        </m:sSub>
      </m:oMath>
      <w:r w:rsidR="000B10BE">
        <w:rPr>
          <w:rFonts w:ascii="Times New Roman" w:eastAsiaTheme="minorEastAsia" w:hAnsi="Times New Roman" w:cs="Times New Roman"/>
        </w:rPr>
        <w:tab/>
      </w:r>
      <w:r w:rsidR="000B10BE">
        <w:rPr>
          <w:rFonts w:ascii="Times New Roman" w:eastAsiaTheme="minorEastAsia" w:hAnsi="Times New Roman" w:cs="Times New Roman"/>
        </w:rPr>
        <w:tab/>
      </w:r>
      <w:r w:rsidR="009D1ED9">
        <w:rPr>
          <w:rFonts w:ascii="Times New Roman" w:eastAsiaTheme="minorEastAsia" w:hAnsi="Times New Roman" w:cs="Times New Roman"/>
        </w:rPr>
        <w:t>(6</w:t>
      </w:r>
      <w:r w:rsidR="000B10BE">
        <w:rPr>
          <w:rFonts w:ascii="Times New Roman" w:eastAsiaTheme="minorEastAsia" w:hAnsi="Times New Roman" w:cs="Times New Roman"/>
        </w:rPr>
        <w:t>)</w:t>
      </w:r>
    </w:p>
    <w:p w14:paraId="3CB6B99D" w14:textId="63BE73F0" w:rsidR="00FE7D85" w:rsidRDefault="00DA60F7"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proofErr w:type="spellStart"/>
      <w:r>
        <w:rPr>
          <w:rFonts w:ascii="Times New Roman" w:eastAsiaTheme="minorEastAsia" w:hAnsi="Times New Roman" w:cs="Times New Roman"/>
          <w:i/>
        </w:rPr>
        <w:t>S</w:t>
      </w:r>
      <w:r w:rsidRPr="00633981">
        <w:rPr>
          <w:rFonts w:ascii="Times New Roman" w:eastAsiaTheme="minorEastAsia" w:hAnsi="Times New Roman" w:cs="Times New Roman"/>
          <w:i/>
          <w:vertAlign w:val="subscript"/>
        </w:rPr>
        <w:t>y</w:t>
      </w:r>
      <w:proofErr w:type="spellEnd"/>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is total per capita survival in year </w:t>
      </w:r>
      <w:r w:rsidRPr="00633981">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rPr>
        <w:t xml:space="preserve"> and </w:t>
      </w:r>
      <w:r>
        <w:rPr>
          <w:rFonts w:ascii="Times New Roman" w:eastAsiaTheme="minorEastAsia" w:hAnsi="Times New Roman" w:cs="Times New Roman"/>
          <w:i/>
        </w:rPr>
        <w:sym w:font="Symbol" w:char="F062"/>
      </w:r>
      <w:r>
        <w:rPr>
          <w:rFonts w:ascii="Times New Roman" w:eastAsiaTheme="minorEastAsia" w:hAnsi="Times New Roman" w:cs="Times New Roman"/>
          <w:i/>
        </w:rPr>
        <w:t xml:space="preserve"> </w:t>
      </w:r>
      <w:r w:rsidRPr="000751AA">
        <w:rPr>
          <w:rFonts w:ascii="Times New Roman" w:eastAsiaTheme="minorEastAsia" w:hAnsi="Times New Roman" w:cs="Times New Roman"/>
        </w:rPr>
        <w:t>are the intercept and slope, respectively, of a Ford-</w:t>
      </w:r>
      <w:proofErr w:type="spellStart"/>
      <w:r w:rsidRPr="000751AA">
        <w:rPr>
          <w:rFonts w:ascii="Times New Roman" w:eastAsiaTheme="minorEastAsia" w:hAnsi="Times New Roman" w:cs="Times New Roman"/>
        </w:rPr>
        <w:t>Walford</w:t>
      </w:r>
      <w:proofErr w:type="spellEnd"/>
      <w:r w:rsidRPr="000751AA">
        <w:rPr>
          <w:rFonts w:ascii="Times New Roman" w:eastAsiaTheme="minorEastAsia" w:hAnsi="Times New Roman" w:cs="Times New Roman"/>
        </w:rPr>
        <w:t xml:space="preserve"> plot (i.e., plot of weight at age vs. weight at age - 1); </w:t>
      </w:r>
      <w:r>
        <w:rPr>
          <w:rFonts w:ascii="Times New Roman" w:eastAsiaTheme="minorEastAsia" w:hAnsi="Times New Roman" w:cs="Times New Roman"/>
          <w:i/>
        </w:rPr>
        <w:sym w:font="Symbol" w:char="F077"/>
      </w:r>
      <w:proofErr w:type="spellStart"/>
      <w:r w:rsidRPr="000751AA">
        <w:rPr>
          <w:rFonts w:ascii="Times New Roman" w:eastAsiaTheme="minorEastAsia" w:hAnsi="Times New Roman" w:cs="Times New Roman"/>
          <w:i/>
          <w:vertAlign w:val="subscript"/>
        </w:rPr>
        <w:t>k</w:t>
      </w:r>
      <w:r w:rsidR="003900E0">
        <w:rPr>
          <w:rFonts w:ascii="Times New Roman" w:eastAsiaTheme="minorEastAsia" w:hAnsi="Times New Roman" w:cs="Times New Roman"/>
          <w:i/>
          <w:vertAlign w:val="subscript"/>
        </w:rPr>
        <w:t>,g</w:t>
      </w:r>
      <w:proofErr w:type="spellEnd"/>
      <w:r w:rsidRPr="000751AA">
        <w:rPr>
          <w:rFonts w:ascii="Times New Roman" w:eastAsiaTheme="minorEastAsia" w:hAnsi="Times New Roman" w:cs="Times New Roman"/>
        </w:rPr>
        <w:t xml:space="preserve"> is the weight at age </w:t>
      </w:r>
      <w:r w:rsidRPr="000751AA">
        <w:rPr>
          <w:rFonts w:ascii="Times New Roman" w:eastAsiaTheme="minorEastAsia" w:hAnsi="Times New Roman" w:cs="Times New Roman"/>
          <w:i/>
        </w:rPr>
        <w:t>k</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 xml:space="preserve">k </w:t>
      </w:r>
      <w:r w:rsidRPr="000751AA">
        <w:rPr>
          <w:rFonts w:ascii="Times New Roman" w:eastAsiaTheme="minorEastAsia" w:hAnsi="Times New Roman" w:cs="Times New Roman"/>
        </w:rPr>
        <w:t>is the age at both recruitment to the fishery and matur</w:t>
      </w:r>
      <w:r w:rsidR="00232264">
        <w:rPr>
          <w:rFonts w:ascii="Times New Roman" w:eastAsiaTheme="minorEastAsia" w:hAnsi="Times New Roman" w:cs="Times New Roman"/>
        </w:rPr>
        <w:t>ation</w:t>
      </w:r>
      <w:r w:rsidRPr="000751AA">
        <w:rPr>
          <w:rFonts w:ascii="Times New Roman" w:eastAsiaTheme="minorEastAsia" w:hAnsi="Times New Roman" w:cs="Times New Roman"/>
        </w:rPr>
        <w:t xml:space="preserve">; and </w:t>
      </w:r>
      <w:proofErr w:type="spellStart"/>
      <w:r w:rsidRPr="000751AA">
        <w:rPr>
          <w:rFonts w:ascii="Times New Roman" w:eastAsiaTheme="minorEastAsia" w:hAnsi="Times New Roman" w:cs="Times New Roman"/>
          <w:i/>
        </w:rPr>
        <w:t>R</w:t>
      </w:r>
      <w:r w:rsidRPr="006746CD">
        <w:rPr>
          <w:rFonts w:ascii="Times New Roman" w:eastAsiaTheme="minorEastAsia" w:hAnsi="Times New Roman" w:cs="Times New Roman"/>
          <w:i/>
          <w:vertAlign w:val="subscript"/>
        </w:rPr>
        <w:t>y</w:t>
      </w:r>
      <w:r>
        <w:rPr>
          <w:rFonts w:ascii="Times New Roman" w:eastAsiaTheme="minorEastAsia" w:hAnsi="Times New Roman" w:cs="Times New Roman"/>
          <w:i/>
          <w:vertAlign w:val="subscript"/>
        </w:rPr>
        <w:t>,g</w:t>
      </w:r>
      <w:proofErr w:type="spellEnd"/>
      <w:r w:rsidRPr="000751AA">
        <w:rPr>
          <w:rFonts w:ascii="Times New Roman" w:eastAsiaTheme="minorEastAsia" w:hAnsi="Times New Roman" w:cs="Times New Roman"/>
        </w:rPr>
        <w:t xml:space="preserve"> is the recruitment to the </w:t>
      </w:r>
      <w:r w:rsidR="00232264">
        <w:rPr>
          <w:rFonts w:ascii="Times New Roman" w:eastAsiaTheme="minorEastAsia" w:hAnsi="Times New Roman" w:cs="Times New Roman"/>
        </w:rPr>
        <w:t xml:space="preserve">population </w:t>
      </w:r>
      <w:r>
        <w:rPr>
          <w:rFonts w:ascii="Times New Roman" w:eastAsiaTheme="minorEastAsia" w:hAnsi="Times New Roman" w:cs="Times New Roman"/>
        </w:rPr>
        <w:t xml:space="preserve"> </w:t>
      </w:r>
      <w:r w:rsidR="00F64ADF">
        <w:rPr>
          <w:rFonts w:ascii="Times New Roman" w:eastAsiaTheme="minorEastAsia" w:hAnsi="Times New Roman" w:cs="Times New Roman"/>
        </w:rPr>
        <w:t>during</w:t>
      </w:r>
      <w:r w:rsidRPr="000751AA">
        <w:rPr>
          <w:rFonts w:ascii="Times New Roman" w:eastAsiaTheme="minorEastAsia" w:hAnsi="Times New Roman" w:cs="Times New Roman"/>
        </w:rPr>
        <w:t xml:space="preserve"> year </w:t>
      </w:r>
      <w:r>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00FE7D85">
        <w:rPr>
          <w:rFonts w:ascii="Times New Roman" w:eastAsiaTheme="minorEastAsia" w:hAnsi="Times New Roman" w:cs="Times New Roman"/>
        </w:rPr>
        <w:t xml:space="preserve">The survival rate accounts for both natural </w:t>
      </w:r>
      <w:r w:rsidR="00DC5DAF">
        <w:rPr>
          <w:rFonts w:ascii="Times New Roman" w:eastAsiaTheme="minorEastAsia" w:hAnsi="Times New Roman" w:cs="Times New Roman"/>
        </w:rPr>
        <w:t>mortality (</w:t>
      </w:r>
      <w:r w:rsidR="00DC5DAF" w:rsidRPr="00DC5DAF">
        <w:rPr>
          <w:rFonts w:ascii="Times New Roman" w:eastAsiaTheme="minorEastAsia" w:hAnsi="Times New Roman" w:cs="Times New Roman"/>
          <w:i/>
        </w:rPr>
        <w:t>M</w:t>
      </w:r>
      <w:r w:rsidR="00DC5DAF">
        <w:rPr>
          <w:rFonts w:ascii="Times New Roman" w:eastAsiaTheme="minorEastAsia" w:hAnsi="Times New Roman" w:cs="Times New Roman"/>
        </w:rPr>
        <w:t xml:space="preserve">) </w:t>
      </w:r>
      <w:r w:rsidR="00FE7D85">
        <w:rPr>
          <w:rFonts w:ascii="Times New Roman" w:eastAsiaTheme="minorEastAsia" w:hAnsi="Times New Roman" w:cs="Times New Roman"/>
        </w:rPr>
        <w:t>and fishing mortality:</w:t>
      </w:r>
    </w:p>
    <w:p w14:paraId="70C88665" w14:textId="42877138" w:rsidR="00FE7D85" w:rsidRDefault="00B53E3F"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r>
          <m:rPr>
            <m:sty m:val="p"/>
          </m:rPr>
          <w:rPr>
            <w:rFonts w:ascii="Cambria Math" w:eastAsiaTheme="minorEastAsia" w:hAnsi="Cambria Math" w:cs="Times New Roman"/>
          </w:rPr>
          <m:t>exp⁡</m:t>
        </m:r>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w=1</m:t>
                    </m:r>
                  </m:sub>
                  <m:sup>
                    <m:r>
                      <w:rPr>
                        <w:rFonts w:ascii="Cambria Math" w:eastAsiaTheme="minorEastAsia" w:hAnsi="Cambria Math" w:cs="Times New Roman"/>
                      </w:rPr>
                      <m:t>52</m:t>
                    </m: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g,y,w</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den>
            </m:f>
          </m:e>
        </m:d>
      </m:oMath>
      <w:r w:rsidR="003D1B71">
        <w:rPr>
          <w:rFonts w:ascii="Times New Roman" w:eastAsiaTheme="minorEastAsia" w:hAnsi="Times New Roman" w:cs="Times New Roman"/>
        </w:rPr>
        <w:tab/>
      </w:r>
      <w:r w:rsidR="003D1B71">
        <w:rPr>
          <w:rFonts w:ascii="Times New Roman" w:eastAsiaTheme="minorEastAsia" w:hAnsi="Times New Roman" w:cs="Times New Roman"/>
        </w:rPr>
        <w:tab/>
        <w:t>(</w:t>
      </w:r>
      <w:r w:rsidR="009D1ED9">
        <w:rPr>
          <w:rFonts w:ascii="Times New Roman" w:eastAsiaTheme="minorEastAsia" w:hAnsi="Times New Roman" w:cs="Times New Roman"/>
        </w:rPr>
        <w:t>7</w:t>
      </w:r>
      <w:r w:rsidR="003D1B71">
        <w:rPr>
          <w:rFonts w:ascii="Times New Roman" w:eastAsiaTheme="minorEastAsia" w:hAnsi="Times New Roman" w:cs="Times New Roman"/>
        </w:rPr>
        <w:t>)</w:t>
      </w:r>
    </w:p>
    <w:p w14:paraId="26106959" w14:textId="068CDC80" w:rsidR="00B96567" w:rsidRDefault="009D1ED9" w:rsidP="00E460F1">
      <w:pPr>
        <w:spacing w:line="480" w:lineRule="auto"/>
        <w:rPr>
          <w:rFonts w:ascii="Times New Roman" w:eastAsiaTheme="minorEastAsia" w:hAnsi="Times New Roman" w:cs="Times New Roman"/>
        </w:rPr>
      </w:pPr>
      <w:proofErr w:type="spellStart"/>
      <w:r>
        <w:rPr>
          <w:rFonts w:ascii="Times New Roman" w:eastAsiaTheme="minorEastAsia" w:hAnsi="Times New Roman" w:cs="Times New Roman"/>
        </w:rPr>
        <w:lastRenderedPageBreak/>
        <w:t>Groundfish</w:t>
      </w:r>
      <w:proofErr w:type="spellEnd"/>
      <w:r>
        <w:rPr>
          <w:rFonts w:ascii="Times New Roman" w:eastAsiaTheme="minorEastAsia" w:hAnsi="Times New Roman" w:cs="Times New Roman"/>
        </w:rPr>
        <w:t xml:space="preserve"> c</w:t>
      </w:r>
      <w:r w:rsidR="00C25B1F">
        <w:rPr>
          <w:rFonts w:ascii="Times New Roman" w:eastAsiaTheme="minorEastAsia" w:hAnsi="Times New Roman" w:cs="Times New Roman"/>
        </w:rPr>
        <w:t>atch is de</w:t>
      </w:r>
      <w:r w:rsidR="001D4786">
        <w:rPr>
          <w:rFonts w:ascii="Times New Roman" w:eastAsiaTheme="minorEastAsia" w:hAnsi="Times New Roman" w:cs="Times New Roman"/>
        </w:rPr>
        <w:t>fined as in equation (3</w:t>
      </w:r>
      <w:r w:rsidR="00B96567">
        <w:rPr>
          <w:rFonts w:ascii="Times New Roman" w:eastAsiaTheme="minorEastAsia" w:hAnsi="Times New Roman" w:cs="Times New Roman"/>
        </w:rPr>
        <w:t xml:space="preserve">) and weekly catches are subtracted as described </w:t>
      </w:r>
      <w:r w:rsidR="00980E7A">
        <w:rPr>
          <w:rFonts w:ascii="Times New Roman" w:eastAsiaTheme="minorEastAsia" w:hAnsi="Times New Roman" w:cs="Times New Roman"/>
        </w:rPr>
        <w:t>for crab and salmon</w:t>
      </w:r>
      <w:r w:rsidR="00B96567">
        <w:rPr>
          <w:rFonts w:ascii="Times New Roman" w:eastAsiaTheme="minorEastAsia" w:hAnsi="Times New Roman" w:cs="Times New Roman"/>
        </w:rPr>
        <w:t>. Biomass within a year</w:t>
      </w:r>
      <w:r w:rsidR="00980E7A">
        <w:rPr>
          <w:rFonts w:ascii="Times New Roman" w:eastAsiaTheme="minorEastAsia" w:hAnsi="Times New Roman" w:cs="Times New Roman"/>
        </w:rPr>
        <w:t xml:space="preserve"> for </w:t>
      </w:r>
      <w:proofErr w:type="spellStart"/>
      <w:r w:rsidR="00980E7A">
        <w:rPr>
          <w:rFonts w:ascii="Times New Roman" w:eastAsiaTheme="minorEastAsia" w:hAnsi="Times New Roman" w:cs="Times New Roman"/>
        </w:rPr>
        <w:t>groundfish</w:t>
      </w:r>
      <w:proofErr w:type="spellEnd"/>
      <w:r w:rsidR="00B96567">
        <w:rPr>
          <w:rFonts w:ascii="Times New Roman" w:eastAsiaTheme="minorEastAsia" w:hAnsi="Times New Roman" w:cs="Times New Roman"/>
        </w:rPr>
        <w:t xml:space="preserve"> is:</w:t>
      </w:r>
    </w:p>
    <w:p w14:paraId="12E86153" w14:textId="62642595" w:rsidR="00B96567" w:rsidRDefault="00B53E3F"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g,y,w+1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g</m:t>
                    </m:r>
                  </m:sub>
                </m:sSub>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v,g,y,w</m:t>
                        </m:r>
                      </m:sub>
                    </m:sSub>
                  </m:e>
                </m:nary>
              </m:e>
            </m:d>
            <m:r>
              <w:rPr>
                <w:rFonts w:ascii="Cambria Math" w:eastAsiaTheme="minorEastAsia" w:hAnsi="Cambria Math" w:cs="Times New Roman"/>
              </w:rPr>
              <m:t>B</m:t>
            </m:r>
          </m:e>
          <m:sub>
            <m:r>
              <w:rPr>
                <w:rFonts w:ascii="Cambria Math" w:eastAsiaTheme="minorEastAsia" w:hAnsi="Cambria Math" w:cs="Times New Roman"/>
              </w:rPr>
              <m:t>g,y,w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(8)</w:t>
      </w:r>
    </w:p>
    <w:p w14:paraId="286BA429" w14:textId="629540EB" w:rsidR="00DA60F7" w:rsidRPr="000751AA" w:rsidRDefault="00DA60F7" w:rsidP="00E460F1">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 xml:space="preserve">We assumed a </w:t>
      </w:r>
      <w:proofErr w:type="spellStart"/>
      <w:r w:rsidRPr="000751AA">
        <w:rPr>
          <w:rFonts w:ascii="Times New Roman" w:eastAsiaTheme="minorEastAsia" w:hAnsi="Times New Roman" w:cs="Times New Roman"/>
        </w:rPr>
        <w:t>Beverton</w:t>
      </w:r>
      <w:proofErr w:type="spellEnd"/>
      <w:r w:rsidRPr="000751AA">
        <w:rPr>
          <w:rFonts w:ascii="Times New Roman" w:eastAsiaTheme="minorEastAsia" w:hAnsi="Times New Roman" w:cs="Times New Roman"/>
        </w:rPr>
        <w:t>-Holt stock-recruit relationship</w:t>
      </w:r>
      <w:r>
        <w:rPr>
          <w:rFonts w:ascii="Times New Roman" w:eastAsiaTheme="minorEastAsia" w:hAnsi="Times New Roman" w:cs="Times New Roman"/>
        </w:rPr>
        <w:t xml:space="preserve"> using the steepness parameterization</w:t>
      </w:r>
      <w:r w:rsidRPr="000751AA">
        <w:rPr>
          <w:rFonts w:ascii="Times New Roman" w:eastAsiaTheme="minorEastAsia" w:hAnsi="Times New Roman" w:cs="Times New Roman"/>
        </w:rPr>
        <w:t>, so that:</w:t>
      </w:r>
    </w:p>
    <w:p w14:paraId="4485917F" w14:textId="4E677813" w:rsidR="00DA60F7" w:rsidRPr="000751AA" w:rsidRDefault="00B53E3F"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g,y</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acc>
              <m:accPr>
                <m:chr m:val="̇"/>
                <m:ctrlPr>
                  <w:rPr>
                    <w:rFonts w:ascii="Cambria Math" w:eastAsiaTheme="minorEastAsia" w:hAnsi="Cambria Math" w:cs="Times New Roman"/>
                    <w:i/>
                  </w:rPr>
                </m:ctrlPr>
              </m:accPr>
              <m:e>
                <m:f>
                  <m:fPr>
                    <m:ctrlPr>
                      <w:rPr>
                        <w:rFonts w:ascii="Cambria Math" w:eastAsiaTheme="minorEastAsia" w:hAnsi="Cambria Math" w:cs="Times New Roman"/>
                        <w:i/>
                      </w:rPr>
                    </m:ctrlPr>
                  </m:fPr>
                  <m:num>
                    <m:r>
                      <w:rPr>
                        <w:rFonts w:ascii="Cambria Math" w:eastAsiaTheme="minorEastAsia" w:hAnsi="Cambria Math" w:cs="Times New Roman"/>
                      </w:rPr>
                      <m:t>4</m:t>
                    </m:r>
                    <m:r>
                      <w:rPr>
                        <w:rFonts w:ascii="Cambria Math" w:eastAsiaTheme="minorEastAsia" w:hAnsi="Cambria Math" w:cs="Times New Roman"/>
                      </w:rPr>
                      <m:t>h</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g,y-k,53</m:t>
                                </m:r>
                              </m:sub>
                            </m:sSub>
                            <m:r>
                              <m:rPr>
                                <m:sty m:val="p"/>
                              </m:rPr>
                              <w:rPr>
                                <w:rFonts w:ascii="Cambria Math" w:eastAsiaTheme="minorEastAsia" w:hAnsi="Cambria Math" w:cs="Times New Roman"/>
                              </w:rPr>
                              <w:softHyphen/>
                            </m:r>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num>
                  <m:den>
                    <m:r>
                      <w:rPr>
                        <w:rFonts w:ascii="Cambria Math" w:eastAsiaTheme="minorEastAsia" w:hAnsi="Cambria Math" w:cs="Times New Roman"/>
                      </w:rPr>
                      <m:t>1-</m:t>
                    </m: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h-</m:t>
                        </m:r>
                        <m:r>
                          <w:rPr>
                            <w:rFonts w:ascii="Cambria Math" w:eastAsiaTheme="minorEastAsia" w:hAnsi="Cambria Math" w:cs="Times New Roman"/>
                          </w:rPr>
                          <m:t>1</m:t>
                        </m:r>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g,y-k,53</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den>
                </m:f>
              </m:e>
            </m:acc>
            <m:r>
              <w:rPr>
                <w:rFonts w:ascii="Cambria Math" w:eastAsiaTheme="minorEastAsia" w:hAnsi="Cambria Math" w:cs="Times New Roman"/>
              </w:rPr>
              <m:t>⋅</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g,y</m:t>
                    </m:r>
                  </m:sub>
                </m:sSub>
                <m:r>
                  <w:rPr>
                    <w:rFonts w:ascii="Cambria Math" w:eastAsiaTheme="minorEastAsia" w:hAnsi="Cambria Math" w:cs="Times New Roman"/>
                  </w:rPr>
                  <m:t>-</m:t>
                </m:r>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R,g</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e>
            </m:d>
          </m:e>
        </m:acc>
        <m:r>
          <w:rPr>
            <w:rFonts w:ascii="Cambria Math" w:eastAsiaTheme="minorEastAsia" w:hAnsi="Cambria Math" w:cs="Times New Roman"/>
          </w:rPr>
          <m:t> </m:t>
        </m:r>
      </m:oMath>
      <w:r w:rsidR="009D1ED9">
        <w:rPr>
          <w:rFonts w:ascii="Times New Roman" w:eastAsiaTheme="minorEastAsia" w:hAnsi="Times New Roman" w:cs="Times New Roman"/>
        </w:rPr>
        <w:tab/>
      </w:r>
      <w:r w:rsidR="009D1ED9">
        <w:rPr>
          <w:rFonts w:ascii="Times New Roman" w:eastAsiaTheme="minorEastAsia" w:hAnsi="Times New Roman" w:cs="Times New Roman"/>
        </w:rPr>
        <w:tab/>
        <w:t>(9</w:t>
      </w:r>
      <w:r w:rsidR="003D1B71">
        <w:rPr>
          <w:rFonts w:ascii="Times New Roman" w:eastAsiaTheme="minorEastAsia" w:hAnsi="Times New Roman" w:cs="Times New Roman"/>
        </w:rPr>
        <w:t>)</w:t>
      </w:r>
    </w:p>
    <w:p w14:paraId="448A32DF" w14:textId="70B15786" w:rsidR="000B10BE" w:rsidRDefault="00DA60F7"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r w:rsidRPr="000751AA">
        <w:rPr>
          <w:rFonts w:ascii="Times New Roman" w:eastAsiaTheme="minorEastAsia" w:hAnsi="Times New Roman" w:cs="Times New Roman"/>
          <w:i/>
        </w:rPr>
        <w:t>h</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and </w:t>
      </w:r>
      <w:r w:rsidRPr="000751AA">
        <w:rPr>
          <w:rFonts w:ascii="Times New Roman" w:eastAsiaTheme="minorEastAsia" w:hAnsi="Times New Roman" w:cs="Times New Roman"/>
          <w:i/>
        </w:rPr>
        <w:t>B</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are steepness (</w:t>
      </w:r>
      <w:r w:rsidR="00104835">
        <w:rPr>
          <w:rFonts w:ascii="Times New Roman" w:eastAsiaTheme="minorEastAsia" w:hAnsi="Times New Roman" w:cs="Times New Roman"/>
        </w:rPr>
        <w:t xml:space="preserve">expected </w:t>
      </w:r>
      <w:r w:rsidR="00755CB4">
        <w:rPr>
          <w:rFonts w:ascii="Times New Roman" w:eastAsiaTheme="minorEastAsia" w:hAnsi="Times New Roman" w:cs="Times New Roman"/>
        </w:rPr>
        <w:t>proportion</w:t>
      </w:r>
      <w:r w:rsidR="00755CB4" w:rsidRPr="000751AA">
        <w:rPr>
          <w:rFonts w:ascii="Times New Roman" w:eastAsiaTheme="minorEastAsia" w:hAnsi="Times New Roman" w:cs="Times New Roman"/>
        </w:rPr>
        <w:t xml:space="preserve"> </w:t>
      </w:r>
      <w:r w:rsidRPr="000751AA">
        <w:rPr>
          <w:rFonts w:ascii="Times New Roman" w:eastAsiaTheme="minorEastAsia" w:hAnsi="Times New Roman" w:cs="Times New Roman"/>
        </w:rPr>
        <w:t>of unfished recruitment occurring at 20% of unfished biomass</w:t>
      </w:r>
      <w:r>
        <w:rPr>
          <w:rFonts w:ascii="Times New Roman" w:eastAsiaTheme="minorEastAsia" w:hAnsi="Times New Roman" w:cs="Times New Roman"/>
        </w:rPr>
        <w:t>, i.e., “resilience”</w:t>
      </w:r>
      <w:r w:rsidRPr="000751AA">
        <w:rPr>
          <w:rFonts w:ascii="Times New Roman" w:eastAsiaTheme="minorEastAsia" w:hAnsi="Times New Roman" w:cs="Times New Roman"/>
        </w:rPr>
        <w:t xml:space="preserve">), unfished recruitment, and unfished biomass, respectively, </w:t>
      </w:r>
      <w:r>
        <w:rPr>
          <w:rFonts w:ascii="Times New Roman" w:eastAsiaTheme="minorEastAsia" w:hAnsi="Times New Roman" w:cs="Times New Roman"/>
        </w:rPr>
        <w:t xml:space="preserve">and </w:t>
      </w:r>
      <w:r w:rsidRPr="001A21EF">
        <w:rPr>
          <w:rFonts w:ascii="Times New Roman" w:eastAsiaTheme="minorEastAsia" w:hAnsi="Times New Roman" w:cs="Times New Roman"/>
          <w:i/>
        </w:rPr>
        <w:sym w:font="Symbol" w:char="F065"/>
      </w:r>
      <w:proofErr w:type="spellStart"/>
      <w:r w:rsidRPr="001A21EF">
        <w:rPr>
          <w:rFonts w:ascii="Times New Roman" w:eastAsiaTheme="minorEastAsia" w:hAnsi="Times New Roman" w:cs="Times New Roman"/>
          <w:i/>
          <w:vertAlign w:val="subscript"/>
        </w:rPr>
        <w:t>y,g</w:t>
      </w:r>
      <w:proofErr w:type="spellEnd"/>
      <w:r>
        <w:rPr>
          <w:rFonts w:ascii="Times New Roman" w:eastAsiaTheme="minorEastAsia" w:hAnsi="Times New Roman" w:cs="Times New Roman"/>
        </w:rPr>
        <w:t xml:space="preserve"> is a random recruitment deviation in year </w:t>
      </w:r>
      <w:r>
        <w:rPr>
          <w:rFonts w:ascii="Times New Roman" w:eastAsiaTheme="minorEastAsia" w:hAnsi="Times New Roman" w:cs="Times New Roman"/>
          <w:i/>
        </w:rPr>
        <w:t>y</w:t>
      </w:r>
      <w:r>
        <w:rPr>
          <w:rFonts w:ascii="Times New Roman" w:eastAsiaTheme="minorEastAsia" w:hAnsi="Times New Roman" w:cs="Times New Roman"/>
        </w:rPr>
        <w:t xml:space="preserve"> for </w:t>
      </w:r>
      <w:proofErr w:type="spellStart"/>
      <w:r>
        <w:rPr>
          <w:rFonts w:ascii="Times New Roman" w:eastAsiaTheme="minorEastAsia" w:hAnsi="Times New Roman" w:cs="Times New Roman"/>
        </w:rPr>
        <w:t>groundfish</w:t>
      </w:r>
      <w:proofErr w:type="spellEnd"/>
      <w:r w:rsidR="00104835">
        <w:rPr>
          <w:rFonts w:ascii="Times New Roman" w:eastAsiaTheme="minorEastAsia" w:hAnsi="Times New Roman" w:cs="Times New Roman"/>
        </w:rPr>
        <w:t>,</w:t>
      </w:r>
      <w:r>
        <w:rPr>
          <w:rFonts w:ascii="Times New Roman" w:eastAsiaTheme="minorEastAsia" w:hAnsi="Times New Roman" w:cs="Times New Roman"/>
        </w:rPr>
        <w:t xml:space="preserve"> modeled as described </w:t>
      </w:r>
      <w:r w:rsidR="00104835">
        <w:rPr>
          <w:rFonts w:ascii="Times New Roman" w:eastAsiaTheme="minorEastAsia" w:hAnsi="Times New Roman" w:cs="Times New Roman"/>
        </w:rPr>
        <w:t>above</w:t>
      </w:r>
      <w:r>
        <w:rPr>
          <w:rFonts w:ascii="Times New Roman" w:eastAsiaTheme="minorEastAsia" w:hAnsi="Times New Roman" w:cs="Times New Roman"/>
        </w:rPr>
        <w:t xml:space="preserve">. </w:t>
      </w:r>
      <w:r w:rsidRPr="000751AA">
        <w:rPr>
          <w:rFonts w:ascii="Times New Roman" w:eastAsiaTheme="minorEastAsia" w:hAnsi="Times New Roman" w:cs="Times New Roman"/>
        </w:rPr>
        <w:t xml:space="preserve">This </w:t>
      </w:r>
      <w:r>
        <w:rPr>
          <w:rFonts w:ascii="Times New Roman" w:eastAsiaTheme="minorEastAsia" w:hAnsi="Times New Roman" w:cs="Times New Roman"/>
        </w:rPr>
        <w:t xml:space="preserve">model </w:t>
      </w:r>
      <w:r w:rsidRPr="000751AA">
        <w:rPr>
          <w:rFonts w:ascii="Times New Roman" w:eastAsiaTheme="minorEastAsia" w:hAnsi="Times New Roman" w:cs="Times New Roman"/>
        </w:rPr>
        <w:t>formulation presumes that reproduction occurs after fishing and before natural mortality</w:t>
      </w:r>
      <w:r w:rsidR="00980E7A">
        <w:rPr>
          <w:rFonts w:ascii="Times New Roman" w:eastAsiaTheme="minorEastAsia" w:hAnsi="Times New Roman" w:cs="Times New Roman"/>
        </w:rPr>
        <w:t xml:space="preserve">, as is standard </w:t>
      </w:r>
      <w:r w:rsidR="00980E7A">
        <w:rPr>
          <w:rFonts w:ascii="Times New Roman" w:eastAsiaTheme="minorEastAsia" w:hAnsi="Times New Roman" w:cs="Times New Roman"/>
        </w:rPr>
        <w:fldChar w:fldCharType="begin"/>
      </w:r>
      <w:r w:rsidR="00980E7A">
        <w:rPr>
          <w:rFonts w:ascii="Times New Roman" w:eastAsiaTheme="minorEastAsia" w:hAnsi="Times New Roman" w:cs="Times New Roman"/>
        </w:rPr>
        <w:instrText xml:space="preserve"> ADDIN ZOTERO_ITEM CSL_CITATION {"citationID":"hHLDWbuF","properties":{"formattedCitation":"(Hilborn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980E7A">
        <w:rPr>
          <w:rFonts w:ascii="Times New Roman" w:eastAsiaTheme="minorEastAsia" w:hAnsi="Times New Roman" w:cs="Times New Roman"/>
        </w:rPr>
        <w:fldChar w:fldCharType="separate"/>
      </w:r>
      <w:r w:rsidR="00980E7A" w:rsidRPr="00980E7A">
        <w:rPr>
          <w:rFonts w:ascii="Times New Roman" w:hAnsi="Times New Roman" w:cs="Times New Roman"/>
        </w:rPr>
        <w:t>(Hilborn and Walters 1992)</w:t>
      </w:r>
      <w:r w:rsidR="00980E7A">
        <w:rPr>
          <w:rFonts w:ascii="Times New Roman" w:eastAsiaTheme="minorEastAsia" w:hAnsi="Times New Roman" w:cs="Times New Roman"/>
        </w:rPr>
        <w:fldChar w:fldCharType="end"/>
      </w:r>
      <w:r w:rsidRPr="000751AA">
        <w:rPr>
          <w:rFonts w:ascii="Times New Roman" w:eastAsiaTheme="minorEastAsia" w:hAnsi="Times New Roman" w:cs="Times New Roman"/>
        </w:rPr>
        <w:t xml:space="preserve">. </w:t>
      </w:r>
      <w:r w:rsidR="00980E7A">
        <w:rPr>
          <w:rFonts w:ascii="Times New Roman" w:eastAsiaTheme="minorEastAsia" w:hAnsi="Times New Roman" w:cs="Times New Roman"/>
        </w:rPr>
        <w:t xml:space="preserve">We used the biomass in a hypothetical week 53, even though there are only 52 weeks in a year, to </w:t>
      </w:r>
      <w:r w:rsidR="002A5C80">
        <w:rPr>
          <w:rFonts w:ascii="Times New Roman" w:eastAsiaTheme="minorEastAsia" w:hAnsi="Times New Roman" w:cs="Times New Roman"/>
        </w:rPr>
        <w:t>include all weeks of fishing mortality but exclude the next year’s recruitment</w:t>
      </w:r>
      <w:r w:rsidR="00980E7A">
        <w:rPr>
          <w:rFonts w:ascii="Times New Roman" w:eastAsiaTheme="minorEastAsia" w:hAnsi="Times New Roman" w:cs="Times New Roman"/>
        </w:rPr>
        <w:t xml:space="preserve">. </w:t>
      </w:r>
      <w:r w:rsidRPr="000751AA">
        <w:rPr>
          <w:rFonts w:ascii="Times New Roman" w:eastAsiaTheme="minorEastAsia" w:hAnsi="Times New Roman" w:cs="Times New Roman"/>
        </w:rPr>
        <w:t>Unfished biomass is calculated based on equilibrium conditions as</w:t>
      </w:r>
      <w:r w:rsidR="000B10BE">
        <w:rPr>
          <w:rFonts w:ascii="Times New Roman" w:eastAsiaTheme="minorEastAsia" w:hAnsi="Times New Roman" w:cs="Times New Roman"/>
        </w:rPr>
        <w:t>:</w:t>
      </w:r>
      <w:r w:rsidRPr="000751AA">
        <w:rPr>
          <w:rFonts w:ascii="Times New Roman" w:eastAsiaTheme="minorEastAsia" w:hAnsi="Times New Roman" w:cs="Times New Roman"/>
        </w:rPr>
        <w:t xml:space="preserve"> </w:t>
      </w:r>
    </w:p>
    <w:p w14:paraId="0E0CC61B" w14:textId="4098FF4E" w:rsidR="000B10BE" w:rsidRDefault="00B53E3F"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r>
          <w:rPr>
            <w:rFonts w:ascii="Cambria Math" w:eastAsiaTheme="minorEastAsia" w:hAnsi="Cambria Math" w:cs="Times New Roman"/>
          </w:rPr>
          <m:t>/κ</m:t>
        </m:r>
      </m:oMath>
      <w:r w:rsidR="009D1ED9">
        <w:rPr>
          <w:rFonts w:ascii="Times New Roman" w:eastAsiaTheme="minorEastAsia" w:hAnsi="Times New Roman" w:cs="Times New Roman"/>
        </w:rPr>
        <w:tab/>
      </w:r>
      <w:r w:rsidR="009D1ED9">
        <w:rPr>
          <w:rFonts w:ascii="Times New Roman" w:eastAsiaTheme="minorEastAsia" w:hAnsi="Times New Roman" w:cs="Times New Roman"/>
        </w:rPr>
        <w:tab/>
        <w:t>(10</w:t>
      </w:r>
      <w:r w:rsidR="003D1B71">
        <w:rPr>
          <w:rFonts w:ascii="Times New Roman" w:eastAsiaTheme="minorEastAsia" w:hAnsi="Times New Roman" w:cs="Times New Roman"/>
        </w:rPr>
        <w:t>)</w:t>
      </w:r>
    </w:p>
    <w:p w14:paraId="532B9A1A" w14:textId="4F4E6886" w:rsidR="00DA60F7" w:rsidRPr="000751AA" w:rsidRDefault="00DA60F7" w:rsidP="00E460F1">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 xml:space="preserve">where </w:t>
      </w:r>
      <w:r w:rsidRPr="000751AA">
        <w:rPr>
          <w:rFonts w:ascii="Times New Roman" w:eastAsiaTheme="minorEastAsia" w:hAnsi="Times New Roman" w:cs="Times New Roman"/>
          <w:i/>
        </w:rPr>
        <w:sym w:font="Symbol" w:char="F06B"/>
      </w:r>
      <w:r w:rsidRPr="000751AA">
        <w:rPr>
          <w:rFonts w:ascii="Times New Roman" w:eastAsiaTheme="minorEastAsia" w:hAnsi="Times New Roman" w:cs="Times New Roman"/>
        </w:rPr>
        <w:t xml:space="preserve"> is the growth-survival constant:</w:t>
      </w:r>
    </w:p>
    <w:p w14:paraId="4AC3BB40" w14:textId="2247F443" w:rsidR="00DA60F7" w:rsidRDefault="00DA60F7" w:rsidP="00E460F1">
      <w:pPr>
        <w:spacing w:line="480" w:lineRule="auto"/>
        <w:rPr>
          <w:rFonts w:ascii="Times New Roman" w:eastAsiaTheme="minorEastAsia" w:hAnsi="Times New Roman" w:cs="Times New Roman"/>
        </w:rPr>
      </w:pPr>
      <m:oMath>
        <m:r>
          <w:rPr>
            <w:rFonts w:ascii="Cambria Math" w:eastAsiaTheme="minorEastAsia" w:hAnsi="Cambria Math" w:cs="Times New Roman"/>
          </w:rPr>
          <m:t>κ=</m:t>
        </m:r>
        <m:f>
          <m:fPr>
            <m:ctrlPr>
              <w:rPr>
                <w:rFonts w:ascii="Cambria Math" w:eastAsiaTheme="minorEastAsia" w:hAnsi="Cambria Math" w:cs="Times New Roman"/>
                <w:i/>
              </w:rPr>
            </m:ctrlPr>
          </m:fPr>
          <m:num>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1+β</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+β</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e>
                    </m:d>
                  </m:e>
                  <m:sup>
                    <m:r>
                      <w:rPr>
                        <w:rFonts w:ascii="Cambria Math" w:eastAsiaTheme="minorEastAsia" w:hAnsi="Cambria Math" w:cs="Times New Roman"/>
                      </w:rPr>
                      <m:t>2</m:t>
                    </m:r>
                  </m:sup>
                </m:sSup>
              </m:e>
            </m:func>
          </m:num>
          <m:den>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k,g</m:t>
                </m:r>
              </m:sub>
            </m:sSub>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k-1,g</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den>
        </m:f>
      </m:oMath>
      <w:r w:rsidR="009D1ED9">
        <w:rPr>
          <w:rFonts w:ascii="Times New Roman" w:eastAsiaTheme="minorEastAsia" w:hAnsi="Times New Roman" w:cs="Times New Roman"/>
        </w:rPr>
        <w:tab/>
      </w:r>
      <w:r w:rsidR="009D1ED9">
        <w:rPr>
          <w:rFonts w:ascii="Times New Roman" w:eastAsiaTheme="minorEastAsia" w:hAnsi="Times New Roman" w:cs="Times New Roman"/>
        </w:rPr>
        <w:tab/>
        <w:t>(11</w:t>
      </w:r>
      <w:r w:rsidR="003D1B71">
        <w:rPr>
          <w:rFonts w:ascii="Times New Roman" w:eastAsiaTheme="minorEastAsia" w:hAnsi="Times New Roman" w:cs="Times New Roman"/>
        </w:rPr>
        <w:t>)</w:t>
      </w:r>
    </w:p>
    <w:p w14:paraId="6EC4B598" w14:textId="0A2D374A" w:rsidR="00D80441" w:rsidRDefault="00A842A7" w:rsidP="00E460F1">
      <w:pPr>
        <w:spacing w:line="480" w:lineRule="auto"/>
        <w:rPr>
          <w:rFonts w:ascii="Times New Roman" w:eastAsiaTheme="minorEastAsia" w:hAnsi="Times New Roman" w:cs="Times New Roman"/>
          <w:i/>
        </w:rPr>
      </w:pPr>
      <w:r>
        <w:rPr>
          <w:rFonts w:ascii="Times New Roman" w:hAnsi="Times New Roman" w:cs="Times New Roman"/>
        </w:rPr>
        <w:t xml:space="preserve">and </w:t>
      </w:r>
      <w:r w:rsidRPr="00A842A7">
        <w:rPr>
          <w:rFonts w:ascii="Times New Roman" w:hAnsi="Times New Roman" w:cs="Times New Roman"/>
          <w:i/>
        </w:rPr>
        <w:t>ω</w:t>
      </w:r>
      <w:r w:rsidRPr="00A842A7">
        <w:rPr>
          <w:rFonts w:ascii="Times New Roman" w:hAnsi="Times New Roman" w:cs="Times New Roman"/>
          <w:i/>
          <w:vertAlign w:val="subscript"/>
        </w:rPr>
        <w:t>k-1,g</w:t>
      </w:r>
      <w:r>
        <w:rPr>
          <w:rFonts w:ascii="Times New Roman" w:hAnsi="Times New Roman" w:cs="Times New Roman"/>
        </w:rPr>
        <w:t xml:space="preserve"> is the </w:t>
      </w:r>
      <w:proofErr w:type="spellStart"/>
      <w:r>
        <w:rPr>
          <w:rFonts w:ascii="Times New Roman" w:hAnsi="Times New Roman" w:cs="Times New Roman"/>
        </w:rPr>
        <w:t>groundfish</w:t>
      </w:r>
      <w:proofErr w:type="spellEnd"/>
      <w:r>
        <w:rPr>
          <w:rFonts w:ascii="Times New Roman" w:hAnsi="Times New Roman" w:cs="Times New Roman"/>
        </w:rPr>
        <w:t xml:space="preserve"> weight at age </w:t>
      </w:r>
      <w:r>
        <w:rPr>
          <w:rFonts w:ascii="Times New Roman" w:hAnsi="Times New Roman" w:cs="Times New Roman"/>
          <w:i/>
        </w:rPr>
        <w:t>k</w:t>
      </w:r>
      <w:r>
        <w:rPr>
          <w:rFonts w:ascii="Times New Roman" w:hAnsi="Times New Roman" w:cs="Times New Roman"/>
        </w:rPr>
        <w:t>-1, calculated as (</w:t>
      </w:r>
      <w:proofErr w:type="spellStart"/>
      <w:r w:rsidRPr="00A842A7">
        <w:rPr>
          <w:rFonts w:ascii="Times New Roman" w:hAnsi="Times New Roman" w:cs="Times New Roman"/>
          <w:i/>
        </w:rPr>
        <w:t>ω</w:t>
      </w:r>
      <w:r>
        <w:rPr>
          <w:rFonts w:ascii="Times New Roman" w:hAnsi="Times New Roman" w:cs="Times New Roman"/>
          <w:i/>
          <w:vertAlign w:val="subscript"/>
        </w:rPr>
        <w:t>k</w:t>
      </w:r>
      <w:r w:rsidRPr="00A842A7">
        <w:rPr>
          <w:rFonts w:ascii="Times New Roman" w:hAnsi="Times New Roman" w:cs="Times New Roman"/>
          <w:i/>
          <w:vertAlign w:val="subscript"/>
        </w:rPr>
        <w:t>,g</w:t>
      </w:r>
      <w:proofErr w:type="spellEnd"/>
      <w:r>
        <w:rPr>
          <w:rFonts w:ascii="Times New Roman" w:hAnsi="Times New Roman" w:cs="Times New Roman"/>
        </w:rPr>
        <w:t xml:space="preserve"> - </w:t>
      </w:r>
      <w:r w:rsidRPr="000751AA">
        <w:rPr>
          <w:rFonts w:ascii="Times New Roman" w:eastAsiaTheme="minorEastAsia" w:hAnsi="Times New Roman" w:cs="Times New Roman"/>
          <w:i/>
        </w:rPr>
        <w:sym w:font="Symbol" w:char="F061"/>
      </w:r>
      <w:r>
        <w:rPr>
          <w:rFonts w:ascii="Times New Roman" w:eastAsiaTheme="minorEastAsia" w:hAnsi="Times New Roman" w:cs="Times New Roman"/>
        </w:rPr>
        <w:t>)/</w:t>
      </w:r>
      <w:r>
        <w:rPr>
          <w:rFonts w:ascii="Times New Roman" w:eastAsiaTheme="minorEastAsia" w:hAnsi="Times New Roman" w:cs="Times New Roman"/>
          <w:i/>
        </w:rPr>
        <w:t>β.</w:t>
      </w:r>
    </w:p>
    <w:p w14:paraId="03AED4BA" w14:textId="77777777" w:rsidR="0007550D" w:rsidRPr="00A842A7" w:rsidRDefault="0007550D" w:rsidP="00E460F1">
      <w:pPr>
        <w:spacing w:line="480" w:lineRule="auto"/>
        <w:rPr>
          <w:rFonts w:ascii="Times New Roman" w:hAnsi="Times New Roman" w:cs="Times New Roman"/>
          <w:i/>
        </w:rPr>
      </w:pPr>
    </w:p>
    <w:p w14:paraId="599B7686" w14:textId="424FBEE7" w:rsidR="00FC0092" w:rsidRPr="00FC0092" w:rsidRDefault="005451C2" w:rsidP="00E460F1">
      <w:pPr>
        <w:spacing w:line="480" w:lineRule="auto"/>
        <w:rPr>
          <w:rFonts w:ascii="Times New Roman" w:hAnsi="Times New Roman" w:cs="Times New Roman"/>
          <w:i/>
        </w:rPr>
      </w:pPr>
      <w:r>
        <w:rPr>
          <w:rFonts w:ascii="Times New Roman" w:hAnsi="Times New Roman" w:cs="Times New Roman"/>
          <w:i/>
        </w:rPr>
        <w:t>Weekly f</w:t>
      </w:r>
      <w:r w:rsidR="001B1008">
        <w:rPr>
          <w:rFonts w:ascii="Times New Roman" w:hAnsi="Times New Roman" w:cs="Times New Roman"/>
          <w:i/>
        </w:rPr>
        <w:t>ishery participation</w:t>
      </w:r>
      <w:r w:rsidR="00FC0092">
        <w:rPr>
          <w:rFonts w:ascii="Times New Roman" w:hAnsi="Times New Roman" w:cs="Times New Roman"/>
          <w:i/>
        </w:rPr>
        <w:t xml:space="preserve"> model</w:t>
      </w:r>
    </w:p>
    <w:p w14:paraId="5E45E331" w14:textId="1FC0D54F" w:rsidR="00F81801" w:rsidRDefault="00BD6397" w:rsidP="00E460F1">
      <w:pPr>
        <w:spacing w:line="480" w:lineRule="auto"/>
        <w:rPr>
          <w:rFonts w:ascii="Times New Roman" w:hAnsi="Times New Roman" w:cs="Times New Roman"/>
        </w:rPr>
      </w:pPr>
      <w:r>
        <w:rPr>
          <w:rFonts w:ascii="Times New Roman" w:hAnsi="Times New Roman" w:cs="Times New Roman"/>
        </w:rPr>
        <w:t xml:space="preserve">Each week of the year, </w:t>
      </w:r>
      <w:r w:rsidR="008B271D">
        <w:rPr>
          <w:rFonts w:ascii="Times New Roman" w:hAnsi="Times New Roman" w:cs="Times New Roman"/>
        </w:rPr>
        <w:t xml:space="preserve">each vessel </w:t>
      </w:r>
      <w:r w:rsidR="00F81801">
        <w:rPr>
          <w:rFonts w:ascii="Times New Roman" w:hAnsi="Times New Roman" w:cs="Times New Roman"/>
        </w:rPr>
        <w:t>consider</w:t>
      </w:r>
      <w:r w:rsidR="008B271D">
        <w:rPr>
          <w:rFonts w:ascii="Times New Roman" w:hAnsi="Times New Roman" w:cs="Times New Roman"/>
        </w:rPr>
        <w:t>s</w:t>
      </w:r>
      <w:r w:rsidR="00F81801">
        <w:rPr>
          <w:rFonts w:ascii="Times New Roman" w:hAnsi="Times New Roman" w:cs="Times New Roman"/>
        </w:rPr>
        <w:t xml:space="preserve"> </w:t>
      </w:r>
      <w:r w:rsidR="008B271D">
        <w:rPr>
          <w:rFonts w:ascii="Times New Roman" w:hAnsi="Times New Roman" w:cs="Times New Roman"/>
        </w:rPr>
        <w:t xml:space="preserve">its </w:t>
      </w:r>
      <w:r w:rsidR="002A5C80">
        <w:rPr>
          <w:rFonts w:ascii="Times New Roman" w:hAnsi="Times New Roman" w:cs="Times New Roman"/>
        </w:rPr>
        <w:t xml:space="preserve">weekly </w:t>
      </w:r>
      <w:r w:rsidR="00F81801">
        <w:rPr>
          <w:rFonts w:ascii="Times New Roman" w:hAnsi="Times New Roman" w:cs="Times New Roman"/>
        </w:rPr>
        <w:t xml:space="preserve">costs and anticipated revenue and </w:t>
      </w:r>
      <w:r>
        <w:rPr>
          <w:rFonts w:ascii="Times New Roman" w:hAnsi="Times New Roman" w:cs="Times New Roman"/>
        </w:rPr>
        <w:t>decide</w:t>
      </w:r>
      <w:r w:rsidR="008B271D">
        <w:rPr>
          <w:rFonts w:ascii="Times New Roman" w:hAnsi="Times New Roman" w:cs="Times New Roman"/>
        </w:rPr>
        <w:t>s</w:t>
      </w:r>
      <w:r>
        <w:rPr>
          <w:rFonts w:ascii="Times New Roman" w:hAnsi="Times New Roman" w:cs="Times New Roman"/>
        </w:rPr>
        <w:t xml:space="preserve"> whether it </w:t>
      </w:r>
      <w:r w:rsidR="00AF2815">
        <w:rPr>
          <w:rFonts w:ascii="Times New Roman" w:hAnsi="Times New Roman" w:cs="Times New Roman"/>
        </w:rPr>
        <w:t>would be</w:t>
      </w:r>
      <w:r>
        <w:rPr>
          <w:rFonts w:ascii="Times New Roman" w:hAnsi="Times New Roman" w:cs="Times New Roman"/>
        </w:rPr>
        <w:t xml:space="preserve"> profitable to fish</w:t>
      </w:r>
      <w:r w:rsidR="005C79E4">
        <w:rPr>
          <w:rFonts w:ascii="Times New Roman" w:hAnsi="Times New Roman" w:cs="Times New Roman"/>
        </w:rPr>
        <w:t xml:space="preserve">. If it </w:t>
      </w:r>
      <w:r w:rsidR="005451C2">
        <w:rPr>
          <w:rFonts w:ascii="Times New Roman" w:hAnsi="Times New Roman" w:cs="Times New Roman"/>
        </w:rPr>
        <w:t>is</w:t>
      </w:r>
      <w:r w:rsidR="005C79E4">
        <w:rPr>
          <w:rFonts w:ascii="Times New Roman" w:hAnsi="Times New Roman" w:cs="Times New Roman"/>
        </w:rPr>
        <w:t xml:space="preserve"> profitable to fish in more than one fishery, </w:t>
      </w:r>
      <w:r w:rsidR="008816C0">
        <w:rPr>
          <w:rFonts w:ascii="Times New Roman" w:hAnsi="Times New Roman" w:cs="Times New Roman"/>
        </w:rPr>
        <w:lastRenderedPageBreak/>
        <w:t xml:space="preserve">vessels </w:t>
      </w:r>
      <w:r w:rsidR="00BE50F9">
        <w:rPr>
          <w:rFonts w:ascii="Times New Roman" w:hAnsi="Times New Roman" w:cs="Times New Roman"/>
        </w:rPr>
        <w:t xml:space="preserve">select the most profitable fishery open to them </w:t>
      </w:r>
      <w:r w:rsidR="008816C0">
        <w:rPr>
          <w:rFonts w:ascii="Times New Roman" w:hAnsi="Times New Roman" w:cs="Times New Roman"/>
        </w:rPr>
        <w:t xml:space="preserve">given their permit </w:t>
      </w:r>
      <w:r w:rsidR="00BE50F9">
        <w:rPr>
          <w:rFonts w:ascii="Times New Roman" w:hAnsi="Times New Roman" w:cs="Times New Roman"/>
        </w:rPr>
        <w:t>portfolio</w:t>
      </w:r>
      <w:r w:rsidR="005C79E4">
        <w:rPr>
          <w:rFonts w:ascii="Times New Roman" w:hAnsi="Times New Roman" w:cs="Times New Roman"/>
        </w:rPr>
        <w:t>.</w:t>
      </w:r>
      <w:r>
        <w:rPr>
          <w:rFonts w:ascii="Times New Roman" w:hAnsi="Times New Roman" w:cs="Times New Roman"/>
        </w:rPr>
        <w:t xml:space="preserve"> </w:t>
      </w:r>
      <w:r w:rsidR="00BE50F9">
        <w:rPr>
          <w:rFonts w:ascii="Times New Roman" w:hAnsi="Times New Roman" w:cs="Times New Roman"/>
        </w:rPr>
        <w:t>Each vessel can fish in only one fishery each week</w:t>
      </w:r>
      <w:r w:rsidR="00904324">
        <w:rPr>
          <w:rFonts w:ascii="Times New Roman" w:hAnsi="Times New Roman" w:cs="Times New Roman"/>
        </w:rPr>
        <w:t xml:space="preserve"> because each fishery re</w:t>
      </w:r>
      <w:r w:rsidR="0031510B">
        <w:rPr>
          <w:rFonts w:ascii="Times New Roman" w:hAnsi="Times New Roman" w:cs="Times New Roman"/>
        </w:rPr>
        <w:t xml:space="preserve">quires vessels </w:t>
      </w:r>
      <w:r w:rsidR="003F15EE">
        <w:rPr>
          <w:rFonts w:ascii="Times New Roman" w:hAnsi="Times New Roman" w:cs="Times New Roman"/>
        </w:rPr>
        <w:t xml:space="preserve">to </w:t>
      </w:r>
      <w:r w:rsidR="0031510B">
        <w:rPr>
          <w:rFonts w:ascii="Times New Roman" w:hAnsi="Times New Roman" w:cs="Times New Roman"/>
        </w:rPr>
        <w:t>be outfitted differently</w:t>
      </w:r>
      <w:r w:rsidR="00BE50F9">
        <w:rPr>
          <w:rFonts w:ascii="Times New Roman" w:hAnsi="Times New Roman" w:cs="Times New Roman"/>
        </w:rPr>
        <w:t>.</w:t>
      </w:r>
    </w:p>
    <w:p w14:paraId="3FB58887" w14:textId="532104BE" w:rsidR="005173EA" w:rsidRPr="000751AA" w:rsidRDefault="00201354" w:rsidP="00E460F1">
      <w:pPr>
        <w:spacing w:line="480" w:lineRule="auto"/>
        <w:ind w:firstLine="720"/>
        <w:rPr>
          <w:rFonts w:ascii="Times New Roman" w:hAnsi="Times New Roman" w:cs="Times New Roman"/>
        </w:rPr>
      </w:pPr>
      <w:r w:rsidRPr="000751AA">
        <w:rPr>
          <w:rFonts w:ascii="Times New Roman" w:hAnsi="Times New Roman" w:cs="Times New Roman"/>
        </w:rPr>
        <w:t xml:space="preserve">Costs of fishing </w:t>
      </w:r>
      <w:r w:rsidR="00F81801">
        <w:rPr>
          <w:rFonts w:ascii="Times New Roman" w:hAnsi="Times New Roman" w:cs="Times New Roman"/>
        </w:rPr>
        <w:t>were</w:t>
      </w:r>
      <w:r w:rsidRPr="000751AA">
        <w:rPr>
          <w:rFonts w:ascii="Times New Roman" w:hAnsi="Times New Roman" w:cs="Times New Roman"/>
        </w:rPr>
        <w:t xml:space="preserve"> divided into annual fixed costs</w:t>
      </w:r>
      <w:r w:rsidR="00AF2815">
        <w:rPr>
          <w:rFonts w:ascii="Times New Roman" w:hAnsi="Times New Roman" w:cs="Times New Roman"/>
        </w:rPr>
        <w:t xml:space="preserve"> for each species </w:t>
      </w:r>
      <w:r w:rsidR="00AF2815">
        <w:rPr>
          <w:rFonts w:ascii="Times New Roman" w:hAnsi="Times New Roman" w:cs="Times New Roman"/>
          <w:i/>
        </w:rPr>
        <w:t>s</w:t>
      </w:r>
      <w:r w:rsidRPr="000751AA">
        <w:rPr>
          <w:rFonts w:ascii="Times New Roman" w:hAnsi="Times New Roman" w:cs="Times New Roman"/>
        </w:rPr>
        <w:t xml:space="preserve"> </w:t>
      </w:r>
      <w:r w:rsidR="00CF08B7">
        <w:rPr>
          <w:rFonts w:ascii="Times New Roman" w:hAnsi="Times New Roman" w:cs="Times New Roma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s</m:t>
            </m:r>
          </m:sub>
        </m:sSub>
      </m:oMath>
      <w:r w:rsidR="00CF08B7">
        <w:rPr>
          <w:rFonts w:ascii="Times New Roman" w:hAnsi="Times New Roman" w:cs="Times New Roman"/>
        </w:rPr>
        <w:t xml:space="preserve">) </w:t>
      </w:r>
      <w:r w:rsidRPr="000751AA">
        <w:rPr>
          <w:rFonts w:ascii="Times New Roman" w:hAnsi="Times New Roman" w:cs="Times New Roman"/>
        </w:rPr>
        <w:t xml:space="preserve">that </w:t>
      </w:r>
      <w:r w:rsidR="00F81801">
        <w:rPr>
          <w:rFonts w:ascii="Times New Roman" w:hAnsi="Times New Roman" w:cs="Times New Roman"/>
        </w:rPr>
        <w:t>were</w:t>
      </w:r>
      <w:r w:rsidRPr="000751AA">
        <w:rPr>
          <w:rFonts w:ascii="Times New Roman" w:hAnsi="Times New Roman" w:cs="Times New Roman"/>
        </w:rPr>
        <w:t xml:space="preserve"> automatically incurred every year (</w:t>
      </w:r>
      <w:r w:rsidR="00DE7C38" w:rsidRPr="000751AA">
        <w:rPr>
          <w:rFonts w:ascii="Times New Roman" w:hAnsi="Times New Roman" w:cs="Times New Roman"/>
        </w:rPr>
        <w:t>e.g.,</w:t>
      </w:r>
      <w:r w:rsidRPr="000751AA">
        <w:rPr>
          <w:rFonts w:ascii="Times New Roman" w:hAnsi="Times New Roman" w:cs="Times New Roman"/>
        </w:rPr>
        <w:t xml:space="preserve"> permits, boat and gear maintenance)</w:t>
      </w:r>
      <w:r w:rsidR="00E11A23">
        <w:rPr>
          <w:rFonts w:ascii="Times New Roman" w:hAnsi="Times New Roman" w:cs="Times New Roman"/>
        </w:rPr>
        <w:t xml:space="preserve"> </w:t>
      </w:r>
      <w:r w:rsidRPr="000751AA">
        <w:rPr>
          <w:rFonts w:ascii="Times New Roman" w:hAnsi="Times New Roman" w:cs="Times New Roman"/>
        </w:rPr>
        <w:t>and weekly variable costs</w:t>
      </w:r>
      <w:r w:rsidR="00AF2815">
        <w:rPr>
          <w:rFonts w:ascii="Times New Roman" w:hAnsi="Times New Roman" w:cs="Times New Roman"/>
        </w:rPr>
        <w:t xml:space="preserve"> for each species </w:t>
      </w:r>
      <w:r w:rsidR="00AF2815">
        <w:rPr>
          <w:rFonts w:ascii="Times New Roman" w:hAnsi="Times New Roman" w:cs="Times New Roman"/>
          <w:i/>
        </w:rPr>
        <w:t>s</w:t>
      </w:r>
      <w:r w:rsidR="00AF2815">
        <w:rPr>
          <w:rFonts w:ascii="Times New Roman" w:hAnsi="Times New Roman" w:cs="Times New Roman"/>
        </w:rPr>
        <w:t xml:space="preserve"> and vessel </w:t>
      </w:r>
      <w:r w:rsidR="00AF2815">
        <w:rPr>
          <w:rFonts w:ascii="Times New Roman" w:hAnsi="Times New Roman" w:cs="Times New Roman"/>
          <w:i/>
        </w:rPr>
        <w:t>v</w:t>
      </w:r>
      <w:r w:rsidR="00CF08B7">
        <w:rPr>
          <w:rFonts w:ascii="Times New Roman" w:hAnsi="Times New Roman" w:cs="Times New Roman"/>
        </w:rPr>
        <w:t xml:space="preserve"> (</w:t>
      </w:r>
      <w:proofErr w:type="spellStart"/>
      <w:r w:rsidR="00CF08B7">
        <w:rPr>
          <w:rFonts w:ascii="Times New Roman" w:hAnsi="Times New Roman" w:cs="Times New Roman"/>
          <w:i/>
        </w:rPr>
        <w:t>c</w:t>
      </w:r>
      <w:r w:rsidR="00CF08B7">
        <w:rPr>
          <w:rFonts w:ascii="Times New Roman" w:hAnsi="Times New Roman" w:cs="Times New Roman"/>
          <w:i/>
          <w:vertAlign w:val="subscript"/>
        </w:rPr>
        <w:t>s,</w:t>
      </w:r>
      <w:r w:rsidR="00E11A23">
        <w:rPr>
          <w:rFonts w:ascii="Times New Roman" w:hAnsi="Times New Roman" w:cs="Times New Roman"/>
          <w:i/>
          <w:vertAlign w:val="subscript"/>
        </w:rPr>
        <w:t>v</w:t>
      </w:r>
      <w:proofErr w:type="spellEnd"/>
      <w:r w:rsidR="00CF08B7">
        <w:rPr>
          <w:rFonts w:ascii="Times New Roman" w:hAnsi="Times New Roman" w:cs="Times New Roman"/>
        </w:rPr>
        <w:t>)</w:t>
      </w:r>
      <w:r w:rsidRPr="000751AA">
        <w:rPr>
          <w:rFonts w:ascii="Times New Roman" w:hAnsi="Times New Roman" w:cs="Times New Roman"/>
        </w:rPr>
        <w:t xml:space="preserve"> that </w:t>
      </w:r>
      <w:r w:rsidR="00F81801">
        <w:rPr>
          <w:rFonts w:ascii="Times New Roman" w:hAnsi="Times New Roman" w:cs="Times New Roman"/>
        </w:rPr>
        <w:t>were</w:t>
      </w:r>
      <w:r w:rsidRPr="000751AA">
        <w:rPr>
          <w:rFonts w:ascii="Times New Roman" w:hAnsi="Times New Roman" w:cs="Times New Roman"/>
        </w:rPr>
        <w:t xml:space="preserve"> only incurred if a vessel </w:t>
      </w:r>
      <w:r w:rsidR="00F81801">
        <w:rPr>
          <w:rFonts w:ascii="Times New Roman" w:hAnsi="Times New Roman" w:cs="Times New Roman"/>
        </w:rPr>
        <w:t>chose</w:t>
      </w:r>
      <w:r w:rsidRPr="000751AA">
        <w:rPr>
          <w:rFonts w:ascii="Times New Roman" w:hAnsi="Times New Roman" w:cs="Times New Roman"/>
        </w:rPr>
        <w:t xml:space="preserve"> to fish for a particular species in a given week (</w:t>
      </w:r>
      <w:r w:rsidR="00DE7C38" w:rsidRPr="000751AA">
        <w:rPr>
          <w:rFonts w:ascii="Times New Roman" w:hAnsi="Times New Roman" w:cs="Times New Roman"/>
        </w:rPr>
        <w:t xml:space="preserve">e.g., </w:t>
      </w:r>
      <w:r w:rsidRPr="000751AA">
        <w:rPr>
          <w:rFonts w:ascii="Times New Roman" w:hAnsi="Times New Roman" w:cs="Times New Roman"/>
        </w:rPr>
        <w:t>fuel, bait, labor).</w:t>
      </w:r>
      <w:r w:rsidR="00AF2815">
        <w:rPr>
          <w:rFonts w:ascii="Times New Roman" w:hAnsi="Times New Roman" w:cs="Times New Roman"/>
        </w:rPr>
        <w:t xml:space="preserve"> </w:t>
      </w:r>
      <w:r w:rsidR="00E11A23">
        <w:rPr>
          <w:rFonts w:ascii="Times New Roman" w:hAnsi="Times New Roman" w:cs="Times New Roman"/>
        </w:rPr>
        <w:t>V</w:t>
      </w:r>
      <w:r w:rsidR="003C4607" w:rsidRPr="000751AA">
        <w:rPr>
          <w:rFonts w:ascii="Times New Roman" w:hAnsi="Times New Roman" w:cs="Times New Roman"/>
        </w:rPr>
        <w:t xml:space="preserve">ariable costs </w:t>
      </w:r>
      <w:r w:rsidR="00BE2DC7" w:rsidRPr="000751AA">
        <w:rPr>
          <w:rFonts w:ascii="Times New Roman" w:hAnsi="Times New Roman" w:cs="Times New Roman"/>
        </w:rPr>
        <w:t>var</w:t>
      </w:r>
      <w:r w:rsidR="00F81801">
        <w:rPr>
          <w:rFonts w:ascii="Times New Roman" w:hAnsi="Times New Roman" w:cs="Times New Roman"/>
        </w:rPr>
        <w:t>ied</w:t>
      </w:r>
      <w:r w:rsidR="00BE2DC7" w:rsidRPr="000751AA">
        <w:rPr>
          <w:rFonts w:ascii="Times New Roman" w:hAnsi="Times New Roman" w:cs="Times New Roman"/>
        </w:rPr>
        <w:t xml:space="preserve"> </w:t>
      </w:r>
      <w:r w:rsidR="00A65AAD">
        <w:rPr>
          <w:rFonts w:ascii="Times New Roman" w:hAnsi="Times New Roman" w:cs="Times New Roman"/>
        </w:rPr>
        <w:t xml:space="preserve">among </w:t>
      </w:r>
      <w:r w:rsidR="00AF2815">
        <w:rPr>
          <w:rFonts w:ascii="Times New Roman" w:hAnsi="Times New Roman" w:cs="Times New Roman"/>
        </w:rPr>
        <w:t xml:space="preserve">vessels </w:t>
      </w:r>
      <w:r w:rsidR="00BE2DC7" w:rsidRPr="000751AA">
        <w:rPr>
          <w:rFonts w:ascii="Times New Roman" w:hAnsi="Times New Roman" w:cs="Times New Roman"/>
        </w:rPr>
        <w:t>according to a lognormal distribution</w:t>
      </w:r>
      <w:r w:rsidR="00DE7C38" w:rsidRPr="000751AA">
        <w:rPr>
          <w:rFonts w:ascii="Times New Roman" w:hAnsi="Times New Roman" w:cs="Times New Roman"/>
        </w:rPr>
        <w:t xml:space="preserve"> </w:t>
      </w:r>
      <w:r w:rsidR="00BE2DC7" w:rsidRPr="000751AA">
        <w:rPr>
          <w:rFonts w:ascii="Times New Roman" w:hAnsi="Times New Roman" w:cs="Times New Roman"/>
        </w:rPr>
        <w:t xml:space="preserve">to mimic </w:t>
      </w:r>
      <w:r w:rsidR="008B271D">
        <w:rPr>
          <w:rFonts w:ascii="Times New Roman" w:hAnsi="Times New Roman" w:cs="Times New Roman"/>
        </w:rPr>
        <w:t>heterogeneity</w:t>
      </w:r>
      <w:r w:rsidR="00BE2DC7" w:rsidRPr="000751AA">
        <w:rPr>
          <w:rFonts w:ascii="Times New Roman" w:hAnsi="Times New Roman" w:cs="Times New Roman"/>
        </w:rPr>
        <w:t xml:space="preserve"> in fishing</w:t>
      </w:r>
      <w:r w:rsidR="008A01A4" w:rsidRPr="000751AA">
        <w:rPr>
          <w:rFonts w:ascii="Times New Roman" w:hAnsi="Times New Roman" w:cs="Times New Roman"/>
        </w:rPr>
        <w:t xml:space="preserve"> efficiency</w:t>
      </w:r>
      <w:r w:rsidR="00E11A23">
        <w:rPr>
          <w:rFonts w:ascii="Times New Roman" w:hAnsi="Times New Roman" w:cs="Times New Roman"/>
        </w:rPr>
        <w:t xml:space="preserve"> and introduce </w:t>
      </w:r>
      <w:r w:rsidR="00AF2815">
        <w:rPr>
          <w:rFonts w:ascii="Times New Roman" w:hAnsi="Times New Roman" w:cs="Times New Roman"/>
        </w:rPr>
        <w:t>differences</w:t>
      </w:r>
      <w:r w:rsidR="00E11A23">
        <w:rPr>
          <w:rFonts w:ascii="Times New Roman" w:hAnsi="Times New Roman" w:cs="Times New Roman"/>
        </w:rPr>
        <w:t xml:space="preserve"> in participation decisions among vessels </w:t>
      </w:r>
      <w:r w:rsidR="00A65AAD">
        <w:rPr>
          <w:rFonts w:ascii="Times New Roman" w:hAnsi="Times New Roman" w:cs="Times New Roman"/>
        </w:rPr>
        <w:t xml:space="preserve">during </w:t>
      </w:r>
      <w:r w:rsidR="00E11A23">
        <w:rPr>
          <w:rFonts w:ascii="Times New Roman" w:hAnsi="Times New Roman" w:cs="Times New Roman"/>
        </w:rPr>
        <w:t>the season</w:t>
      </w:r>
      <w:r w:rsidR="003C4607" w:rsidRPr="000751AA">
        <w:rPr>
          <w:rFonts w:ascii="Times New Roman" w:hAnsi="Times New Roman" w:cs="Times New Roman"/>
        </w:rPr>
        <w:t xml:space="preserve">. </w:t>
      </w:r>
      <w:r w:rsidR="001629DC">
        <w:rPr>
          <w:rFonts w:ascii="Times New Roman" w:hAnsi="Times New Roman" w:cs="Times New Roman"/>
        </w:rPr>
        <w:t>The magnitude of a</w:t>
      </w:r>
      <w:r w:rsidR="002A5C80">
        <w:rPr>
          <w:rFonts w:ascii="Times New Roman" w:hAnsi="Times New Roman" w:cs="Times New Roman"/>
        </w:rPr>
        <w:t xml:space="preserve"> vessel’s variable costs did not change during a simulation</w:t>
      </w:r>
      <w:r w:rsidR="001629DC">
        <w:rPr>
          <w:rFonts w:ascii="Times New Roman" w:hAnsi="Times New Roman" w:cs="Times New Roman"/>
        </w:rPr>
        <w:t xml:space="preserve"> (i.e., </w:t>
      </w:r>
      <w:proofErr w:type="spellStart"/>
      <w:r w:rsidR="001629DC">
        <w:rPr>
          <w:rFonts w:ascii="Times New Roman" w:hAnsi="Times New Roman" w:cs="Times New Roman"/>
          <w:i/>
        </w:rPr>
        <w:t>c</w:t>
      </w:r>
      <w:r w:rsidR="001629DC">
        <w:rPr>
          <w:rFonts w:ascii="Times New Roman" w:hAnsi="Times New Roman" w:cs="Times New Roman"/>
          <w:i/>
          <w:vertAlign w:val="subscript"/>
        </w:rPr>
        <w:t>s,v</w:t>
      </w:r>
      <w:proofErr w:type="spellEnd"/>
      <w:r w:rsidR="001629DC">
        <w:rPr>
          <w:rFonts w:ascii="Times New Roman" w:hAnsi="Times New Roman" w:cs="Times New Roman"/>
          <w:vertAlign w:val="subscript"/>
        </w:rPr>
        <w:t xml:space="preserve"> </w:t>
      </w:r>
      <w:r w:rsidR="001629DC">
        <w:rPr>
          <w:rFonts w:ascii="Times New Roman" w:hAnsi="Times New Roman" w:cs="Times New Roman"/>
        </w:rPr>
        <w:t>held constant)</w:t>
      </w:r>
      <w:r w:rsidR="002A5C80">
        <w:rPr>
          <w:rFonts w:ascii="Times New Roman" w:hAnsi="Times New Roman" w:cs="Times New Roman"/>
        </w:rPr>
        <w:t>, but they were only incurred during weeks that the vessel fished.</w:t>
      </w:r>
    </w:p>
    <w:p w14:paraId="608C9DA6" w14:textId="42F24681" w:rsidR="00BF2EA2" w:rsidRPr="000751AA" w:rsidRDefault="005173EA" w:rsidP="00E460F1">
      <w:pPr>
        <w:spacing w:line="480" w:lineRule="auto"/>
        <w:rPr>
          <w:rFonts w:ascii="Times New Roman" w:hAnsi="Times New Roman" w:cs="Times New Roman"/>
        </w:rPr>
      </w:pPr>
      <w:r w:rsidRPr="000751AA">
        <w:rPr>
          <w:rFonts w:ascii="Times New Roman" w:hAnsi="Times New Roman" w:cs="Times New Roman"/>
        </w:rPr>
        <w:tab/>
        <w:t xml:space="preserve">Fishers </w:t>
      </w:r>
      <w:r w:rsidR="00F81801">
        <w:rPr>
          <w:rFonts w:ascii="Times New Roman" w:hAnsi="Times New Roman" w:cs="Times New Roman"/>
        </w:rPr>
        <w:t>were</w:t>
      </w:r>
      <w:r w:rsidRPr="000751AA">
        <w:rPr>
          <w:rFonts w:ascii="Times New Roman" w:hAnsi="Times New Roman" w:cs="Times New Roman"/>
        </w:rPr>
        <w:t xml:space="preserve"> assumed to have perfect knowledge of </w:t>
      </w:r>
      <w:r w:rsidR="007B1D76" w:rsidRPr="000751AA">
        <w:rPr>
          <w:rFonts w:ascii="Times New Roman" w:hAnsi="Times New Roman" w:cs="Times New Roman"/>
        </w:rPr>
        <w:t xml:space="preserve">the available biomass each </w:t>
      </w:r>
      <w:r w:rsidRPr="000751AA">
        <w:rPr>
          <w:rFonts w:ascii="Times New Roman" w:hAnsi="Times New Roman" w:cs="Times New Roman"/>
        </w:rPr>
        <w:t>week</w:t>
      </w:r>
      <w:r w:rsidR="00EE585D">
        <w:rPr>
          <w:rFonts w:ascii="Times New Roman" w:hAnsi="Times New Roman" w:cs="Times New Roman"/>
        </w:rPr>
        <w:t>, but were not forward-looking. C</w:t>
      </w:r>
      <w:r w:rsidR="007B1D76" w:rsidRPr="000751AA">
        <w:rPr>
          <w:rFonts w:ascii="Times New Roman" w:hAnsi="Times New Roman" w:cs="Times New Roman"/>
        </w:rPr>
        <w:t xml:space="preserve">atchability </w:t>
      </w:r>
      <w:r w:rsidR="00572A01">
        <w:rPr>
          <w:rFonts w:ascii="Times New Roman" w:hAnsi="Times New Roman" w:cs="Times New Roman"/>
        </w:rPr>
        <w:t>was</w:t>
      </w:r>
      <w:r w:rsidR="007B1D76" w:rsidRPr="000751AA">
        <w:rPr>
          <w:rFonts w:ascii="Times New Roman" w:hAnsi="Times New Roman" w:cs="Times New Roman"/>
        </w:rPr>
        <w:t xml:space="preserve"> held constant with no interference among vessels</w:t>
      </w:r>
      <w:r w:rsidRPr="000751AA">
        <w:rPr>
          <w:rFonts w:ascii="Times New Roman" w:hAnsi="Times New Roman" w:cs="Times New Roman"/>
        </w:rPr>
        <w:t xml:space="preserve">. </w:t>
      </w:r>
      <w:r w:rsidR="00BF2EA2" w:rsidRPr="000751AA">
        <w:rPr>
          <w:rFonts w:ascii="Times New Roman" w:hAnsi="Times New Roman" w:cs="Times New Roman"/>
        </w:rPr>
        <w:t>Revenue for a</w:t>
      </w:r>
      <w:r w:rsidR="00E1526F">
        <w:rPr>
          <w:rFonts w:ascii="Times New Roman" w:hAnsi="Times New Roman" w:cs="Times New Roman"/>
        </w:rPr>
        <w:t>ny vessel</w:t>
      </w:r>
      <w:r w:rsidR="00E1526F">
        <w:rPr>
          <w:rFonts w:ascii="Times New Roman" w:hAnsi="Times New Roman" w:cs="Times New Roman"/>
          <w:i/>
        </w:rPr>
        <w:t xml:space="preserve"> </w:t>
      </w:r>
      <w:r w:rsidR="00BF2EA2" w:rsidRPr="000751AA">
        <w:rPr>
          <w:rFonts w:ascii="Times New Roman" w:hAnsi="Times New Roman" w:cs="Times New Roman"/>
        </w:rPr>
        <w:t xml:space="preserve">fishing </w:t>
      </w:r>
      <w:r w:rsidR="00FE5530">
        <w:rPr>
          <w:rFonts w:ascii="Times New Roman" w:hAnsi="Times New Roman" w:cs="Times New Roman"/>
        </w:rPr>
        <w:t xml:space="preserve">during the legal fishing season </w:t>
      </w:r>
      <w:r w:rsidR="00BF2EA2" w:rsidRPr="000751AA">
        <w:rPr>
          <w:rFonts w:ascii="Times New Roman" w:hAnsi="Times New Roman" w:cs="Times New Roman"/>
        </w:rPr>
        <w:t xml:space="preserve">for </w:t>
      </w:r>
      <w:r w:rsidR="00572A01">
        <w:rPr>
          <w:rFonts w:ascii="Times New Roman" w:hAnsi="Times New Roman" w:cs="Times New Roman"/>
        </w:rPr>
        <w:t xml:space="preserve">species </w:t>
      </w:r>
      <w:proofErr w:type="spellStart"/>
      <w:r w:rsidR="00572A01" w:rsidRPr="00572A01">
        <w:rPr>
          <w:rFonts w:ascii="Times New Roman" w:hAnsi="Times New Roman" w:cs="Times New Roman"/>
          <w:i/>
        </w:rPr>
        <w:t>s</w:t>
      </w:r>
      <w:r w:rsidR="00BF2EA2" w:rsidRPr="000751AA">
        <w:rPr>
          <w:rFonts w:ascii="Times New Roman" w:hAnsi="Times New Roman" w:cs="Times New Roman"/>
          <w:i/>
        </w:rPr>
        <w:t xml:space="preserve"> </w:t>
      </w:r>
      <w:r w:rsidR="00BF2EA2" w:rsidRPr="000751AA">
        <w:rPr>
          <w:rFonts w:ascii="Times New Roman" w:hAnsi="Times New Roman" w:cs="Times New Roman"/>
        </w:rPr>
        <w:t>in</w:t>
      </w:r>
      <w:proofErr w:type="spellEnd"/>
      <w:r w:rsidR="00BF2EA2" w:rsidRPr="000751AA">
        <w:rPr>
          <w:rFonts w:ascii="Times New Roman" w:hAnsi="Times New Roman" w:cs="Times New Roman"/>
        </w:rPr>
        <w:t xml:space="preserve"> week </w:t>
      </w:r>
      <w:r w:rsidR="00BF2EA2" w:rsidRPr="000751AA">
        <w:rPr>
          <w:rFonts w:ascii="Times New Roman" w:hAnsi="Times New Roman" w:cs="Times New Roman"/>
          <w:i/>
        </w:rPr>
        <w:t xml:space="preserve">w </w:t>
      </w:r>
      <w:r w:rsidR="00BF2EA2" w:rsidRPr="000751AA">
        <w:rPr>
          <w:rFonts w:ascii="Times New Roman" w:hAnsi="Times New Roman" w:cs="Times New Roman"/>
        </w:rPr>
        <w:t xml:space="preserve">of year </w:t>
      </w:r>
      <w:r w:rsidR="00572A01">
        <w:rPr>
          <w:rFonts w:ascii="Times New Roman" w:hAnsi="Times New Roman" w:cs="Times New Roman"/>
          <w:i/>
        </w:rPr>
        <w:t>y</w:t>
      </w:r>
      <w:r w:rsidR="00BF2EA2" w:rsidRPr="000751AA">
        <w:rPr>
          <w:rFonts w:ascii="Times New Roman" w:hAnsi="Times New Roman" w:cs="Times New Roman"/>
          <w:i/>
        </w:rPr>
        <w:t>,</w:t>
      </w:r>
      <w:r w:rsidR="00BF2EA2" w:rsidRPr="000751AA">
        <w:rPr>
          <w:rFonts w:ascii="Times New Roman" w:hAnsi="Times New Roman" w:cs="Times New Roman"/>
        </w:rPr>
        <w:t xml:space="preserve"> </w:t>
      </w:r>
      <w:proofErr w:type="spellStart"/>
      <w:r w:rsidR="00BF2EA2" w:rsidRPr="000751AA">
        <w:rPr>
          <w:rFonts w:ascii="Times New Roman" w:hAnsi="Times New Roman" w:cs="Times New Roman"/>
          <w:i/>
        </w:rPr>
        <w:t>r</w:t>
      </w:r>
      <w:r w:rsidR="00E1526F">
        <w:rPr>
          <w:rFonts w:ascii="Times New Roman" w:hAnsi="Times New Roman" w:cs="Times New Roman"/>
          <w:i/>
          <w:vertAlign w:val="subscript"/>
        </w:rPr>
        <w:t>s</w:t>
      </w:r>
      <w:r w:rsidR="00BF2EA2" w:rsidRPr="000751AA">
        <w:rPr>
          <w:rFonts w:ascii="Times New Roman" w:hAnsi="Times New Roman" w:cs="Times New Roman"/>
          <w:i/>
          <w:vertAlign w:val="subscript"/>
        </w:rPr>
        <w:t>,</w:t>
      </w:r>
      <w:r w:rsidR="00572A01">
        <w:rPr>
          <w:rFonts w:ascii="Times New Roman" w:hAnsi="Times New Roman" w:cs="Times New Roman"/>
          <w:i/>
          <w:vertAlign w:val="subscript"/>
        </w:rPr>
        <w:t>y</w:t>
      </w:r>
      <w:r w:rsidR="00BF2EA2" w:rsidRPr="000751AA">
        <w:rPr>
          <w:rFonts w:ascii="Times New Roman" w:hAnsi="Times New Roman" w:cs="Times New Roman"/>
          <w:i/>
          <w:vertAlign w:val="subscript"/>
        </w:rPr>
        <w:t>,w</w:t>
      </w:r>
      <w:proofErr w:type="spellEnd"/>
      <w:r w:rsidR="00BF2EA2" w:rsidRPr="000751AA">
        <w:rPr>
          <w:rFonts w:ascii="Times New Roman" w:hAnsi="Times New Roman" w:cs="Times New Roman"/>
          <w:i/>
        </w:rPr>
        <w:t xml:space="preserve"> </w:t>
      </w:r>
      <w:r w:rsidR="00C17274">
        <w:rPr>
          <w:rFonts w:ascii="Times New Roman" w:hAnsi="Times New Roman" w:cs="Times New Roman"/>
        </w:rPr>
        <w:t>wa</w:t>
      </w:r>
      <w:r w:rsidR="00BF2EA2" w:rsidRPr="000751AA">
        <w:rPr>
          <w:rFonts w:ascii="Times New Roman" w:hAnsi="Times New Roman" w:cs="Times New Roman"/>
        </w:rPr>
        <w:t>s</w:t>
      </w:r>
      <w:r w:rsidR="00BB2FA7">
        <w:rPr>
          <w:rFonts w:ascii="Times New Roman" w:hAnsi="Times New Roman" w:cs="Times New Roman"/>
        </w:rPr>
        <w:t xml:space="preserve"> then</w:t>
      </w:r>
      <w:r w:rsidR="00BF2EA2" w:rsidRPr="000751AA">
        <w:rPr>
          <w:rFonts w:ascii="Times New Roman" w:hAnsi="Times New Roman" w:cs="Times New Roman"/>
        </w:rPr>
        <w:t>:</w:t>
      </w:r>
    </w:p>
    <w:p w14:paraId="0CB980AF" w14:textId="4437F910" w:rsidR="00BF2EA2" w:rsidRPr="000751AA" w:rsidRDefault="00B53E3F" w:rsidP="00E460F1">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B</m:t>
            </m:r>
          </m:e>
          <m:sub>
            <m:r>
              <w:rPr>
                <w:rFonts w:ascii="Cambria Math" w:hAnsi="Cambria Math" w:cs="Times New Roman"/>
              </w:rPr>
              <m:t>s,y,w</m:t>
            </m:r>
          </m:sub>
        </m:sSub>
        <m:sSub>
          <m:sSubPr>
            <m:ctrlPr>
              <w:rPr>
                <w:rFonts w:ascii="Cambria Math" w:eastAsiaTheme="minorEastAsia"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eastAsiaTheme="minorEastAsia" w:hAnsi="Cambria Math" w:cs="Times New Roman"/>
              </w:rPr>
              <m:t>s,y,w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(12</w:t>
      </w:r>
      <w:r w:rsidR="003D1B71">
        <w:rPr>
          <w:rFonts w:ascii="Times New Roman" w:eastAsiaTheme="minorEastAsia" w:hAnsi="Times New Roman" w:cs="Times New Roman"/>
        </w:rPr>
        <w:t>)</w:t>
      </w:r>
    </w:p>
    <w:p w14:paraId="04155AB4" w14:textId="147BD963" w:rsidR="00BB2FA7" w:rsidRDefault="00104835" w:rsidP="00E460F1">
      <w:pPr>
        <w:spacing w:line="480" w:lineRule="auto"/>
        <w:rPr>
          <w:rFonts w:ascii="Times New Roman" w:hAnsi="Times New Roman" w:cs="Times New Roman"/>
        </w:rPr>
      </w:pPr>
      <w:r>
        <w:rPr>
          <w:rFonts w:ascii="Times New Roman" w:hAnsi="Times New Roman" w:cs="Times New Roman"/>
        </w:rPr>
        <w:t>w</w:t>
      </w:r>
      <w:r w:rsidR="00C25B1F">
        <w:rPr>
          <w:rFonts w:ascii="Times New Roman" w:hAnsi="Times New Roman" w:cs="Times New Roman"/>
        </w:rPr>
        <w:t xml:space="preserve">here </w:t>
      </w:r>
      <w:proofErr w:type="spellStart"/>
      <w:r w:rsidR="00BF2EA2" w:rsidRPr="000751AA">
        <w:rPr>
          <w:rFonts w:ascii="Times New Roman" w:hAnsi="Times New Roman" w:cs="Times New Roman"/>
          <w:i/>
        </w:rPr>
        <w:t>P</w:t>
      </w:r>
      <w:r w:rsidR="00BF2EA2" w:rsidRPr="000751AA">
        <w:rPr>
          <w:rFonts w:ascii="Times New Roman" w:hAnsi="Times New Roman" w:cs="Times New Roman"/>
          <w:i/>
          <w:vertAlign w:val="subscript"/>
        </w:rPr>
        <w:t>s</w:t>
      </w:r>
      <w:r w:rsidR="00A52D0E">
        <w:rPr>
          <w:rFonts w:ascii="Times New Roman" w:hAnsi="Times New Roman" w:cs="Times New Roman"/>
          <w:i/>
          <w:vertAlign w:val="subscript"/>
        </w:rPr>
        <w:t>,y,w</w:t>
      </w:r>
      <w:proofErr w:type="spellEnd"/>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is the price per unit biomass of </w:t>
      </w:r>
      <w:r w:rsidR="00572A01">
        <w:rPr>
          <w:rFonts w:ascii="Times New Roman" w:hAnsi="Times New Roman" w:cs="Times New Roman"/>
        </w:rPr>
        <w:t>species</w:t>
      </w:r>
      <w:r w:rsidR="00BF2EA2" w:rsidRPr="000751AA">
        <w:rPr>
          <w:rFonts w:ascii="Times New Roman" w:hAnsi="Times New Roman" w:cs="Times New Roman"/>
        </w:rPr>
        <w:t xml:space="preserve"> </w:t>
      </w:r>
      <w:r w:rsidR="00BF2EA2" w:rsidRPr="000751AA">
        <w:rPr>
          <w:rFonts w:ascii="Times New Roman" w:hAnsi="Times New Roman" w:cs="Times New Roman"/>
          <w:i/>
        </w:rPr>
        <w:t>s</w:t>
      </w:r>
      <w:r w:rsidR="00A52D0E">
        <w:rPr>
          <w:rFonts w:ascii="Times New Roman" w:hAnsi="Times New Roman" w:cs="Times New Roman"/>
        </w:rPr>
        <w:t xml:space="preserve"> </w:t>
      </w:r>
      <w:r w:rsidR="00E06FAE">
        <w:rPr>
          <w:rFonts w:ascii="Times New Roman" w:hAnsi="Times New Roman" w:cs="Times New Roman"/>
        </w:rPr>
        <w:t xml:space="preserve">during </w:t>
      </w:r>
      <w:r w:rsidR="00A52D0E">
        <w:rPr>
          <w:rFonts w:ascii="Times New Roman" w:hAnsi="Times New Roman" w:cs="Times New Roman"/>
        </w:rPr>
        <w:t xml:space="preserve">week </w:t>
      </w:r>
      <w:r w:rsidR="00A52D0E">
        <w:rPr>
          <w:rFonts w:ascii="Times New Roman" w:hAnsi="Times New Roman" w:cs="Times New Roman"/>
          <w:i/>
        </w:rPr>
        <w:t>w</w:t>
      </w:r>
      <w:r w:rsidR="00A52D0E">
        <w:rPr>
          <w:rFonts w:ascii="Times New Roman" w:hAnsi="Times New Roman" w:cs="Times New Roman"/>
        </w:rPr>
        <w:t xml:space="preserve"> of year </w:t>
      </w:r>
      <w:r w:rsidR="00A52D0E">
        <w:rPr>
          <w:rFonts w:ascii="Times New Roman" w:hAnsi="Times New Roman" w:cs="Times New Roman"/>
          <w:i/>
        </w:rPr>
        <w:t>y</w:t>
      </w:r>
      <w:r w:rsidR="00BF2EA2" w:rsidRPr="000751AA">
        <w:rPr>
          <w:rFonts w:ascii="Times New Roman" w:hAnsi="Times New Roman" w:cs="Times New Roman"/>
        </w:rPr>
        <w:t xml:space="preserve">. </w:t>
      </w:r>
      <w:r>
        <w:rPr>
          <w:rFonts w:ascii="Times New Roman" w:hAnsi="Times New Roman" w:cs="Times New Roman"/>
        </w:rPr>
        <w:t>Revenue is zero i</w:t>
      </w:r>
      <w:r w:rsidR="00FE5530">
        <w:rPr>
          <w:rFonts w:ascii="Times New Roman" w:hAnsi="Times New Roman" w:cs="Times New Roman"/>
        </w:rPr>
        <w:t xml:space="preserve">f it is not legal to fish for species </w:t>
      </w:r>
      <w:proofErr w:type="spellStart"/>
      <w:r w:rsidR="00FE5530">
        <w:rPr>
          <w:rFonts w:ascii="Times New Roman" w:hAnsi="Times New Roman" w:cs="Times New Roman"/>
          <w:i/>
        </w:rPr>
        <w:t xml:space="preserve">s </w:t>
      </w:r>
      <w:r w:rsidR="00FE5530">
        <w:rPr>
          <w:rFonts w:ascii="Times New Roman" w:hAnsi="Times New Roman" w:cs="Times New Roman"/>
        </w:rPr>
        <w:t>in</w:t>
      </w:r>
      <w:proofErr w:type="spellEnd"/>
      <w:r w:rsidR="00FE5530">
        <w:rPr>
          <w:rFonts w:ascii="Times New Roman" w:hAnsi="Times New Roman" w:cs="Times New Roman"/>
        </w:rPr>
        <w:t xml:space="preserve"> week </w:t>
      </w:r>
      <w:r w:rsidR="00FE5530">
        <w:rPr>
          <w:rFonts w:ascii="Times New Roman" w:hAnsi="Times New Roman" w:cs="Times New Roman"/>
          <w:i/>
        </w:rPr>
        <w:t>w</w:t>
      </w:r>
      <w:r w:rsidR="00FE5530">
        <w:rPr>
          <w:rFonts w:ascii="Times New Roman" w:hAnsi="Times New Roman" w:cs="Times New Roman"/>
        </w:rPr>
        <w:t xml:space="preserve">. </w:t>
      </w:r>
      <w:r w:rsidR="00A52D0E" w:rsidRPr="000751AA">
        <w:rPr>
          <w:rFonts w:ascii="Times New Roman" w:hAnsi="Times New Roman" w:cs="Times New Roman"/>
        </w:rPr>
        <w:t xml:space="preserve">Prices </w:t>
      </w:r>
      <w:r w:rsidR="00A52D0E">
        <w:rPr>
          <w:rFonts w:ascii="Times New Roman" w:hAnsi="Times New Roman" w:cs="Times New Roman"/>
        </w:rPr>
        <w:t>were</w:t>
      </w:r>
      <w:r w:rsidR="00A52D0E" w:rsidRPr="000751AA">
        <w:rPr>
          <w:rFonts w:ascii="Times New Roman" w:hAnsi="Times New Roman" w:cs="Times New Roman"/>
        </w:rPr>
        <w:t xml:space="preserve"> held constant for </w:t>
      </w:r>
      <w:proofErr w:type="spellStart"/>
      <w:r w:rsidR="00A52D0E" w:rsidRPr="000751AA">
        <w:rPr>
          <w:rFonts w:ascii="Times New Roman" w:hAnsi="Times New Roman" w:cs="Times New Roman"/>
        </w:rPr>
        <w:t>groundfish</w:t>
      </w:r>
      <w:proofErr w:type="spellEnd"/>
      <w:r w:rsidR="00A52D0E" w:rsidRPr="000751AA">
        <w:rPr>
          <w:rFonts w:ascii="Times New Roman" w:hAnsi="Times New Roman" w:cs="Times New Roman"/>
        </w:rPr>
        <w:t xml:space="preserve"> and salmon, so fishers also </w:t>
      </w:r>
      <w:r w:rsidR="00A52D0E">
        <w:rPr>
          <w:rFonts w:ascii="Times New Roman" w:hAnsi="Times New Roman" w:cs="Times New Roman"/>
        </w:rPr>
        <w:t>had</w:t>
      </w:r>
      <w:r w:rsidR="00A52D0E" w:rsidRPr="000751AA">
        <w:rPr>
          <w:rFonts w:ascii="Times New Roman" w:hAnsi="Times New Roman" w:cs="Times New Roman"/>
        </w:rPr>
        <w:t xml:space="preserve"> perfect knowledge of the revenue and profit they </w:t>
      </w:r>
      <w:r w:rsidR="00A52D0E">
        <w:rPr>
          <w:rFonts w:ascii="Times New Roman" w:hAnsi="Times New Roman" w:cs="Times New Roman"/>
        </w:rPr>
        <w:t>would</w:t>
      </w:r>
      <w:r w:rsidR="00A52D0E" w:rsidRPr="000751AA">
        <w:rPr>
          <w:rFonts w:ascii="Times New Roman" w:hAnsi="Times New Roman" w:cs="Times New Roman"/>
        </w:rPr>
        <w:t xml:space="preserve"> earn in a week for those populations. </w:t>
      </w:r>
      <w:r w:rsidR="005173EA" w:rsidRPr="000751AA">
        <w:rPr>
          <w:rFonts w:ascii="Times New Roman" w:hAnsi="Times New Roman" w:cs="Times New Roman"/>
        </w:rPr>
        <w:t xml:space="preserve">A </w:t>
      </w:r>
      <w:r w:rsidR="00BF2EA2" w:rsidRPr="000751AA">
        <w:rPr>
          <w:rFonts w:ascii="Times New Roman" w:hAnsi="Times New Roman" w:cs="Times New Roman"/>
        </w:rPr>
        <w:t xml:space="preserve">linear </w:t>
      </w:r>
      <w:r w:rsidR="005173EA" w:rsidRPr="000751AA">
        <w:rPr>
          <w:rFonts w:ascii="Times New Roman" w:hAnsi="Times New Roman" w:cs="Times New Roman"/>
        </w:rPr>
        <w:t xml:space="preserve">demand function was built for crab to </w:t>
      </w:r>
      <w:r w:rsidR="00A52D0E">
        <w:rPr>
          <w:rFonts w:ascii="Times New Roman" w:hAnsi="Times New Roman" w:cs="Times New Roman"/>
        </w:rPr>
        <w:t xml:space="preserve">better </w:t>
      </w:r>
      <w:r w:rsidR="005173EA" w:rsidRPr="000751AA">
        <w:rPr>
          <w:rFonts w:ascii="Times New Roman" w:hAnsi="Times New Roman" w:cs="Times New Roman"/>
        </w:rPr>
        <w:t xml:space="preserve">mimic </w:t>
      </w:r>
      <w:r w:rsidR="00E06FAE">
        <w:rPr>
          <w:rFonts w:ascii="Times New Roman" w:hAnsi="Times New Roman" w:cs="Times New Roman"/>
        </w:rPr>
        <w:t>actual</w:t>
      </w:r>
      <w:r w:rsidR="00A52D0E">
        <w:rPr>
          <w:rFonts w:ascii="Times New Roman" w:hAnsi="Times New Roman" w:cs="Times New Roman"/>
        </w:rPr>
        <w:t xml:space="preserve"> </w:t>
      </w:r>
      <w:r w:rsidR="00572A01">
        <w:rPr>
          <w:rFonts w:ascii="Times New Roman" w:hAnsi="Times New Roman" w:cs="Times New Roman"/>
        </w:rPr>
        <w:t>dynamics of the Dungeness crab fishery</w:t>
      </w:r>
      <w:r w:rsidR="00927327">
        <w:rPr>
          <w:rFonts w:ascii="Times New Roman" w:hAnsi="Times New Roman" w:cs="Times New Roman"/>
        </w:rPr>
        <w:t xml:space="preserve">. </w:t>
      </w:r>
      <w:r w:rsidR="00EE585D">
        <w:rPr>
          <w:rFonts w:ascii="Times New Roman" w:hAnsi="Times New Roman" w:cs="Times New Roman"/>
        </w:rPr>
        <w:t>Crab prices typically rise as the season progresses and landings fall</w:t>
      </w:r>
      <w:r w:rsidR="0007550D">
        <w:rPr>
          <w:rFonts w:ascii="Times New Roman" w:hAnsi="Times New Roman" w:cs="Times New Roman"/>
        </w:rPr>
        <w:t xml:space="preserve"> </w:t>
      </w:r>
      <w:r w:rsidR="0007550D">
        <w:rPr>
          <w:rFonts w:ascii="Times New Roman" w:hAnsi="Times New Roman" w:cs="Times New Roman"/>
        </w:rPr>
        <w:fldChar w:fldCharType="begin"/>
      </w:r>
      <w:r w:rsidR="0007550D">
        <w:rPr>
          <w:rFonts w:ascii="Times New Roman" w:hAnsi="Times New Roman" w:cs="Times New Roman"/>
        </w:rPr>
        <w:instrText xml:space="preserve"> ADDIN ZOTERO_ITEM CSL_CITATION {"citationID":"8WtDd1rP","properties":{"formattedCitation":"(Pacific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Pr>
          <w:rFonts w:ascii="Times New Roman" w:hAnsi="Times New Roman" w:cs="Times New Roman"/>
        </w:rPr>
        <w:fldChar w:fldCharType="separate"/>
      </w:r>
      <w:r w:rsidR="0007550D" w:rsidRPr="0007550D">
        <w:rPr>
          <w:rFonts w:ascii="Times New Roman" w:hAnsi="Times New Roman" w:cs="Times New Roman"/>
        </w:rPr>
        <w:t>(Pacific States Marine Fisheries Commission 2020)</w:t>
      </w:r>
      <w:r w:rsidR="0007550D">
        <w:rPr>
          <w:rFonts w:ascii="Times New Roman" w:hAnsi="Times New Roman" w:cs="Times New Roman"/>
        </w:rPr>
        <w:fldChar w:fldCharType="end"/>
      </w:r>
      <w:r w:rsidR="00EE585D">
        <w:rPr>
          <w:rFonts w:ascii="Times New Roman" w:hAnsi="Times New Roman" w:cs="Times New Roman"/>
        </w:rPr>
        <w:t xml:space="preserve">. </w:t>
      </w:r>
      <w:r w:rsidR="00903EDD">
        <w:rPr>
          <w:rFonts w:ascii="Times New Roman" w:hAnsi="Times New Roman" w:cs="Times New Roman"/>
        </w:rPr>
        <w:t>Compared with a constant price</w:t>
      </w:r>
      <w:r w:rsidR="008816C0">
        <w:rPr>
          <w:rFonts w:ascii="Times New Roman" w:hAnsi="Times New Roman" w:cs="Times New Roman"/>
        </w:rPr>
        <w:t xml:space="preserve"> scenario</w:t>
      </w:r>
      <w:r w:rsidR="00903EDD">
        <w:rPr>
          <w:rFonts w:ascii="Times New Roman" w:hAnsi="Times New Roman" w:cs="Times New Roman"/>
        </w:rPr>
        <w:t xml:space="preserve">, </w:t>
      </w:r>
      <w:r w:rsidR="008816C0">
        <w:rPr>
          <w:rFonts w:ascii="Times New Roman" w:hAnsi="Times New Roman" w:cs="Times New Roman"/>
        </w:rPr>
        <w:t>accounting for a demand fun</w:t>
      </w:r>
      <w:r w:rsidR="00927327">
        <w:rPr>
          <w:rFonts w:ascii="Times New Roman" w:hAnsi="Times New Roman" w:cs="Times New Roman"/>
        </w:rPr>
        <w:t xml:space="preserve">ction </w:t>
      </w:r>
      <w:r w:rsidR="00447913">
        <w:rPr>
          <w:rFonts w:ascii="Times New Roman" w:hAnsi="Times New Roman" w:cs="Times New Roman"/>
        </w:rPr>
        <w:t>led</w:t>
      </w:r>
      <w:r w:rsidR="00C17274">
        <w:rPr>
          <w:rFonts w:ascii="Times New Roman" w:hAnsi="Times New Roman" w:cs="Times New Roman"/>
        </w:rPr>
        <w:t xml:space="preserve"> to</w:t>
      </w:r>
      <w:r w:rsidR="00927327">
        <w:rPr>
          <w:rFonts w:ascii="Times New Roman" w:hAnsi="Times New Roman" w:cs="Times New Roman"/>
        </w:rPr>
        <w:t xml:space="preserve"> much higher </w:t>
      </w:r>
      <w:r w:rsidR="004C5CE1">
        <w:rPr>
          <w:rFonts w:ascii="Times New Roman" w:hAnsi="Times New Roman" w:cs="Times New Roman"/>
        </w:rPr>
        <w:t xml:space="preserve">population </w:t>
      </w:r>
      <w:r w:rsidR="00927327">
        <w:rPr>
          <w:rFonts w:ascii="Times New Roman" w:hAnsi="Times New Roman" w:cs="Times New Roman"/>
        </w:rPr>
        <w:t xml:space="preserve">depletion </w:t>
      </w:r>
      <w:r w:rsidR="00C17274">
        <w:rPr>
          <w:rFonts w:ascii="Times New Roman" w:hAnsi="Times New Roman" w:cs="Times New Roman"/>
        </w:rPr>
        <w:t xml:space="preserve">by the </w:t>
      </w:r>
      <w:r w:rsidR="00C17274">
        <w:rPr>
          <w:rFonts w:ascii="Times New Roman" w:hAnsi="Times New Roman" w:cs="Times New Roman"/>
        </w:rPr>
        <w:lastRenderedPageBreak/>
        <w:t>end of</w:t>
      </w:r>
      <w:r w:rsidR="00927327">
        <w:rPr>
          <w:rFonts w:ascii="Times New Roman" w:hAnsi="Times New Roman" w:cs="Times New Roman"/>
        </w:rPr>
        <w:t xml:space="preserve"> the season and increased </w:t>
      </w:r>
      <w:r w:rsidR="005173EA" w:rsidRPr="000751AA">
        <w:rPr>
          <w:rFonts w:ascii="Times New Roman" w:hAnsi="Times New Roman" w:cs="Times New Roman"/>
        </w:rPr>
        <w:t xml:space="preserve">the temporal overlap between the </w:t>
      </w:r>
      <w:r w:rsidR="00380F21">
        <w:rPr>
          <w:rFonts w:ascii="Times New Roman" w:hAnsi="Times New Roman" w:cs="Times New Roman"/>
        </w:rPr>
        <w:t>actualized</w:t>
      </w:r>
      <w:r w:rsidR="00DE7C38" w:rsidRPr="000751AA">
        <w:rPr>
          <w:rFonts w:ascii="Times New Roman" w:hAnsi="Times New Roman" w:cs="Times New Roman"/>
        </w:rPr>
        <w:t xml:space="preserve"> </w:t>
      </w:r>
      <w:r w:rsidR="005173EA" w:rsidRPr="000751AA">
        <w:rPr>
          <w:rFonts w:ascii="Times New Roman" w:hAnsi="Times New Roman" w:cs="Times New Roman"/>
        </w:rPr>
        <w:t>crab and salmon fisheries</w:t>
      </w:r>
      <w:r w:rsidR="00447913">
        <w:rPr>
          <w:rFonts w:ascii="Times New Roman" w:hAnsi="Times New Roman" w:cs="Times New Roman"/>
        </w:rPr>
        <w:t>, and hence better mimicked</w:t>
      </w:r>
      <w:r w:rsidR="008816C0">
        <w:rPr>
          <w:rFonts w:ascii="Times New Roman" w:hAnsi="Times New Roman" w:cs="Times New Roman"/>
        </w:rPr>
        <w:t xml:space="preserve"> reality</w:t>
      </w:r>
      <w:r w:rsidR="00DF4E36" w:rsidRPr="000751AA">
        <w:rPr>
          <w:rFonts w:ascii="Times New Roman" w:hAnsi="Times New Roman" w:cs="Times New Roman"/>
        </w:rPr>
        <w:t>.</w:t>
      </w:r>
      <w:r w:rsidR="005173EA" w:rsidRPr="000751AA">
        <w:rPr>
          <w:rFonts w:ascii="Times New Roman" w:hAnsi="Times New Roman" w:cs="Times New Roman"/>
        </w:rPr>
        <w:t xml:space="preserve"> </w:t>
      </w:r>
      <w:r w:rsidR="00DF4E36" w:rsidRPr="000751AA">
        <w:rPr>
          <w:rFonts w:ascii="Times New Roman" w:hAnsi="Times New Roman" w:cs="Times New Roman"/>
        </w:rPr>
        <w:t>P</w:t>
      </w:r>
      <w:r w:rsidR="005173EA" w:rsidRPr="000751AA">
        <w:rPr>
          <w:rFonts w:ascii="Times New Roman" w:hAnsi="Times New Roman" w:cs="Times New Roman"/>
        </w:rPr>
        <w:t xml:space="preserve">rices </w:t>
      </w:r>
      <w:r w:rsidR="00DF4E36" w:rsidRPr="000751AA">
        <w:rPr>
          <w:rFonts w:ascii="Times New Roman" w:hAnsi="Times New Roman" w:cs="Times New Roman"/>
        </w:rPr>
        <w:t xml:space="preserve">for </w:t>
      </w:r>
      <w:r w:rsidR="003A04D1">
        <w:rPr>
          <w:rFonts w:ascii="Times New Roman" w:hAnsi="Times New Roman" w:cs="Times New Roman"/>
        </w:rPr>
        <w:t xml:space="preserve">Dungeness </w:t>
      </w:r>
      <w:r w:rsidR="00DF4E36" w:rsidRPr="000751AA">
        <w:rPr>
          <w:rFonts w:ascii="Times New Roman" w:hAnsi="Times New Roman" w:cs="Times New Roman"/>
        </w:rPr>
        <w:t xml:space="preserve">crab </w:t>
      </w:r>
      <w:r w:rsidR="003A04D1">
        <w:rPr>
          <w:rFonts w:ascii="Times New Roman" w:hAnsi="Times New Roman" w:cs="Times New Roman"/>
        </w:rPr>
        <w:t>(</w:t>
      </w:r>
      <w:proofErr w:type="spellStart"/>
      <w:r w:rsidR="00BE022E">
        <w:rPr>
          <w:rFonts w:ascii="Times New Roman" w:hAnsi="Times New Roman" w:cs="Times New Roman"/>
          <w:i/>
        </w:rPr>
        <w:t>P</w:t>
      </w:r>
      <w:r w:rsidR="00BE022E">
        <w:rPr>
          <w:rFonts w:ascii="Times New Roman" w:hAnsi="Times New Roman" w:cs="Times New Roman"/>
          <w:i/>
          <w:vertAlign w:val="subscript"/>
        </w:rPr>
        <w:t>d,y,w</w:t>
      </w:r>
      <w:proofErr w:type="spellEnd"/>
      <w:r w:rsidR="002C0E79">
        <w:rPr>
          <w:rFonts w:ascii="Times New Roman" w:hAnsi="Times New Roman" w:cs="Times New Roman"/>
        </w:rPr>
        <w:t xml:space="preserve">, subscript </w:t>
      </w:r>
      <w:r w:rsidR="002C0E79">
        <w:rPr>
          <w:rFonts w:ascii="Times New Roman" w:hAnsi="Times New Roman" w:cs="Times New Roman"/>
          <w:i/>
        </w:rPr>
        <w:t>d</w:t>
      </w:r>
      <w:r w:rsidR="002C0E79">
        <w:rPr>
          <w:rFonts w:ascii="Times New Roman" w:hAnsi="Times New Roman" w:cs="Times New Roman"/>
        </w:rPr>
        <w:t xml:space="preserve"> for Dung</w:t>
      </w:r>
      <w:r w:rsidR="00E06FAE">
        <w:rPr>
          <w:rFonts w:ascii="Times New Roman" w:hAnsi="Times New Roman" w:cs="Times New Roman"/>
        </w:rPr>
        <w:t>e</w:t>
      </w:r>
      <w:r w:rsidR="002C0E79">
        <w:rPr>
          <w:rFonts w:ascii="Times New Roman" w:hAnsi="Times New Roman" w:cs="Times New Roman"/>
        </w:rPr>
        <w:t>ness</w:t>
      </w:r>
      <w:r w:rsidR="003A04D1">
        <w:rPr>
          <w:rFonts w:ascii="Times New Roman" w:hAnsi="Times New Roman" w:cs="Times New Roman"/>
        </w:rPr>
        <w:t>)</w:t>
      </w:r>
      <w:r w:rsidR="003A04D1">
        <w:rPr>
          <w:rFonts w:ascii="Times New Roman" w:hAnsi="Times New Roman" w:cs="Times New Roman"/>
          <w:i/>
        </w:rPr>
        <w:t xml:space="preserve"> </w:t>
      </w:r>
      <w:r w:rsidR="004C5CE1">
        <w:rPr>
          <w:rFonts w:ascii="Times New Roman" w:hAnsi="Times New Roman" w:cs="Times New Roman"/>
        </w:rPr>
        <w:t>increased</w:t>
      </w:r>
      <w:r w:rsidR="005173EA" w:rsidRPr="000751AA">
        <w:rPr>
          <w:rFonts w:ascii="Times New Roman" w:hAnsi="Times New Roman" w:cs="Times New Roman"/>
        </w:rPr>
        <w:t xml:space="preserve"> linearly </w:t>
      </w:r>
      <w:r w:rsidR="00BB2FA7">
        <w:rPr>
          <w:rFonts w:ascii="Times New Roman" w:hAnsi="Times New Roman" w:cs="Times New Roman"/>
        </w:rPr>
        <w:t>as catches</w:t>
      </w:r>
      <w:r w:rsidR="00C17274">
        <w:rPr>
          <w:rFonts w:ascii="Times New Roman" w:hAnsi="Times New Roman" w:cs="Times New Roman"/>
        </w:rPr>
        <w:t xml:space="preserve"> </w:t>
      </w:r>
      <w:r w:rsidR="00BB2FA7">
        <w:rPr>
          <w:rFonts w:ascii="Times New Roman" w:hAnsi="Times New Roman" w:cs="Times New Roman"/>
        </w:rPr>
        <w:t xml:space="preserve">fell </w:t>
      </w:r>
      <w:r w:rsidR="005173EA" w:rsidRPr="000751AA">
        <w:rPr>
          <w:rFonts w:ascii="Times New Roman" w:hAnsi="Times New Roman" w:cs="Times New Roman"/>
        </w:rPr>
        <w:t xml:space="preserve">once </w:t>
      </w:r>
      <w:r w:rsidR="00BB2FA7">
        <w:rPr>
          <w:rFonts w:ascii="Times New Roman" w:hAnsi="Times New Roman" w:cs="Times New Roman"/>
        </w:rPr>
        <w:t>total</w:t>
      </w:r>
      <w:r w:rsidR="005173EA" w:rsidRPr="000751AA">
        <w:rPr>
          <w:rFonts w:ascii="Times New Roman" w:hAnsi="Times New Roman" w:cs="Times New Roman"/>
        </w:rPr>
        <w:t xml:space="preserve"> weekly catches </w:t>
      </w:r>
      <w:r w:rsidR="00C17274">
        <w:rPr>
          <w:rFonts w:ascii="Times New Roman" w:hAnsi="Times New Roman" w:cs="Times New Roman"/>
        </w:rPr>
        <w:t>(</w:t>
      </w:r>
      <w:proofErr w:type="spellStart"/>
      <w:r w:rsidR="00C17274">
        <w:rPr>
          <w:rFonts w:ascii="Times New Roman" w:hAnsi="Times New Roman" w:cs="Times New Roman"/>
          <w:i/>
        </w:rPr>
        <w:t>C</w:t>
      </w:r>
      <w:r w:rsidR="00C17274">
        <w:rPr>
          <w:rFonts w:ascii="Times New Roman" w:hAnsi="Times New Roman" w:cs="Times New Roman"/>
          <w:i/>
          <w:vertAlign w:val="subscript"/>
        </w:rPr>
        <w:t>d,y,w</w:t>
      </w:r>
      <w:proofErr w:type="spellEnd"/>
      <w:r w:rsidR="00C17274">
        <w:rPr>
          <w:rFonts w:ascii="Times New Roman" w:hAnsi="Times New Roman" w:cs="Times New Roman"/>
        </w:rPr>
        <w:t xml:space="preserve">) </w:t>
      </w:r>
      <w:r w:rsidR="00BB2FA7">
        <w:rPr>
          <w:rFonts w:ascii="Times New Roman" w:hAnsi="Times New Roman" w:cs="Times New Roman"/>
        </w:rPr>
        <w:t xml:space="preserve">were </w:t>
      </w:r>
      <w:r w:rsidR="005173EA" w:rsidRPr="000751AA">
        <w:rPr>
          <w:rFonts w:ascii="Times New Roman" w:hAnsi="Times New Roman" w:cs="Times New Roman"/>
        </w:rPr>
        <w:t xml:space="preserve">below </w:t>
      </w:r>
      <w:r w:rsidR="00BB2FA7" w:rsidRPr="00BB2FA7">
        <w:rPr>
          <w:rFonts w:ascii="Times New Roman" w:hAnsi="Times New Roman" w:cs="Times New Roman"/>
        </w:rPr>
        <w:t>10</w:t>
      </w:r>
      <w:r w:rsidR="005173EA" w:rsidRPr="00BB2FA7">
        <w:rPr>
          <w:rFonts w:ascii="Times New Roman" w:hAnsi="Times New Roman" w:cs="Times New Roman"/>
        </w:rPr>
        <w:t>%</w:t>
      </w:r>
      <w:r w:rsidR="005173EA" w:rsidRPr="000751AA">
        <w:rPr>
          <w:rFonts w:ascii="Times New Roman" w:hAnsi="Times New Roman" w:cs="Times New Roman"/>
        </w:rPr>
        <w:t xml:space="preserve"> of average recruitment</w:t>
      </w:r>
      <w:r w:rsidR="00F951A4">
        <w:rPr>
          <w:rFonts w:ascii="Times New Roman" w:hAnsi="Times New Roman" w:cs="Times New Roman"/>
        </w:rPr>
        <w:t xml:space="preserve">. </w:t>
      </w:r>
      <w:r w:rsidR="00FB51E5">
        <w:rPr>
          <w:rFonts w:ascii="Times New Roman" w:hAnsi="Times New Roman" w:cs="Times New Roman"/>
        </w:rPr>
        <w:t>The price when weekly catches were near zero was double the price for high early-season catches above the threshold:</w:t>
      </w:r>
    </w:p>
    <w:p w14:paraId="4194255E" w14:textId="471A7F52" w:rsidR="00BB2FA7" w:rsidRDefault="00B53E3F" w:rsidP="00E460F1">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d,y,w</m:t>
            </m:r>
          </m:sub>
        </m:sSub>
        <m:r>
          <w:rPr>
            <w:rFonts w:ascii="Cambria Math" w:hAnsi="Cambria Math" w:cs="Times New Roman"/>
          </w:rPr>
          <m:t>=</m:t>
        </m:r>
        <m:d>
          <m:dPr>
            <m:begChr m:val="{"/>
            <m:endChr m:val=""/>
            <m:ctrlPr>
              <w:rPr>
                <w:rFonts w:ascii="Cambria Math" w:hAnsi="Cambria Math" w:cs="Times New Roman"/>
                <w:i/>
              </w:rPr>
            </m:ctrlPr>
          </m:dPr>
          <m:e>
            <m:m>
              <m:mPr>
                <m:cGp m:val="8"/>
                <m:mcs>
                  <m:mc>
                    <m:mcPr>
                      <m:count m:val="2"/>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&gt;0.1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e>
              </m:mr>
              <m:m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num>
                        <m:den>
                          <m:r>
                            <w:rPr>
                              <w:rFonts w:ascii="Cambria Math" w:hAnsi="Cambria Math" w:cs="Times New Roman"/>
                            </w:rPr>
                            <m: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den>
                      </m:f>
                    </m:e>
                  </m:box>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m:t>
                  </m:r>
                </m:e>
                <m:e>
                  <m:r>
                    <m:rPr>
                      <m:nor/>
                    </m:rPr>
                    <w:rPr>
                      <w:rFonts w:ascii="Cambria Math" w:hAnsi="Cambria Math" w:cs="Times New Roman"/>
                    </w:rPr>
                    <m:t>otherwise</m:t>
                  </m:r>
                </m:e>
              </m:mr>
            </m:m>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(13</w:t>
      </w:r>
      <w:r w:rsidR="003D1B71">
        <w:rPr>
          <w:rFonts w:ascii="Times New Roman" w:eastAsiaTheme="minorEastAsia" w:hAnsi="Times New Roman" w:cs="Times New Roman"/>
        </w:rPr>
        <w:t>)</w:t>
      </w:r>
    </w:p>
    <w:p w14:paraId="5A1F6C7C" w14:textId="347E0A4D" w:rsidR="00BB2FA7" w:rsidRDefault="008B1C70" w:rsidP="00E460F1">
      <w:pPr>
        <w:spacing w:line="480" w:lineRule="auto"/>
        <w:rPr>
          <w:rFonts w:ascii="Times New Roman" w:hAnsi="Times New Roman" w:cs="Times New Roman"/>
        </w:rPr>
      </w:pPr>
      <w:r>
        <w:rPr>
          <w:rFonts w:ascii="Times New Roman" w:hAnsi="Times New Roman" w:cs="Times New Roman"/>
        </w:rPr>
        <w:t xml:space="preserve">This </w:t>
      </w:r>
      <w:r w:rsidR="00903EDD">
        <w:rPr>
          <w:rFonts w:ascii="Times New Roman" w:hAnsi="Times New Roman" w:cs="Times New Roman"/>
        </w:rPr>
        <w:t>functional form ensures continuity at</w:t>
      </w:r>
      <w:r w:rsidR="00907A54">
        <w:rPr>
          <w:rFonts w:ascii="Times New Roman" w:hAnsi="Times New Roman" w:cs="Times New Roman"/>
        </w:rPr>
        <w:t xml:space="preserve"> the threshold</w:t>
      </w:r>
      <w:r>
        <w:rPr>
          <w:rFonts w:ascii="Times New Roman" w:eastAsiaTheme="minorEastAsia" w:hAnsi="Times New Roman" w:cs="Times New Roman"/>
        </w:rPr>
        <w:t xml:space="preserve">. </w:t>
      </w:r>
      <w:r w:rsidR="00776E62" w:rsidRPr="000751AA">
        <w:rPr>
          <w:rFonts w:ascii="Times New Roman" w:hAnsi="Times New Roman" w:cs="Times New Roman"/>
        </w:rPr>
        <w:t>Fishers use</w:t>
      </w:r>
      <w:r w:rsidR="00927327">
        <w:rPr>
          <w:rFonts w:ascii="Times New Roman" w:hAnsi="Times New Roman" w:cs="Times New Roman"/>
        </w:rPr>
        <w:t>d</w:t>
      </w:r>
      <w:r w:rsidR="00776E62" w:rsidRPr="000751AA">
        <w:rPr>
          <w:rFonts w:ascii="Times New Roman" w:hAnsi="Times New Roman" w:cs="Times New Roman"/>
        </w:rPr>
        <w:t xml:space="preserve"> the </w:t>
      </w:r>
      <w:r w:rsidR="00927327">
        <w:rPr>
          <w:rFonts w:ascii="Times New Roman" w:hAnsi="Times New Roman" w:cs="Times New Roman"/>
        </w:rPr>
        <w:t xml:space="preserve">crab </w:t>
      </w:r>
      <w:r w:rsidR="00776E62" w:rsidRPr="000751AA">
        <w:rPr>
          <w:rFonts w:ascii="Times New Roman" w:hAnsi="Times New Roman" w:cs="Times New Roman"/>
        </w:rPr>
        <w:t xml:space="preserve">prices </w:t>
      </w:r>
      <w:r w:rsidR="00927327">
        <w:rPr>
          <w:rFonts w:ascii="Times New Roman" w:hAnsi="Times New Roman" w:cs="Times New Roman"/>
        </w:rPr>
        <w:t xml:space="preserve">from </w:t>
      </w:r>
      <w:r w:rsidR="00776E62" w:rsidRPr="000751AA">
        <w:rPr>
          <w:rFonts w:ascii="Times New Roman" w:hAnsi="Times New Roman" w:cs="Times New Roman"/>
        </w:rPr>
        <w:t>the previous week to calculate expected revenue and profit for the upcoming week. In the first week of the year</w:t>
      </w:r>
      <w:r w:rsidR="00BA16E5" w:rsidRPr="000751AA">
        <w:rPr>
          <w:rFonts w:ascii="Times New Roman" w:hAnsi="Times New Roman" w:cs="Times New Roman"/>
        </w:rPr>
        <w:t>,</w:t>
      </w:r>
      <w:r w:rsidR="00776E62" w:rsidRPr="000751AA">
        <w:rPr>
          <w:rFonts w:ascii="Times New Roman" w:hAnsi="Times New Roman" w:cs="Times New Roman"/>
        </w:rPr>
        <w:t xml:space="preserve"> </w:t>
      </w:r>
      <w:r w:rsidR="00BB2FA7">
        <w:rPr>
          <w:rFonts w:ascii="Times New Roman" w:hAnsi="Times New Roman" w:cs="Times New Roman"/>
        </w:rPr>
        <w:t>we assume</w:t>
      </w:r>
      <w:r w:rsidR="00B503F5">
        <w:rPr>
          <w:rFonts w:ascii="Times New Roman" w:hAnsi="Times New Roman" w:cs="Times New Roman"/>
        </w:rPr>
        <w:t>d</w:t>
      </w:r>
      <w:r w:rsidR="00BB2FA7">
        <w:rPr>
          <w:rFonts w:ascii="Times New Roman" w:hAnsi="Times New Roman" w:cs="Times New Roman"/>
        </w:rPr>
        <w:t xml:space="preserve"> fishers already </w:t>
      </w:r>
      <w:r w:rsidR="00B503F5">
        <w:rPr>
          <w:rFonts w:ascii="Times New Roman" w:hAnsi="Times New Roman" w:cs="Times New Roman"/>
        </w:rPr>
        <w:t>had</w:t>
      </w:r>
      <w:r w:rsidR="00BB2FA7">
        <w:rPr>
          <w:rFonts w:ascii="Times New Roman" w:hAnsi="Times New Roman" w:cs="Times New Roman"/>
        </w:rPr>
        <w:t xml:space="preserve"> perfect </w:t>
      </w:r>
      <w:r w:rsidR="004C5CE1">
        <w:rPr>
          <w:rFonts w:ascii="Times New Roman" w:hAnsi="Times New Roman" w:cs="Times New Roman"/>
        </w:rPr>
        <w:t xml:space="preserve">knowledge </w:t>
      </w:r>
      <w:r w:rsidR="00BB2FA7">
        <w:rPr>
          <w:rFonts w:ascii="Times New Roman" w:hAnsi="Times New Roman" w:cs="Times New Roman"/>
        </w:rPr>
        <w:t>of recruitment, and they calculate</w:t>
      </w:r>
      <w:r w:rsidR="00B503F5">
        <w:rPr>
          <w:rFonts w:ascii="Times New Roman" w:hAnsi="Times New Roman" w:cs="Times New Roman"/>
        </w:rPr>
        <w:t>d</w:t>
      </w:r>
      <w:r w:rsidR="00BB2FA7">
        <w:rPr>
          <w:rFonts w:ascii="Times New Roman" w:hAnsi="Times New Roman" w:cs="Times New Roman"/>
        </w:rPr>
        <w:t xml:space="preserve"> expected prices based on the demand function</w:t>
      </w:r>
      <w:r w:rsidR="004C5CE1">
        <w:rPr>
          <w:rFonts w:ascii="Times New Roman" w:hAnsi="Times New Roman" w:cs="Times New Roman"/>
        </w:rPr>
        <w:t>,</w:t>
      </w:r>
      <w:r w:rsidR="00BB2FA7">
        <w:rPr>
          <w:rFonts w:ascii="Times New Roman" w:hAnsi="Times New Roman" w:cs="Times New Roman"/>
        </w:rPr>
        <w:t xml:space="preserve"> assuming that every vessel holding a crab permit </w:t>
      </w:r>
      <w:r w:rsidR="00B503F5">
        <w:rPr>
          <w:rFonts w:ascii="Times New Roman" w:hAnsi="Times New Roman" w:cs="Times New Roman"/>
        </w:rPr>
        <w:t>would</w:t>
      </w:r>
      <w:r w:rsidR="00BB2FA7">
        <w:rPr>
          <w:rFonts w:ascii="Times New Roman" w:hAnsi="Times New Roman" w:cs="Times New Roman"/>
        </w:rPr>
        <w:t xml:space="preserve"> fish for crab in the first week</w:t>
      </w:r>
      <w:r w:rsidR="000030B6">
        <w:rPr>
          <w:rFonts w:ascii="Times New Roman" w:hAnsi="Times New Roman" w:cs="Times New Roman"/>
        </w:rPr>
        <w:t xml:space="preserve"> (which usually occurs</w:t>
      </w:r>
      <w:r w:rsidR="002C3BCD">
        <w:rPr>
          <w:rFonts w:ascii="Times New Roman" w:hAnsi="Times New Roman" w:cs="Times New Roman"/>
        </w:rPr>
        <w:t xml:space="preserve"> in both reality and the model</w:t>
      </w:r>
      <w:r w:rsidR="000030B6">
        <w:rPr>
          <w:rFonts w:ascii="Times New Roman" w:hAnsi="Times New Roman" w:cs="Times New Roman"/>
        </w:rPr>
        <w:t>)</w:t>
      </w:r>
      <w:r w:rsidR="00BB2FA7">
        <w:rPr>
          <w:rFonts w:ascii="Times New Roman" w:hAnsi="Times New Roman" w:cs="Times New Roman"/>
        </w:rPr>
        <w:t>.</w:t>
      </w:r>
      <w:r w:rsidR="00D402B2">
        <w:rPr>
          <w:rFonts w:ascii="Times New Roman" w:hAnsi="Times New Roman" w:cs="Times New Roman"/>
        </w:rPr>
        <w:t xml:space="preserve"> </w:t>
      </w:r>
    </w:p>
    <w:p w14:paraId="1C506291" w14:textId="15386EE5" w:rsidR="000030B6" w:rsidRDefault="00E06FAE" w:rsidP="00E460F1">
      <w:pPr>
        <w:spacing w:line="480" w:lineRule="auto"/>
        <w:ind w:firstLine="720"/>
        <w:rPr>
          <w:rFonts w:ascii="Times New Roman" w:hAnsi="Times New Roman" w:cs="Times New Roman"/>
        </w:rPr>
      </w:pPr>
      <w:r>
        <w:rPr>
          <w:rFonts w:ascii="Times New Roman" w:hAnsi="Times New Roman" w:cs="Times New Roman"/>
        </w:rPr>
        <w:t xml:space="preserve">Fishers could only fish in one fishery each week. </w:t>
      </w:r>
      <w:r w:rsidR="00DA0020">
        <w:rPr>
          <w:rFonts w:ascii="Times New Roman" w:hAnsi="Times New Roman" w:cs="Times New Roman"/>
        </w:rPr>
        <w:t>E</w:t>
      </w:r>
      <w:r w:rsidR="001D3605" w:rsidRPr="000751AA">
        <w:rPr>
          <w:rFonts w:ascii="Times New Roman" w:hAnsi="Times New Roman" w:cs="Times New Roman"/>
        </w:rPr>
        <w:t xml:space="preserve">ach week </w:t>
      </w:r>
      <w:r w:rsidR="00C17274">
        <w:rPr>
          <w:rFonts w:ascii="Times New Roman" w:hAnsi="Times New Roman" w:cs="Times New Roman"/>
        </w:rPr>
        <w:t>every</w:t>
      </w:r>
      <w:r w:rsidR="001D3605" w:rsidRPr="000751AA">
        <w:rPr>
          <w:rFonts w:ascii="Times New Roman" w:hAnsi="Times New Roman" w:cs="Times New Roman"/>
        </w:rPr>
        <w:t xml:space="preserve"> </w:t>
      </w:r>
      <w:r w:rsidR="00DA0020">
        <w:rPr>
          <w:rFonts w:ascii="Times New Roman" w:hAnsi="Times New Roman" w:cs="Times New Roman"/>
        </w:rPr>
        <w:t xml:space="preserve">fisher </w:t>
      </w:r>
      <w:r w:rsidR="001D3605" w:rsidRPr="000751AA">
        <w:rPr>
          <w:rFonts w:ascii="Times New Roman" w:hAnsi="Times New Roman" w:cs="Times New Roman"/>
        </w:rPr>
        <w:t>calculate</w:t>
      </w:r>
      <w:r w:rsidR="00DA0020">
        <w:rPr>
          <w:rFonts w:ascii="Times New Roman" w:hAnsi="Times New Roman" w:cs="Times New Roman"/>
        </w:rPr>
        <w:t>d</w:t>
      </w:r>
      <w:r w:rsidR="001D3605" w:rsidRPr="000751AA">
        <w:rPr>
          <w:rFonts w:ascii="Times New Roman" w:hAnsi="Times New Roman" w:cs="Times New Roman"/>
        </w:rPr>
        <w:t xml:space="preserve"> their expected </w:t>
      </w:r>
      <w:r w:rsidR="00CF73F1" w:rsidRPr="000751AA">
        <w:rPr>
          <w:rFonts w:ascii="Times New Roman" w:hAnsi="Times New Roman" w:cs="Times New Roman"/>
        </w:rPr>
        <w:t xml:space="preserve">marginal </w:t>
      </w:r>
      <w:r w:rsidR="001D3605" w:rsidRPr="000751AA">
        <w:rPr>
          <w:rFonts w:ascii="Times New Roman" w:hAnsi="Times New Roman" w:cs="Times New Roman"/>
        </w:rPr>
        <w:t>profits (</w:t>
      </w:r>
      <w:proofErr w:type="spellStart"/>
      <w:r w:rsidR="00DA0020">
        <w:rPr>
          <w:rFonts w:ascii="Times New Roman" w:hAnsi="Times New Roman" w:cs="Times New Roman"/>
          <w:i/>
        </w:rPr>
        <w:t>r</w:t>
      </w:r>
      <w:r w:rsidR="00DA0020">
        <w:rPr>
          <w:rFonts w:ascii="Times New Roman" w:hAnsi="Times New Roman" w:cs="Times New Roman"/>
          <w:i/>
          <w:vertAlign w:val="subscript"/>
        </w:rPr>
        <w:t>s,y,w</w:t>
      </w:r>
      <w:proofErr w:type="spellEnd"/>
      <w:r w:rsidR="00DA0020">
        <w:rPr>
          <w:rFonts w:ascii="Times New Roman" w:hAnsi="Times New Roman" w:cs="Times New Roman"/>
        </w:rPr>
        <w:t xml:space="preserve"> </w:t>
      </w:r>
      <w:r w:rsidR="001D3605" w:rsidRPr="000751AA">
        <w:rPr>
          <w:rFonts w:ascii="Times New Roman" w:hAnsi="Times New Roman" w:cs="Times New Roman"/>
        </w:rPr>
        <w:t xml:space="preserve">– </w:t>
      </w:r>
      <w:proofErr w:type="spellStart"/>
      <w:r w:rsidR="00BE022E">
        <w:rPr>
          <w:rFonts w:ascii="Times New Roman" w:hAnsi="Times New Roman" w:cs="Times New Roman"/>
          <w:i/>
        </w:rPr>
        <w:t>c</w:t>
      </w:r>
      <w:r w:rsidR="00BE022E">
        <w:rPr>
          <w:rFonts w:ascii="Times New Roman" w:hAnsi="Times New Roman" w:cs="Times New Roman"/>
          <w:i/>
          <w:vertAlign w:val="subscript"/>
        </w:rPr>
        <w:t>s,v</w:t>
      </w:r>
      <w:proofErr w:type="spellEnd"/>
      <w:r w:rsidR="001D3605" w:rsidRPr="000751AA">
        <w:rPr>
          <w:rFonts w:ascii="Times New Roman" w:hAnsi="Times New Roman" w:cs="Times New Roman"/>
        </w:rPr>
        <w:t xml:space="preserve">) for each fishery that </w:t>
      </w:r>
      <w:r w:rsidR="00DA0020">
        <w:rPr>
          <w:rFonts w:ascii="Times New Roman" w:hAnsi="Times New Roman" w:cs="Times New Roman"/>
        </w:rPr>
        <w:t>was</w:t>
      </w:r>
      <w:r w:rsidR="001D3605" w:rsidRPr="000751AA">
        <w:rPr>
          <w:rFonts w:ascii="Times New Roman" w:hAnsi="Times New Roman" w:cs="Times New Roman"/>
        </w:rPr>
        <w:t xml:space="preserve"> open and for which they h</w:t>
      </w:r>
      <w:r w:rsidR="00DA0020">
        <w:rPr>
          <w:rFonts w:ascii="Times New Roman" w:hAnsi="Times New Roman" w:cs="Times New Roman"/>
        </w:rPr>
        <w:t>e</w:t>
      </w:r>
      <w:r w:rsidR="001D3605" w:rsidRPr="000751AA">
        <w:rPr>
          <w:rFonts w:ascii="Times New Roman" w:hAnsi="Times New Roman" w:cs="Times New Roman"/>
        </w:rPr>
        <w:t>ld a permit, and either fish</w:t>
      </w:r>
      <w:r w:rsidR="00DA0020">
        <w:rPr>
          <w:rFonts w:ascii="Times New Roman" w:hAnsi="Times New Roman" w:cs="Times New Roman"/>
        </w:rPr>
        <w:t>ed</w:t>
      </w:r>
      <w:r w:rsidR="001D3605" w:rsidRPr="000751AA">
        <w:rPr>
          <w:rFonts w:ascii="Times New Roman" w:hAnsi="Times New Roman" w:cs="Times New Roman"/>
        </w:rPr>
        <w:t xml:space="preserve"> in the most profitable fishery or</w:t>
      </w:r>
      <w:r w:rsidR="008816C0" w:rsidRPr="008816C0">
        <w:rPr>
          <w:rFonts w:ascii="Times New Roman" w:hAnsi="Times New Roman" w:cs="Times New Roman"/>
        </w:rPr>
        <w:t xml:space="preserve"> </w:t>
      </w:r>
      <w:r w:rsidR="008816C0" w:rsidRPr="000751AA">
        <w:rPr>
          <w:rFonts w:ascii="Times New Roman" w:hAnsi="Times New Roman" w:cs="Times New Roman"/>
        </w:rPr>
        <w:t>d</w:t>
      </w:r>
      <w:r w:rsidR="008816C0">
        <w:rPr>
          <w:rFonts w:ascii="Times New Roman" w:hAnsi="Times New Roman" w:cs="Times New Roman"/>
        </w:rPr>
        <w:t>id</w:t>
      </w:r>
      <w:r w:rsidR="008816C0" w:rsidRPr="000751AA">
        <w:rPr>
          <w:rFonts w:ascii="Times New Roman" w:hAnsi="Times New Roman" w:cs="Times New Roman"/>
        </w:rPr>
        <w:t xml:space="preserve"> not fish that week</w:t>
      </w:r>
      <w:r w:rsidR="001D3605" w:rsidRPr="000751AA">
        <w:rPr>
          <w:rFonts w:ascii="Times New Roman" w:hAnsi="Times New Roman" w:cs="Times New Roman"/>
        </w:rPr>
        <w:t xml:space="preserve"> if no fishery </w:t>
      </w:r>
      <w:r w:rsidR="00DA0020">
        <w:rPr>
          <w:rFonts w:ascii="Times New Roman" w:hAnsi="Times New Roman" w:cs="Times New Roman"/>
        </w:rPr>
        <w:t>wa</w:t>
      </w:r>
      <w:r w:rsidR="001D3605" w:rsidRPr="000751AA">
        <w:rPr>
          <w:rFonts w:ascii="Times New Roman" w:hAnsi="Times New Roman" w:cs="Times New Roman"/>
        </w:rPr>
        <w:t>s profitable</w:t>
      </w:r>
      <w:r w:rsidR="004C5CE1">
        <w:rPr>
          <w:rFonts w:ascii="Times New Roman" w:hAnsi="Times New Roman" w:cs="Times New Roman"/>
        </w:rPr>
        <w:t xml:space="preserve"> (</w:t>
      </w:r>
      <w:proofErr w:type="spellStart"/>
      <w:r w:rsidR="004C5CE1">
        <w:rPr>
          <w:rFonts w:ascii="Times New Roman" w:hAnsi="Times New Roman" w:cs="Times New Roman"/>
          <w:i/>
        </w:rPr>
        <w:t>r</w:t>
      </w:r>
      <w:r w:rsidR="004C5CE1">
        <w:rPr>
          <w:rFonts w:ascii="Times New Roman" w:hAnsi="Times New Roman" w:cs="Times New Roman"/>
          <w:i/>
          <w:vertAlign w:val="subscript"/>
        </w:rPr>
        <w:t>s,y,w</w:t>
      </w:r>
      <w:proofErr w:type="spellEnd"/>
      <w:r w:rsidR="004C5CE1">
        <w:rPr>
          <w:rFonts w:ascii="Times New Roman" w:hAnsi="Times New Roman" w:cs="Times New Roman"/>
        </w:rPr>
        <w:t xml:space="preserve"> </w:t>
      </w:r>
      <w:r w:rsidR="004C5CE1" w:rsidRPr="000751AA">
        <w:rPr>
          <w:rFonts w:ascii="Times New Roman" w:hAnsi="Times New Roman" w:cs="Times New Roman"/>
        </w:rPr>
        <w:t xml:space="preserve">– </w:t>
      </w:r>
      <w:proofErr w:type="spellStart"/>
      <w:r w:rsidR="004C5CE1">
        <w:rPr>
          <w:rFonts w:ascii="Times New Roman" w:hAnsi="Times New Roman" w:cs="Times New Roman"/>
          <w:i/>
        </w:rPr>
        <w:t>c</w:t>
      </w:r>
      <w:r w:rsidR="004C5CE1">
        <w:rPr>
          <w:rFonts w:ascii="Times New Roman" w:hAnsi="Times New Roman" w:cs="Times New Roman"/>
          <w:i/>
          <w:vertAlign w:val="subscript"/>
        </w:rPr>
        <w:t>s,v</w:t>
      </w:r>
      <w:proofErr w:type="spellEnd"/>
      <w:r w:rsidR="004C5CE1">
        <w:rPr>
          <w:rFonts w:ascii="Times New Roman" w:hAnsi="Times New Roman" w:cs="Times New Roman"/>
        </w:rPr>
        <w:t xml:space="preserve"> &lt;</w:t>
      </w:r>
      <w:r w:rsidR="00380F21">
        <w:rPr>
          <w:rFonts w:ascii="Times New Roman" w:hAnsi="Times New Roman" w:cs="Times New Roman"/>
        </w:rPr>
        <w:t xml:space="preserve"> </w:t>
      </w:r>
      <w:r w:rsidR="004C5CE1">
        <w:rPr>
          <w:rFonts w:ascii="Times New Roman" w:hAnsi="Times New Roman" w:cs="Times New Roman"/>
        </w:rPr>
        <w:t>0</w:t>
      </w:r>
      <w:r w:rsidR="00380F21">
        <w:rPr>
          <w:rFonts w:ascii="Times New Roman" w:hAnsi="Times New Roman" w:cs="Times New Roman"/>
        </w:rPr>
        <w:t xml:space="preserve"> for all species </w:t>
      </w:r>
      <w:r w:rsidR="00380F21">
        <w:rPr>
          <w:rFonts w:ascii="Times New Roman" w:hAnsi="Times New Roman" w:cs="Times New Roman"/>
          <w:i/>
        </w:rPr>
        <w:t>s</w:t>
      </w:r>
      <w:r w:rsidR="004C5CE1">
        <w:rPr>
          <w:rFonts w:ascii="Times New Roman" w:hAnsi="Times New Roman" w:cs="Times New Roman"/>
        </w:rPr>
        <w:t>)</w:t>
      </w:r>
      <w:r w:rsidR="001D3605" w:rsidRPr="000751AA">
        <w:rPr>
          <w:rFonts w:ascii="Times New Roman" w:hAnsi="Times New Roman" w:cs="Times New Roman"/>
        </w:rPr>
        <w:t>. For vessel</w:t>
      </w:r>
      <w:r w:rsidR="00CF73F1" w:rsidRPr="000751AA">
        <w:rPr>
          <w:rFonts w:ascii="Times New Roman" w:hAnsi="Times New Roman" w:cs="Times New Roman"/>
        </w:rPr>
        <w:t>s</w:t>
      </w:r>
      <w:r w:rsidR="001D3605" w:rsidRPr="000751AA">
        <w:rPr>
          <w:rFonts w:ascii="Times New Roman" w:hAnsi="Times New Roman" w:cs="Times New Roman"/>
        </w:rPr>
        <w:t xml:space="preserve"> holding multiple permits, variable costs across fisheries </w:t>
      </w:r>
      <w:r w:rsidR="00B503F5">
        <w:rPr>
          <w:rFonts w:ascii="Times New Roman" w:hAnsi="Times New Roman" w:cs="Times New Roman"/>
        </w:rPr>
        <w:t>were</w:t>
      </w:r>
      <w:r w:rsidR="001D3605" w:rsidRPr="000751AA">
        <w:rPr>
          <w:rFonts w:ascii="Times New Roman" w:hAnsi="Times New Roman" w:cs="Times New Roman"/>
        </w:rPr>
        <w:t xml:space="preserve"> correlated</w:t>
      </w:r>
      <w:r w:rsidR="00CF73F1" w:rsidRPr="000751AA">
        <w:rPr>
          <w:rFonts w:ascii="Times New Roman" w:hAnsi="Times New Roman" w:cs="Times New Roman"/>
        </w:rPr>
        <w:t xml:space="preserve"> (i.e., efficiency across fisheries is correlated for each vessel</w:t>
      </w:r>
      <w:r w:rsidR="00C17274">
        <w:rPr>
          <w:rFonts w:ascii="Times New Roman" w:hAnsi="Times New Roman" w:cs="Times New Roman"/>
        </w:rPr>
        <w:t xml:space="preserve"> at a correlation of</w:t>
      </w:r>
      <w:r w:rsidR="00B503F5">
        <w:rPr>
          <w:rFonts w:ascii="Times New Roman" w:hAnsi="Times New Roman" w:cs="Times New Roman"/>
        </w:rPr>
        <w:t xml:space="preserve"> </w:t>
      </w:r>
      <w:r w:rsidR="00B503F5" w:rsidRPr="00B503F5">
        <w:rPr>
          <w:rFonts w:ascii="Times New Roman" w:hAnsi="Times New Roman" w:cs="Times New Roman"/>
          <w:i/>
        </w:rPr>
        <w:sym w:font="Symbol" w:char="F072"/>
      </w:r>
      <w:r w:rsidR="00B503F5">
        <w:rPr>
          <w:rFonts w:ascii="Times New Roman" w:hAnsi="Times New Roman" w:cs="Times New Roman"/>
          <w:i/>
          <w:vertAlign w:val="subscript"/>
        </w:rPr>
        <w:t>c</w:t>
      </w:r>
      <w:r w:rsidR="00CF73F1" w:rsidRPr="000751AA">
        <w:rPr>
          <w:rFonts w:ascii="Times New Roman" w:hAnsi="Times New Roman" w:cs="Times New Roman"/>
        </w:rPr>
        <w:t>)</w:t>
      </w:r>
      <w:r w:rsidR="000030B6">
        <w:rPr>
          <w:rFonts w:ascii="Times New Roman" w:hAnsi="Times New Roman" w:cs="Times New Roman"/>
        </w:rPr>
        <w:t>:</w:t>
      </w:r>
    </w:p>
    <w:p w14:paraId="13A2C176" w14:textId="458CE413" w:rsidR="007D12C1" w:rsidRPr="000030B6" w:rsidRDefault="000030B6" w:rsidP="00E460F1">
      <w:pPr>
        <w:spacing w:line="480" w:lineRule="auto"/>
        <w:rPr>
          <w:rFonts w:ascii="Times New Roman" w:eastAsiaTheme="minorEastAsia" w:hAnsi="Times New Roman" w:cs="Times New Roman"/>
        </w:rPr>
      </w:pPr>
      <m:oMath>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c</m:t>
            </m:r>
          </m:e>
          <m:sub>
            <m:r>
              <w:rPr>
                <w:rFonts w:ascii="Cambria Math" w:hAnsi="Cambria Math" w:cs="Times New Roman"/>
              </w:rPr>
              <m:t>v</m:t>
            </m:r>
          </m:sub>
        </m:sSub>
        <m:r>
          <m:rPr>
            <m:sty m:val="bi"/>
          </m:rPr>
          <w:rPr>
            <w:rFonts w:ascii="Cambria Math" w:hAnsi="Cambria Math" w:cs="Times New Roman"/>
          </w:rPr>
          <m:t xml:space="preserve">) ~ </m:t>
        </m:r>
        <m:r>
          <w:rPr>
            <w:rFonts w:ascii="Cambria Math" w:hAnsi="Cambria Math" w:cs="Times New Roman"/>
          </w:rPr>
          <m:t>MVN</m:t>
        </m:r>
        <m:d>
          <m:dPr>
            <m:ctrlPr>
              <w:rPr>
                <w:rFonts w:ascii="Cambria Math" w:eastAsiaTheme="minorEastAsia" w:hAnsi="Cambria Math" w:cs="Times New Roman"/>
                <w:b/>
                <w:i/>
              </w:rPr>
            </m:ctrlPr>
          </m:dPr>
          <m:e>
            <m:r>
              <m:rPr>
                <m:sty m:val="p"/>
              </m:rPr>
              <w:rPr>
                <w:rFonts w:ascii="Cambria Math" w:eastAsiaTheme="minorEastAsia" w:hAnsi="Cambria Math" w:cs="Times New Roman"/>
              </w:rPr>
              <m:t>log⁡</m:t>
            </m:r>
            <m:r>
              <w:rPr>
                <w:rFonts w:ascii="Cambria Math" w:eastAsiaTheme="minorEastAsia" w:hAnsi="Cambria Math" w:cs="Times New Roman"/>
              </w:rPr>
              <m:t>(</m:t>
            </m:r>
            <m:r>
              <m:rPr>
                <m:sty m:val="bi"/>
              </m:rPr>
              <w:rPr>
                <w:rFonts w:ascii="Cambria Math" w:eastAsiaTheme="minorEastAsia" w:hAnsi="Cambria Math" w:cs="Times New Roman"/>
              </w:rPr>
              <m:t>c)-</m:t>
            </m:r>
            <m:box>
              <m:boxPr>
                <m:ctrlPr>
                  <w:rPr>
                    <w:rFonts w:ascii="Cambria Math" w:eastAsiaTheme="minorEastAsia" w:hAnsi="Cambria Math" w:cs="Times New Roman"/>
                    <w:b/>
                    <w:i/>
                  </w:rPr>
                </m:ctrlPr>
              </m:boxPr>
              <m:e>
                <m:argPr>
                  <m:argSz m:val="-1"/>
                </m:argPr>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c</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c</m:t>
                </m:r>
              </m:sub>
            </m:sSub>
          </m:e>
        </m:d>
      </m:oMath>
      <w:r w:rsidR="003D1B71">
        <w:rPr>
          <w:rFonts w:ascii="Times New Roman" w:eastAsiaTheme="minorEastAsia" w:hAnsi="Times New Roman" w:cs="Times New Roman"/>
          <w:b/>
        </w:rPr>
        <w:tab/>
      </w:r>
      <w:r w:rsidR="003D1B71">
        <w:rPr>
          <w:rFonts w:ascii="Times New Roman" w:eastAsiaTheme="minorEastAsia" w:hAnsi="Times New Roman" w:cs="Times New Roman"/>
          <w:b/>
        </w:rPr>
        <w:tab/>
      </w:r>
      <w:r w:rsidR="009D1ED9">
        <w:rPr>
          <w:rFonts w:ascii="Times New Roman" w:eastAsiaTheme="minorEastAsia" w:hAnsi="Times New Roman" w:cs="Times New Roman"/>
        </w:rPr>
        <w:t>(14</w:t>
      </w:r>
      <w:r w:rsidR="003D1B71" w:rsidRPr="003D1B71">
        <w:rPr>
          <w:rFonts w:ascii="Times New Roman" w:eastAsiaTheme="minorEastAsia" w:hAnsi="Times New Roman" w:cs="Times New Roman"/>
        </w:rPr>
        <w:t>)</w:t>
      </w:r>
    </w:p>
    <w:p w14:paraId="734F654E" w14:textId="6F80872F" w:rsidR="007E5D73" w:rsidRDefault="000030B6" w:rsidP="00E460F1">
      <w:pPr>
        <w:spacing w:line="480" w:lineRule="auto"/>
        <w:rPr>
          <w:rFonts w:ascii="Times New Roman" w:hAnsi="Times New Roman" w:cs="Times New Roman"/>
        </w:rPr>
      </w:pPr>
      <w:r>
        <w:rPr>
          <w:rFonts w:ascii="Times New Roman" w:hAnsi="Times New Roman" w:cs="Times New Roman"/>
        </w:rPr>
        <w:t>where</w:t>
      </w:r>
      <w:r w:rsidR="008E4A57">
        <w:rPr>
          <w:rFonts w:ascii="Times New Roman" w:hAnsi="Times New Roman" w:cs="Times New Roman"/>
        </w:rPr>
        <w:t xml:space="preserve"> </w:t>
      </w:r>
      <w:r w:rsidR="008E4A57" w:rsidRPr="008E4A57">
        <w:rPr>
          <w:rFonts w:ascii="Times New Roman" w:hAnsi="Times New Roman" w:cs="Times New Roman"/>
          <w:i/>
        </w:rPr>
        <w:sym w:font="Symbol" w:char="F073"/>
      </w:r>
      <w:r w:rsidR="008E4A57">
        <w:rPr>
          <w:rFonts w:ascii="Times New Roman" w:hAnsi="Times New Roman" w:cs="Times New Roman"/>
          <w:i/>
          <w:vertAlign w:val="subscript"/>
        </w:rPr>
        <w:t>c</w:t>
      </w:r>
      <w:r w:rsidR="008E4A57">
        <w:rPr>
          <w:rFonts w:ascii="Times New Roman" w:hAnsi="Times New Roman" w:cs="Times New Roman"/>
          <w:i/>
          <w:vertAlign w:val="superscript"/>
        </w:rPr>
        <w:t>2</w:t>
      </w:r>
      <w:r w:rsidR="008E4A57">
        <w:rPr>
          <w:rFonts w:ascii="Times New Roman" w:hAnsi="Times New Roman" w:cs="Times New Roman"/>
        </w:rPr>
        <w:t xml:space="preserve">, the diagonal of </w:t>
      </w:r>
      <w:r w:rsidR="008E4A57">
        <w:rPr>
          <w:rFonts w:ascii="Times New Roman" w:hAnsi="Times New Roman" w:cs="Times New Roman"/>
        </w:rPr>
        <w:sym w:font="Symbol" w:char="F053"/>
      </w:r>
      <w:r w:rsidR="008E4A57">
        <w:rPr>
          <w:rFonts w:ascii="Times New Roman" w:hAnsi="Times New Roman" w:cs="Times New Roman"/>
          <w:i/>
          <w:vertAlign w:val="subscript"/>
        </w:rPr>
        <w:t>c</w:t>
      </w:r>
      <w:r w:rsidR="008E4A57">
        <w:rPr>
          <w:rFonts w:ascii="Times New Roman" w:hAnsi="Times New Roman" w:cs="Times New Roman"/>
        </w:rPr>
        <w:t>, is the variance of the log of the weekly variable cost (shared for all three fisheries)</w:t>
      </w:r>
      <w:r w:rsidR="00736042">
        <w:rPr>
          <w:rFonts w:ascii="Times New Roman" w:hAnsi="Times New Roman" w:cs="Times New Roman"/>
        </w:rPr>
        <w:t xml:space="preserve"> and all off-diagonal entries in </w:t>
      </w:r>
      <w:r w:rsidR="00736042">
        <w:rPr>
          <w:rFonts w:ascii="Times New Roman" w:hAnsi="Times New Roman" w:cs="Times New Roman"/>
        </w:rPr>
        <w:sym w:font="Symbol" w:char="F053"/>
      </w:r>
      <w:r w:rsidR="00736042">
        <w:rPr>
          <w:rFonts w:ascii="Times New Roman" w:hAnsi="Times New Roman" w:cs="Times New Roman"/>
          <w:i/>
          <w:vertAlign w:val="subscript"/>
        </w:rPr>
        <w:t>c</w:t>
      </w:r>
      <w:r w:rsidR="00736042">
        <w:rPr>
          <w:rFonts w:ascii="Times New Roman" w:hAnsi="Times New Roman" w:cs="Times New Roman"/>
        </w:rPr>
        <w:t xml:space="preserve"> are equal to </w:t>
      </w:r>
      <w:r w:rsidR="00736042" w:rsidRPr="00B503F5">
        <w:rPr>
          <w:rFonts w:ascii="Times New Roman" w:hAnsi="Times New Roman" w:cs="Times New Roman"/>
          <w:i/>
        </w:rPr>
        <w:sym w:font="Symbol" w:char="F072"/>
      </w:r>
      <w:r w:rsidR="00736042">
        <w:rPr>
          <w:rFonts w:ascii="Times New Roman" w:hAnsi="Times New Roman" w:cs="Times New Roman"/>
          <w:i/>
          <w:vertAlign w:val="subscript"/>
        </w:rPr>
        <w:t>c</w:t>
      </w:r>
      <w:r w:rsidR="00736042" w:rsidRPr="008E4A57">
        <w:rPr>
          <w:rFonts w:ascii="Times New Roman" w:hAnsi="Times New Roman" w:cs="Times New Roman"/>
          <w:i/>
        </w:rPr>
        <w:sym w:font="Symbol" w:char="F073"/>
      </w:r>
      <w:r w:rsidR="00736042">
        <w:rPr>
          <w:rFonts w:ascii="Times New Roman" w:hAnsi="Times New Roman" w:cs="Times New Roman"/>
          <w:i/>
          <w:vertAlign w:val="subscript"/>
        </w:rPr>
        <w:t>c</w:t>
      </w:r>
      <w:r w:rsidR="00736042">
        <w:rPr>
          <w:rFonts w:ascii="Times New Roman" w:hAnsi="Times New Roman" w:cs="Times New Roman"/>
          <w:i/>
          <w:vertAlign w:val="superscript"/>
        </w:rPr>
        <w:t>2</w:t>
      </w:r>
      <w:r w:rsidR="00736042">
        <w:rPr>
          <w:rFonts w:ascii="Times New Roman" w:hAnsi="Times New Roman" w:cs="Times New Roman"/>
          <w:vertAlign w:val="subscript"/>
        </w:rPr>
        <w:t>.</w:t>
      </w:r>
      <w:r w:rsidR="008E4A57">
        <w:rPr>
          <w:rFonts w:ascii="Times New Roman" w:hAnsi="Times New Roman" w:cs="Times New Roman"/>
        </w:rPr>
        <w:t xml:space="preserve"> </w:t>
      </w:r>
      <w:r w:rsidR="00B822E0">
        <w:rPr>
          <w:rFonts w:ascii="Times New Roman" w:eastAsiaTheme="minorEastAsia" w:hAnsi="Times New Roman" w:cs="Times New Roman"/>
        </w:rPr>
        <w:t>Bold symbols are vectors comprised of the value of that variable for each species</w:t>
      </w:r>
      <w:r w:rsidR="00A51284">
        <w:rPr>
          <w:rFonts w:ascii="Times New Roman" w:eastAsiaTheme="minorEastAsia" w:hAnsi="Times New Roman" w:cs="Times New Roman"/>
        </w:rPr>
        <w:t>.</w:t>
      </w:r>
      <w:r w:rsidR="00B822E0">
        <w:rPr>
          <w:rFonts w:ascii="Times New Roman" w:hAnsi="Times New Roman" w:cs="Times New Roman"/>
        </w:rPr>
        <w:t xml:space="preserve"> </w:t>
      </w:r>
      <w:r w:rsidR="008E4A57">
        <w:rPr>
          <w:rFonts w:ascii="Times New Roman" w:hAnsi="Times New Roman" w:cs="Times New Roman"/>
        </w:rPr>
        <w:t xml:space="preserve">The mean </w:t>
      </w:r>
      <w:r w:rsidR="00A51284">
        <w:rPr>
          <w:rFonts w:ascii="Times New Roman" w:hAnsi="Times New Roman" w:cs="Times New Roman"/>
        </w:rPr>
        <w:t>parameter</w:t>
      </w:r>
      <w:r w:rsidR="008E4A57">
        <w:rPr>
          <w:rFonts w:ascii="Times New Roman" w:hAnsi="Times New Roman" w:cs="Times New Roman"/>
        </w:rPr>
        <w:t xml:space="preserve">, </w:t>
      </w:r>
      <w:r w:rsidR="00785B74" w:rsidRPr="00785B74">
        <w:rPr>
          <w:rFonts w:ascii="Times New Roman" w:hAnsi="Times New Roman" w:cs="Times New Roman"/>
          <w:b/>
          <w:i/>
        </w:rPr>
        <w:t>c</w:t>
      </w:r>
      <w:r w:rsidR="008E4A57">
        <w:rPr>
          <w:rFonts w:ascii="Times New Roman" w:hAnsi="Times New Roman" w:cs="Times New Roman"/>
        </w:rPr>
        <w:t xml:space="preserve">, is further </w:t>
      </w:r>
      <w:r w:rsidR="008E4A57">
        <w:rPr>
          <w:rFonts w:ascii="Times New Roman" w:hAnsi="Times New Roman" w:cs="Times New Roman"/>
        </w:rPr>
        <w:lastRenderedPageBreak/>
        <w:t xml:space="preserve">described in the parameterization section. </w:t>
      </w:r>
      <w:r w:rsidR="003D001B">
        <w:rPr>
          <w:rFonts w:ascii="Times New Roman" w:hAnsi="Times New Roman" w:cs="Times New Roman"/>
        </w:rPr>
        <w:t>The</w:t>
      </w:r>
      <w:r w:rsidR="00D33328">
        <w:rPr>
          <w:rFonts w:ascii="Times New Roman" w:hAnsi="Times New Roman" w:cs="Times New Roman"/>
        </w:rPr>
        <w:t xml:space="preserve"> indicator variable </w:t>
      </w:r>
      <w:r w:rsidR="003D001B">
        <w:rPr>
          <w:rFonts w:ascii="Times New Roman" w:hAnsi="Times New Roman" w:cs="Times New Roman"/>
        </w:rPr>
        <w:t xml:space="preserve">defining </w:t>
      </w:r>
      <w:r w:rsidR="00D33328">
        <w:rPr>
          <w:rFonts w:ascii="Times New Roman" w:hAnsi="Times New Roman" w:cs="Times New Roman"/>
        </w:rPr>
        <w:t xml:space="preserve">whether vessel </w:t>
      </w:r>
      <w:r w:rsidR="00D33328">
        <w:rPr>
          <w:rFonts w:ascii="Times New Roman" w:hAnsi="Times New Roman" w:cs="Times New Roman"/>
          <w:i/>
        </w:rPr>
        <w:t>v</w:t>
      </w:r>
      <w:r w:rsidR="00D33328">
        <w:rPr>
          <w:rFonts w:ascii="Times New Roman" w:hAnsi="Times New Roman" w:cs="Times New Roman"/>
        </w:rPr>
        <w:t xml:space="preserve"> fishes for species </w:t>
      </w:r>
      <w:proofErr w:type="spellStart"/>
      <w:r w:rsidR="00D33328">
        <w:rPr>
          <w:rFonts w:ascii="Times New Roman" w:hAnsi="Times New Roman" w:cs="Times New Roman"/>
          <w:i/>
        </w:rPr>
        <w:t xml:space="preserve">s </w:t>
      </w:r>
      <w:r w:rsidR="00D33328">
        <w:rPr>
          <w:rFonts w:ascii="Times New Roman" w:hAnsi="Times New Roman" w:cs="Times New Roman"/>
        </w:rPr>
        <w:t>in</w:t>
      </w:r>
      <w:proofErr w:type="spellEnd"/>
      <w:r w:rsidR="00D33328">
        <w:rPr>
          <w:rFonts w:ascii="Times New Roman" w:hAnsi="Times New Roman" w:cs="Times New Roman"/>
        </w:rPr>
        <w:t xml:space="preserve"> week </w:t>
      </w:r>
      <w:r w:rsidR="00EA3BAB">
        <w:rPr>
          <w:rFonts w:ascii="Times New Roman" w:hAnsi="Times New Roman" w:cs="Times New Roman"/>
          <w:i/>
        </w:rPr>
        <w:t>w</w:t>
      </w:r>
      <w:r w:rsidR="00EA3BAB">
        <w:rPr>
          <w:rFonts w:ascii="Times New Roman" w:hAnsi="Times New Roman" w:cs="Times New Roman"/>
        </w:rPr>
        <w:t xml:space="preserve"> of year </w:t>
      </w:r>
      <w:r w:rsidR="00EA3BAB">
        <w:rPr>
          <w:rFonts w:ascii="Times New Roman" w:hAnsi="Times New Roman" w:cs="Times New Roman"/>
          <w:i/>
        </w:rPr>
        <w:t>y</w:t>
      </w:r>
      <w:r w:rsidR="003D001B">
        <w:rPr>
          <w:rFonts w:ascii="Times New Roman" w:hAnsi="Times New Roman" w:cs="Times New Roman"/>
        </w:rPr>
        <w:t xml:space="preserve">, </w:t>
      </w:r>
      <w:proofErr w:type="spellStart"/>
      <w:r w:rsidR="003D001B">
        <w:rPr>
          <w:rFonts w:ascii="Times New Roman" w:hAnsi="Times New Roman" w:cs="Times New Roman"/>
          <w:i/>
        </w:rPr>
        <w:t>I</w:t>
      </w:r>
      <w:r w:rsidR="003D001B">
        <w:rPr>
          <w:rFonts w:ascii="Times New Roman" w:hAnsi="Times New Roman" w:cs="Times New Roman"/>
          <w:i/>
          <w:vertAlign w:val="subscript"/>
        </w:rPr>
        <w:t>v,s,y,w</w:t>
      </w:r>
      <w:proofErr w:type="spellEnd"/>
      <w:r w:rsidR="003D001B">
        <w:rPr>
          <w:rFonts w:ascii="Times New Roman" w:hAnsi="Times New Roman" w:cs="Times New Roman"/>
        </w:rPr>
        <w:t xml:space="preserve">, </w:t>
      </w:r>
      <w:r w:rsidR="00EA3BAB">
        <w:rPr>
          <w:rFonts w:ascii="Times New Roman" w:hAnsi="Times New Roman" w:cs="Times New Roman"/>
        </w:rPr>
        <w:t>is</w:t>
      </w:r>
      <w:r w:rsidR="003D001B">
        <w:rPr>
          <w:rFonts w:ascii="Times New Roman" w:hAnsi="Times New Roman" w:cs="Times New Roman"/>
        </w:rPr>
        <w:t xml:space="preserve"> calculated as</w:t>
      </w:r>
      <w:r w:rsidR="00EA3BAB">
        <w:rPr>
          <w:rFonts w:ascii="Times New Roman" w:hAnsi="Times New Roman" w:cs="Times New Roman"/>
        </w:rPr>
        <w:t>:</w:t>
      </w:r>
    </w:p>
    <w:p w14:paraId="4A69F229" w14:textId="56F6CE9A" w:rsidR="00EA3BAB" w:rsidRPr="00EA3BAB" w:rsidRDefault="003B5361" w:rsidP="00E460F1">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v,s,y,w</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ctrlPr>
                            <w:rPr>
                              <w:rFonts w:ascii="Cambria Math" w:hAnsi="Cambria Math" w:cs="Times New Roman"/>
                            </w:rPr>
                          </m:ctrlPr>
                        </m:e>
                        <m:lim>
                          <m:r>
                            <m:rPr>
                              <m:nor/>
                            </m:rPr>
                            <w:rPr>
                              <w:rFonts w:ascii="Cambria Math" w:hAnsi="Cambria Math" w:cs="Times New Roman"/>
                            </w:rPr>
                            <m:t xml:space="preserve">species </m:t>
                          </m:r>
                          <m:r>
                            <w:rPr>
                              <w:rFonts w:ascii="Cambria Math" w:hAnsi="Cambria Math" w:cs="Times New Roman"/>
                            </w:rPr>
                            <m:t>i</m:t>
                          </m:r>
                          <m:ctrlPr>
                            <w:rPr>
                              <w:rFonts w:ascii="Cambria Math" w:hAnsi="Cambria Math" w:cs="Times New Roman"/>
                            </w:rPr>
                          </m:ctrlPr>
                        </m:lim>
                      </m:limLow>
                    </m:fNa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i,y,w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i,v</m:t>
                          </m:r>
                        </m:sub>
                      </m:sSub>
                    </m:e>
                  </m:func>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s,v</m:t>
                      </m:r>
                    </m:sub>
                  </m:sSub>
                  <m:r>
                    <w:rPr>
                      <w:rFonts w:ascii="Cambria Math" w:hAnsi="Cambria Math" w:cs="Times New Roman"/>
                    </w:rPr>
                    <m:t>&gt;0</m:t>
                  </m:r>
                </m:e>
              </m:mr>
              <m:mr>
                <m:e>
                  <m:r>
                    <w:rPr>
                      <w:rFonts w:ascii="Cambria Math" w:hAnsi="Cambria Math" w:cs="Times New Roman"/>
                    </w:rPr>
                    <m:t>0,</m:t>
                  </m:r>
                </m:e>
                <m:e>
                  <m:r>
                    <m:rPr>
                      <m:nor/>
                    </m:rPr>
                    <w:rPr>
                      <w:rFonts w:ascii="Cambria Math" w:hAnsi="Cambria Math" w:cs="Times New Roman"/>
                    </w:rPr>
                    <m:t>otherwise</m:t>
                  </m:r>
                </m:e>
              </m:mr>
            </m:m>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(15)</w:t>
      </w:r>
    </w:p>
    <w:p w14:paraId="110D0700" w14:textId="77777777" w:rsidR="00DA60F7" w:rsidRPr="00DA60F7" w:rsidRDefault="00DA60F7" w:rsidP="004B6907">
      <w:pPr>
        <w:spacing w:line="480" w:lineRule="auto"/>
        <w:rPr>
          <w:rFonts w:ascii="Times New Roman" w:hAnsi="Times New Roman" w:cs="Times New Roman"/>
        </w:rPr>
      </w:pPr>
    </w:p>
    <w:p w14:paraId="7736821A" w14:textId="71389F53" w:rsidR="0031699C" w:rsidRPr="0031699C" w:rsidRDefault="0031699C" w:rsidP="00E460F1">
      <w:pPr>
        <w:spacing w:line="480" w:lineRule="auto"/>
        <w:rPr>
          <w:rFonts w:ascii="Times New Roman" w:eastAsiaTheme="minorEastAsia" w:hAnsi="Times New Roman" w:cs="Times New Roman"/>
          <w:i/>
        </w:rPr>
      </w:pPr>
      <w:r>
        <w:rPr>
          <w:rFonts w:ascii="Times New Roman" w:eastAsiaTheme="minorEastAsia" w:hAnsi="Times New Roman" w:cs="Times New Roman"/>
          <w:i/>
        </w:rPr>
        <w:t>Parameterization</w:t>
      </w:r>
    </w:p>
    <w:p w14:paraId="71A90C58" w14:textId="5BE988D3" w:rsidR="00567B74" w:rsidRDefault="00E06FAE"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Many scaling parameters were set to unit values (Table 2) b</w:t>
      </w:r>
      <w:r w:rsidR="000815D0">
        <w:rPr>
          <w:rFonts w:ascii="Times New Roman" w:eastAsiaTheme="minorEastAsia" w:hAnsi="Times New Roman" w:cs="Times New Roman"/>
        </w:rPr>
        <w:t xml:space="preserve">ecause we were interested in comparing revenue and profit patterns across scenarios, </w:t>
      </w:r>
      <w:r>
        <w:rPr>
          <w:rFonts w:ascii="Times New Roman" w:eastAsiaTheme="minorEastAsia" w:hAnsi="Times New Roman" w:cs="Times New Roman"/>
        </w:rPr>
        <w:t>and</w:t>
      </w:r>
      <w:r w:rsidR="006E5405">
        <w:rPr>
          <w:rFonts w:ascii="Times New Roman" w:eastAsiaTheme="minorEastAsia" w:hAnsi="Times New Roman" w:cs="Times New Roman"/>
        </w:rPr>
        <w:t xml:space="preserve"> not attempting to accurately represent </w:t>
      </w:r>
      <w:r w:rsidR="000815D0">
        <w:rPr>
          <w:rFonts w:ascii="Times New Roman" w:eastAsiaTheme="minorEastAsia" w:hAnsi="Times New Roman" w:cs="Times New Roman"/>
        </w:rPr>
        <w:t xml:space="preserve">the </w:t>
      </w:r>
      <w:r w:rsidR="00027E46">
        <w:rPr>
          <w:rFonts w:ascii="Times New Roman" w:eastAsiaTheme="minorEastAsia" w:hAnsi="Times New Roman" w:cs="Times New Roman"/>
        </w:rPr>
        <w:t>actual value</w:t>
      </w:r>
      <w:r w:rsidR="006E5405">
        <w:rPr>
          <w:rFonts w:ascii="Times New Roman" w:eastAsiaTheme="minorEastAsia" w:hAnsi="Times New Roman" w:cs="Times New Roman"/>
        </w:rPr>
        <w:t>s</w:t>
      </w:r>
      <w:r w:rsidR="00027E46">
        <w:rPr>
          <w:rFonts w:ascii="Times New Roman" w:eastAsiaTheme="minorEastAsia" w:hAnsi="Times New Roman" w:cs="Times New Roman"/>
        </w:rPr>
        <w:t xml:space="preserve"> of the </w:t>
      </w:r>
      <w:r w:rsidR="000815D0">
        <w:rPr>
          <w:rFonts w:ascii="Times New Roman" w:eastAsiaTheme="minorEastAsia" w:hAnsi="Times New Roman" w:cs="Times New Roman"/>
        </w:rPr>
        <w:t xml:space="preserve">revenue and profit earned. </w:t>
      </w:r>
      <w:r w:rsidR="00E055B3">
        <w:rPr>
          <w:rFonts w:ascii="Times New Roman" w:eastAsiaTheme="minorEastAsia" w:hAnsi="Times New Roman" w:cs="Times New Roman"/>
        </w:rPr>
        <w:t xml:space="preserve">Examples of such parameters are average recruitment, price per unit weight, and weight at recruitment. </w:t>
      </w:r>
      <w:r w:rsidR="00C44C19">
        <w:rPr>
          <w:rFonts w:ascii="Times New Roman" w:eastAsiaTheme="minorEastAsia" w:hAnsi="Times New Roman" w:cs="Times New Roman"/>
        </w:rPr>
        <w:t xml:space="preserve">These parameters all influence the revenue earned, and then we tuned cost and catchability parameters to achieve appropriate participation dynamics. </w:t>
      </w:r>
    </w:p>
    <w:p w14:paraId="25593573" w14:textId="0AD40F09" w:rsidR="0031699C" w:rsidRDefault="002438F2" w:rsidP="00E460F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w:t>
      </w:r>
      <w:r w:rsidR="00E06FAE">
        <w:rPr>
          <w:rFonts w:ascii="Times New Roman" w:eastAsiaTheme="minorEastAsia" w:hAnsi="Times New Roman" w:cs="Times New Roman"/>
        </w:rPr>
        <w:t>consider</w:t>
      </w:r>
      <w:r w:rsidR="00F335AB">
        <w:rPr>
          <w:rFonts w:ascii="Times New Roman" w:eastAsiaTheme="minorEastAsia" w:hAnsi="Times New Roman" w:cs="Times New Roman"/>
        </w:rPr>
        <w:t>ed</w:t>
      </w:r>
      <w:r w:rsidR="00E06FAE">
        <w:rPr>
          <w:rFonts w:ascii="Times New Roman" w:eastAsiaTheme="minorEastAsia" w:hAnsi="Times New Roman" w:cs="Times New Roman"/>
        </w:rPr>
        <w:t xml:space="preserve"> </w:t>
      </w:r>
      <w:r>
        <w:rPr>
          <w:rFonts w:ascii="Times New Roman" w:eastAsiaTheme="minorEastAsia" w:hAnsi="Times New Roman" w:cs="Times New Roman"/>
        </w:rPr>
        <w:t xml:space="preserve">six permit portfolios: three </w:t>
      </w:r>
      <w:r w:rsidR="002A5C80">
        <w:rPr>
          <w:rFonts w:ascii="Times New Roman" w:eastAsiaTheme="minorEastAsia" w:hAnsi="Times New Roman" w:cs="Times New Roman"/>
        </w:rPr>
        <w:t xml:space="preserve">“specialist” portfolios </w:t>
      </w:r>
      <w:r w:rsidR="00567B74">
        <w:rPr>
          <w:rFonts w:ascii="Times New Roman" w:eastAsiaTheme="minorEastAsia" w:hAnsi="Times New Roman" w:cs="Times New Roman"/>
        </w:rPr>
        <w:t>where vessels specialize</w:t>
      </w:r>
      <w:r w:rsidR="00F335AB">
        <w:rPr>
          <w:rFonts w:ascii="Times New Roman" w:eastAsiaTheme="minorEastAsia" w:hAnsi="Times New Roman" w:cs="Times New Roman"/>
        </w:rPr>
        <w:t>d</w:t>
      </w:r>
      <w:r w:rsidR="00567B74">
        <w:rPr>
          <w:rFonts w:ascii="Times New Roman" w:eastAsiaTheme="minorEastAsia" w:hAnsi="Times New Roman" w:cs="Times New Roman"/>
        </w:rPr>
        <w:t xml:space="preserve"> in a single fishery </w:t>
      </w:r>
      <w:r>
        <w:rPr>
          <w:rFonts w:ascii="Times New Roman" w:eastAsiaTheme="minorEastAsia" w:hAnsi="Times New Roman" w:cs="Times New Roman"/>
        </w:rPr>
        <w:t xml:space="preserve">(crab, salmon, and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and three </w:t>
      </w:r>
      <w:r w:rsidR="002A5C80">
        <w:rPr>
          <w:rFonts w:ascii="Times New Roman" w:eastAsiaTheme="minorEastAsia" w:hAnsi="Times New Roman" w:cs="Times New Roman"/>
        </w:rPr>
        <w:t xml:space="preserve">“generalist” portfolios </w:t>
      </w:r>
      <w:r w:rsidR="00567B74">
        <w:rPr>
          <w:rFonts w:ascii="Times New Roman" w:eastAsiaTheme="minorEastAsia" w:hAnsi="Times New Roman" w:cs="Times New Roman"/>
        </w:rPr>
        <w:t>where vessels h</w:t>
      </w:r>
      <w:r w:rsidR="00F335AB">
        <w:rPr>
          <w:rFonts w:ascii="Times New Roman" w:eastAsiaTheme="minorEastAsia" w:hAnsi="Times New Roman" w:cs="Times New Roman"/>
        </w:rPr>
        <w:t>e</w:t>
      </w:r>
      <w:r w:rsidR="00567B74">
        <w:rPr>
          <w:rFonts w:ascii="Times New Roman" w:eastAsiaTheme="minorEastAsia" w:hAnsi="Times New Roman" w:cs="Times New Roman"/>
        </w:rPr>
        <w:t xml:space="preserve">ld </w:t>
      </w:r>
      <w:r>
        <w:rPr>
          <w:rFonts w:ascii="Times New Roman" w:eastAsiaTheme="minorEastAsia" w:hAnsi="Times New Roman" w:cs="Times New Roman"/>
        </w:rPr>
        <w:t>permits for more than one fishery (crab-salmon, crab-</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and crab-salmon-</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w:t>
      </w:r>
      <w:r w:rsidR="00C967B2">
        <w:rPr>
          <w:rFonts w:ascii="Times New Roman" w:eastAsiaTheme="minorEastAsia" w:hAnsi="Times New Roman" w:cs="Times New Roman"/>
        </w:rPr>
        <w:t>We only model</w:t>
      </w:r>
      <w:r w:rsidR="00F335AB">
        <w:rPr>
          <w:rFonts w:ascii="Times New Roman" w:eastAsiaTheme="minorEastAsia" w:hAnsi="Times New Roman" w:cs="Times New Roman"/>
        </w:rPr>
        <w:t>ed</w:t>
      </w:r>
      <w:r w:rsidR="00C967B2">
        <w:rPr>
          <w:rFonts w:ascii="Times New Roman" w:eastAsiaTheme="minorEastAsia" w:hAnsi="Times New Roman" w:cs="Times New Roman"/>
        </w:rPr>
        <w:t xml:space="preserve"> multi-fishery portfolios that include</w:t>
      </w:r>
      <w:r w:rsidR="00F335AB">
        <w:rPr>
          <w:rFonts w:ascii="Times New Roman" w:eastAsiaTheme="minorEastAsia" w:hAnsi="Times New Roman" w:cs="Times New Roman"/>
        </w:rPr>
        <w:t>d</w:t>
      </w:r>
      <w:r w:rsidR="00C967B2">
        <w:rPr>
          <w:rFonts w:ascii="Times New Roman" w:eastAsiaTheme="minorEastAsia" w:hAnsi="Times New Roman" w:cs="Times New Roman"/>
        </w:rPr>
        <w:t xml:space="preserve"> crab because crab is the highest grossing fishery</w:t>
      </w:r>
      <w:r w:rsidR="007F5139">
        <w:rPr>
          <w:rFonts w:ascii="Times New Roman" w:eastAsiaTheme="minorEastAsia" w:hAnsi="Times New Roman" w:cs="Times New Roman"/>
        </w:rPr>
        <w:t xml:space="preserve"> on the West Coast</w:t>
      </w:r>
      <w:r w:rsidR="00567B74">
        <w:rPr>
          <w:rFonts w:ascii="Times New Roman" w:eastAsiaTheme="minorEastAsia" w:hAnsi="Times New Roman" w:cs="Times New Roman"/>
        </w:rPr>
        <w:t>,</w:t>
      </w:r>
      <w:r w:rsidR="00EA28BE">
        <w:rPr>
          <w:rFonts w:ascii="Times New Roman" w:eastAsiaTheme="minorEastAsia" w:hAnsi="Times New Roman" w:cs="Times New Roman"/>
        </w:rPr>
        <w:t xml:space="preserve"> and </w:t>
      </w:r>
      <w:r w:rsidR="00C967B2">
        <w:rPr>
          <w:rFonts w:ascii="Times New Roman" w:eastAsiaTheme="minorEastAsia" w:hAnsi="Times New Roman" w:cs="Times New Roman"/>
        </w:rPr>
        <w:t>we</w:t>
      </w:r>
      <w:r w:rsidR="00567B74">
        <w:rPr>
          <w:rFonts w:ascii="Times New Roman" w:eastAsiaTheme="minorEastAsia" w:hAnsi="Times New Roman" w:cs="Times New Roman"/>
        </w:rPr>
        <w:t xml:space="preserve"> </w:t>
      </w:r>
      <w:r w:rsidR="007F5139">
        <w:rPr>
          <w:rFonts w:ascii="Times New Roman" w:eastAsiaTheme="minorEastAsia" w:hAnsi="Times New Roman" w:cs="Times New Roman"/>
        </w:rPr>
        <w:t>wished</w:t>
      </w:r>
      <w:r w:rsidR="00567B74">
        <w:rPr>
          <w:rFonts w:ascii="Times New Roman" w:eastAsiaTheme="minorEastAsia" w:hAnsi="Times New Roman" w:cs="Times New Roman"/>
        </w:rPr>
        <w:t xml:space="preserve"> to keep the total number of portfolios manageable</w:t>
      </w:r>
      <w:r>
        <w:rPr>
          <w:rFonts w:ascii="Times New Roman" w:eastAsiaTheme="minorEastAsia" w:hAnsi="Times New Roman" w:cs="Times New Roman"/>
        </w:rPr>
        <w:t>.</w:t>
      </w:r>
      <w:r w:rsidR="00801646">
        <w:rPr>
          <w:rFonts w:ascii="Times New Roman" w:eastAsiaTheme="minorEastAsia" w:hAnsi="Times New Roman" w:cs="Times New Roman"/>
        </w:rPr>
        <w:t xml:space="preserve"> </w:t>
      </w:r>
    </w:p>
    <w:p w14:paraId="2468D161" w14:textId="3A4B6FA1" w:rsidR="00907A54" w:rsidRPr="001142E2" w:rsidRDefault="001142E2" w:rsidP="00E460F1">
      <w:pPr>
        <w:spacing w:line="480" w:lineRule="auto"/>
        <w:ind w:firstLine="720"/>
        <w:rPr>
          <w:rFonts w:ascii="Times New Roman" w:hAnsi="Times New Roman" w:cs="Times New Roman"/>
        </w:rPr>
      </w:pPr>
      <w:r>
        <w:rPr>
          <w:rFonts w:ascii="Times New Roman" w:hAnsi="Times New Roman" w:cs="Times New Roman"/>
        </w:rPr>
        <w:t>To maintain equilibrium in fishery participation (i.e., on average no entry or exit) and permit costs</w:t>
      </w:r>
      <w:r w:rsidR="007E4E8A">
        <w:rPr>
          <w:rFonts w:ascii="Times New Roman" w:hAnsi="Times New Roman" w:cs="Times New Roman"/>
        </w:rPr>
        <w:t>,</w:t>
      </w:r>
      <w:r>
        <w:rPr>
          <w:rFonts w:ascii="Times New Roman" w:hAnsi="Times New Roman" w:cs="Times New Roman"/>
        </w:rPr>
        <w:t xml:space="preserve"> we set </w:t>
      </w:r>
      <w:r w:rsidRPr="000751AA">
        <w:rPr>
          <w:rFonts w:ascii="Times New Roman" w:hAnsi="Times New Roman" w:cs="Times New Roman"/>
        </w:rPr>
        <w:t xml:space="preserve">total costs </w:t>
      </w:r>
      <w:r w:rsidR="00000233">
        <w:rPr>
          <w:rFonts w:ascii="Times New Roman" w:hAnsi="Times New Roman" w:cs="Times New Roman"/>
        </w:rPr>
        <w:t xml:space="preserve">(fixed plus variable) </w:t>
      </w:r>
      <w:r>
        <w:rPr>
          <w:rFonts w:ascii="Times New Roman" w:hAnsi="Times New Roman" w:cs="Times New Roman"/>
        </w:rPr>
        <w:t xml:space="preserve">in a year with average recruitment </w:t>
      </w:r>
      <w:r w:rsidRPr="000751AA">
        <w:rPr>
          <w:rFonts w:ascii="Times New Roman" w:hAnsi="Times New Roman" w:cs="Times New Roman"/>
        </w:rPr>
        <w:t xml:space="preserve">equal </w:t>
      </w:r>
      <w:r>
        <w:rPr>
          <w:rFonts w:ascii="Times New Roman" w:hAnsi="Times New Roman" w:cs="Times New Roman"/>
        </w:rPr>
        <w:t xml:space="preserve">to </w:t>
      </w:r>
      <w:r w:rsidRPr="000751AA">
        <w:rPr>
          <w:rFonts w:ascii="Times New Roman" w:hAnsi="Times New Roman" w:cs="Times New Roman"/>
        </w:rPr>
        <w:t>total revenue for a marginal fisher who might be considering entry into the fishery</w:t>
      </w:r>
      <w:r w:rsidR="003E49EF" w:rsidRPr="003900E0">
        <w:rPr>
          <w:rStyle w:val="FootnoteReference"/>
        </w:rPr>
        <w:footnoteReference w:id="1"/>
      </w:r>
      <w:r w:rsidR="00E460F1">
        <w:rPr>
          <w:rFonts w:ascii="Times New Roman" w:hAnsi="Times New Roman" w:cs="Times New Roman"/>
        </w:rPr>
        <w:t xml:space="preserve"> (see supplemental material for definition)</w:t>
      </w:r>
      <w:r w:rsidRPr="000751AA">
        <w:rPr>
          <w:rFonts w:ascii="Times New Roman" w:hAnsi="Times New Roman" w:cs="Times New Roman"/>
        </w:rPr>
        <w:t>.</w:t>
      </w:r>
      <w:r>
        <w:rPr>
          <w:rFonts w:ascii="Times New Roman" w:hAnsi="Times New Roman" w:cs="Times New Roman"/>
        </w:rPr>
        <w:t xml:space="preserve"> For crab and salmon,</w:t>
      </w:r>
      <w:r w:rsidRPr="000751AA">
        <w:rPr>
          <w:rFonts w:ascii="Times New Roman" w:hAnsi="Times New Roman" w:cs="Times New Roman"/>
        </w:rPr>
        <w:t xml:space="preserve"> </w:t>
      </w:r>
      <w:r>
        <w:rPr>
          <w:rFonts w:ascii="Times New Roman" w:hAnsi="Times New Roman" w:cs="Times New Roman"/>
        </w:rPr>
        <w:t>w</w:t>
      </w:r>
      <w:r w:rsidRPr="000751AA">
        <w:rPr>
          <w:rFonts w:ascii="Times New Roman" w:hAnsi="Times New Roman" w:cs="Times New Roman"/>
        </w:rPr>
        <w:t>e ensure</w:t>
      </w:r>
      <w:r>
        <w:rPr>
          <w:rFonts w:ascii="Times New Roman" w:hAnsi="Times New Roman" w:cs="Times New Roman"/>
        </w:rPr>
        <w:t>d</w:t>
      </w:r>
      <w:r w:rsidRPr="000751AA">
        <w:rPr>
          <w:rFonts w:ascii="Times New Roman" w:hAnsi="Times New Roman" w:cs="Times New Roman"/>
        </w:rPr>
        <w:t xml:space="preserve"> this condition by </w:t>
      </w:r>
      <w:r w:rsidRPr="000751AA">
        <w:rPr>
          <w:rFonts w:ascii="Times New Roman" w:hAnsi="Times New Roman" w:cs="Times New Roman"/>
        </w:rPr>
        <w:lastRenderedPageBreak/>
        <w:t>projec</w:t>
      </w:r>
      <w:r>
        <w:rPr>
          <w:rFonts w:ascii="Times New Roman" w:hAnsi="Times New Roman" w:cs="Times New Roman"/>
        </w:rPr>
        <w:t>ting</w:t>
      </w:r>
      <w:r w:rsidRPr="000751AA">
        <w:rPr>
          <w:rFonts w:ascii="Times New Roman" w:hAnsi="Times New Roman" w:cs="Times New Roman"/>
        </w:rPr>
        <w:t xml:space="preserve"> </w:t>
      </w:r>
      <w:r>
        <w:rPr>
          <w:rFonts w:ascii="Times New Roman" w:hAnsi="Times New Roman" w:cs="Times New Roman"/>
        </w:rPr>
        <w:t>a single</w:t>
      </w:r>
      <w:r w:rsidRPr="000751AA">
        <w:rPr>
          <w:rFonts w:ascii="Times New Roman" w:hAnsi="Times New Roman" w:cs="Times New Roman"/>
        </w:rPr>
        <w:t xml:space="preserve"> fishery in an average year</w:t>
      </w:r>
      <w:r>
        <w:rPr>
          <w:rFonts w:ascii="Times New Roman" w:hAnsi="Times New Roman" w:cs="Times New Roman"/>
        </w:rPr>
        <w:t xml:space="preserve"> and solving</w:t>
      </w:r>
      <w:r w:rsidRPr="000751AA">
        <w:rPr>
          <w:rFonts w:ascii="Times New Roman" w:hAnsi="Times New Roman" w:cs="Times New Roman"/>
        </w:rPr>
        <w:t xml:space="preserve"> for the mean variable cost given the profitability constraint, fixed costs, and catchability. For simplicity, this variable cost calculation </w:t>
      </w:r>
      <w:r>
        <w:rPr>
          <w:rFonts w:ascii="Times New Roman" w:hAnsi="Times New Roman" w:cs="Times New Roman"/>
        </w:rPr>
        <w:t>was</w:t>
      </w:r>
      <w:r w:rsidRPr="000751AA">
        <w:rPr>
          <w:rFonts w:ascii="Times New Roman" w:hAnsi="Times New Roman" w:cs="Times New Roman"/>
        </w:rPr>
        <w:t xml:space="preserve"> done independently for each fishery (i.e., </w:t>
      </w:r>
      <w:r>
        <w:rPr>
          <w:rFonts w:ascii="Times New Roman" w:hAnsi="Times New Roman" w:cs="Times New Roman"/>
        </w:rPr>
        <w:t>all vessels were assumed to be specialists</w:t>
      </w:r>
      <w:r w:rsidRPr="000751AA">
        <w:rPr>
          <w:rFonts w:ascii="Times New Roman" w:hAnsi="Times New Roman" w:cs="Times New Roman"/>
        </w:rPr>
        <w:t xml:space="preserve"> during the calculations),</w:t>
      </w:r>
      <w:r>
        <w:rPr>
          <w:rFonts w:ascii="Times New Roman" w:hAnsi="Times New Roman" w:cs="Times New Roman"/>
        </w:rPr>
        <w:t xml:space="preserve"> but the projection is otherwise the same as described in the </w:t>
      </w:r>
      <w:r>
        <w:rPr>
          <w:rFonts w:ascii="Times New Roman" w:hAnsi="Times New Roman" w:cs="Times New Roman"/>
          <w:i/>
        </w:rPr>
        <w:t>Weekly fishery participation model</w:t>
      </w:r>
      <w:r>
        <w:rPr>
          <w:rFonts w:ascii="Times New Roman" w:hAnsi="Times New Roman" w:cs="Times New Roman"/>
        </w:rPr>
        <w:t xml:space="preserve">. </w:t>
      </w:r>
      <w:r w:rsidR="00D16D34">
        <w:rPr>
          <w:rFonts w:ascii="Times New Roman" w:eastAsiaTheme="minorEastAsia" w:hAnsi="Times New Roman" w:cs="Times New Roman"/>
        </w:rPr>
        <w:t>T</w:t>
      </w:r>
      <w:r w:rsidR="00D16D34" w:rsidRPr="000751AA">
        <w:rPr>
          <w:rFonts w:ascii="Times New Roman" w:eastAsiaTheme="minorEastAsia" w:hAnsi="Times New Roman" w:cs="Times New Roman"/>
        </w:rPr>
        <w:t xml:space="preserve">uning the fishery parameters </w:t>
      </w:r>
      <w:r w:rsidR="00D16D34">
        <w:rPr>
          <w:rFonts w:ascii="Times New Roman" w:eastAsiaTheme="minorEastAsia" w:hAnsi="Times New Roman" w:cs="Times New Roman"/>
        </w:rPr>
        <w:t xml:space="preserve">for </w:t>
      </w:r>
      <w:proofErr w:type="spellStart"/>
      <w:r w:rsidR="00D16D34">
        <w:rPr>
          <w:rFonts w:ascii="Times New Roman" w:eastAsiaTheme="minorEastAsia" w:hAnsi="Times New Roman" w:cs="Times New Roman"/>
        </w:rPr>
        <w:t>groundfish</w:t>
      </w:r>
      <w:proofErr w:type="spellEnd"/>
      <w:r w:rsidR="00D16D34">
        <w:rPr>
          <w:rFonts w:ascii="Times New Roman" w:eastAsiaTheme="minorEastAsia" w:hAnsi="Times New Roman" w:cs="Times New Roman"/>
        </w:rPr>
        <w:t xml:space="preserve"> was </w:t>
      </w:r>
      <w:r w:rsidR="00D16D34" w:rsidRPr="000751AA">
        <w:rPr>
          <w:rFonts w:ascii="Times New Roman" w:eastAsiaTheme="minorEastAsia" w:hAnsi="Times New Roman" w:cs="Times New Roman"/>
        </w:rPr>
        <w:t xml:space="preserve">more </w:t>
      </w:r>
      <w:r w:rsidR="00D16D34">
        <w:rPr>
          <w:rFonts w:ascii="Times New Roman" w:eastAsiaTheme="minorEastAsia" w:hAnsi="Times New Roman" w:cs="Times New Roman"/>
        </w:rPr>
        <w:t>complex</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than for crab and salmon</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b</w:t>
      </w:r>
      <w:r w:rsidR="00D16D34" w:rsidRPr="000751AA">
        <w:rPr>
          <w:rFonts w:ascii="Times New Roman" w:eastAsiaTheme="minorEastAsia" w:hAnsi="Times New Roman" w:cs="Times New Roman"/>
        </w:rPr>
        <w:t xml:space="preserve">ecause the </w:t>
      </w:r>
      <w:proofErr w:type="spellStart"/>
      <w:r w:rsidR="00D16D34" w:rsidRPr="000751AA">
        <w:rPr>
          <w:rFonts w:ascii="Times New Roman" w:eastAsiaTheme="minorEastAsia" w:hAnsi="Times New Roman" w:cs="Times New Roman"/>
        </w:rPr>
        <w:t>groundfish</w:t>
      </w:r>
      <w:proofErr w:type="spellEnd"/>
      <w:r w:rsidR="00D16D34" w:rsidRPr="000751AA">
        <w:rPr>
          <w:rFonts w:ascii="Times New Roman" w:eastAsiaTheme="minorEastAsia" w:hAnsi="Times New Roman" w:cs="Times New Roman"/>
        </w:rPr>
        <w:t xml:space="preserve"> population dynamics respond to the fishery dynamics</w:t>
      </w:r>
      <w:r w:rsidR="00D16D34">
        <w:rPr>
          <w:rFonts w:ascii="Times New Roman" w:eastAsiaTheme="minorEastAsia" w:hAnsi="Times New Roman" w:cs="Times New Roman"/>
        </w:rPr>
        <w:t xml:space="preserve">, but </w:t>
      </w:r>
      <w:r w:rsidR="00AE2736">
        <w:rPr>
          <w:rFonts w:ascii="Times New Roman" w:eastAsiaTheme="minorEastAsia" w:hAnsi="Times New Roman" w:cs="Times New Roman"/>
        </w:rPr>
        <w:t xml:space="preserve">we </w:t>
      </w:r>
      <w:r w:rsidR="00D16D34">
        <w:rPr>
          <w:rFonts w:ascii="Times New Roman" w:eastAsiaTheme="minorEastAsia" w:hAnsi="Times New Roman" w:cs="Times New Roman"/>
        </w:rPr>
        <w:t>followed the same principle of assuming no profitability in an average year for a marginal fisher</w:t>
      </w:r>
      <w:r w:rsidR="00D16D34" w:rsidRPr="000751AA">
        <w:rPr>
          <w:rFonts w:ascii="Times New Roman" w:eastAsiaTheme="minorEastAsia" w:hAnsi="Times New Roman" w:cs="Times New Roman"/>
        </w:rPr>
        <w:t xml:space="preserve">. </w:t>
      </w:r>
      <w:r>
        <w:rPr>
          <w:rFonts w:ascii="Times New Roman" w:eastAsiaTheme="minorEastAsia" w:hAnsi="Times New Roman" w:cs="Times New Roman"/>
        </w:rPr>
        <w:t>See supplemental materials for a detailed description of the tuning process for all three fisheries.</w:t>
      </w:r>
    </w:p>
    <w:p w14:paraId="2C3BEF1B" w14:textId="546E4A74" w:rsidR="000815D0" w:rsidRDefault="007D473C" w:rsidP="00E460F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population was</w:t>
      </w:r>
      <w:r w:rsidR="001B0483">
        <w:rPr>
          <w:rFonts w:ascii="Times New Roman" w:eastAsiaTheme="minorEastAsia" w:hAnsi="Times New Roman" w:cs="Times New Roman"/>
        </w:rPr>
        <w:t xml:space="preserve"> characterized by S</w:t>
      </w:r>
      <w:r>
        <w:rPr>
          <w:rFonts w:ascii="Times New Roman" w:eastAsiaTheme="minorEastAsia" w:hAnsi="Times New Roman" w:cs="Times New Roman"/>
        </w:rPr>
        <w:t xml:space="preserve">ablefish, which accounted for over 40% of non-whiting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revenue on the U.S. West Coast in 2018</w:t>
      </w:r>
      <w:r w:rsidR="0007550D">
        <w:rPr>
          <w:rFonts w:ascii="Times New Roman" w:eastAsiaTheme="minorEastAsia" w:hAnsi="Times New Roman" w:cs="Times New Roman"/>
        </w:rPr>
        <w:t xml:space="preserve"> </w:t>
      </w:r>
      <w:r w:rsidR="0007550D">
        <w:rPr>
          <w:rFonts w:ascii="Times New Roman" w:eastAsiaTheme="minorEastAsia" w:hAnsi="Times New Roman" w:cs="Times New Roman"/>
        </w:rPr>
        <w:fldChar w:fldCharType="begin"/>
      </w:r>
      <w:r w:rsidR="0007550D">
        <w:rPr>
          <w:rFonts w:ascii="Times New Roman" w:eastAsiaTheme="minorEastAsia" w:hAnsi="Times New Roman" w:cs="Times New Roman"/>
        </w:rPr>
        <w:instrText xml:space="preserve"> ADDIN ZOTERO_ITEM CSL_CITATION {"citationID":"qnEiS0mO","properties":{"formattedCitation":"(Pacific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Pr>
          <w:rFonts w:ascii="Times New Roman" w:eastAsiaTheme="minorEastAsia" w:hAnsi="Times New Roman" w:cs="Times New Roman"/>
        </w:rPr>
        <w:fldChar w:fldCharType="separate"/>
      </w:r>
      <w:r w:rsidR="0007550D" w:rsidRPr="0007550D">
        <w:rPr>
          <w:rFonts w:ascii="Times New Roman" w:hAnsi="Times New Roman" w:cs="Times New Roman"/>
        </w:rPr>
        <w:t>(Pacific States Marine Fisheries Commission 2020)</w:t>
      </w:r>
      <w:r w:rsidR="0007550D">
        <w:rPr>
          <w:rFonts w:ascii="Times New Roman" w:eastAsiaTheme="minorEastAsia" w:hAnsi="Times New Roman" w:cs="Times New Roman"/>
        </w:rPr>
        <w:fldChar w:fldCharType="end"/>
      </w:r>
      <w:r w:rsidR="0007550D">
        <w:rPr>
          <w:rFonts w:ascii="Times New Roman" w:eastAsiaTheme="minorEastAsia" w:hAnsi="Times New Roman" w:cs="Times New Roman"/>
        </w:rPr>
        <w:t xml:space="preserve">. </w:t>
      </w:r>
      <w:r w:rsidR="00AE4129">
        <w:rPr>
          <w:rFonts w:ascii="Times New Roman" w:eastAsiaTheme="minorEastAsia" w:hAnsi="Times New Roman" w:cs="Times New Roman"/>
        </w:rPr>
        <w:t xml:space="preserve">We assumed the </w:t>
      </w:r>
      <w:proofErr w:type="spellStart"/>
      <w:r w:rsidR="00AE4129">
        <w:rPr>
          <w:rFonts w:ascii="Times New Roman" w:eastAsiaTheme="minorEastAsia" w:hAnsi="Times New Roman" w:cs="Times New Roman"/>
        </w:rPr>
        <w:t>groundfish</w:t>
      </w:r>
      <w:proofErr w:type="spellEnd"/>
      <w:r w:rsidR="00AE4129">
        <w:rPr>
          <w:rFonts w:ascii="Times New Roman" w:eastAsiaTheme="minorEastAsia" w:hAnsi="Times New Roman" w:cs="Times New Roman"/>
        </w:rPr>
        <w:t xml:space="preserve"> population </w:t>
      </w:r>
      <w:r w:rsidR="00374414">
        <w:rPr>
          <w:rFonts w:ascii="Times New Roman" w:eastAsiaTheme="minorEastAsia" w:hAnsi="Times New Roman" w:cs="Times New Roman"/>
        </w:rPr>
        <w:t>began each simulation a</w:t>
      </w:r>
      <w:r w:rsidR="00AE4129">
        <w:rPr>
          <w:rFonts w:ascii="Times New Roman" w:eastAsiaTheme="minorEastAsia" w:hAnsi="Times New Roman" w:cs="Times New Roman"/>
        </w:rPr>
        <w:t xml:space="preserve">t 40% of its unfished biomass </w:t>
      </w:r>
      <w:r w:rsidR="00374414">
        <w:rPr>
          <w:rFonts w:ascii="Times New Roman" w:eastAsiaTheme="minorEastAsia" w:hAnsi="Times New Roman" w:cs="Times New Roman"/>
        </w:rPr>
        <w:t>under equilibrium age structure</w:t>
      </w:r>
      <w:r w:rsidR="00AE4129">
        <w:rPr>
          <w:rFonts w:ascii="Times New Roman" w:eastAsiaTheme="minorEastAsia" w:hAnsi="Times New Roman" w:cs="Times New Roman"/>
        </w:rPr>
        <w:t xml:space="preserve">. </w:t>
      </w:r>
      <w:r w:rsidR="007F71B0">
        <w:rPr>
          <w:rFonts w:ascii="Times New Roman" w:eastAsiaTheme="minorEastAsia" w:hAnsi="Times New Roman" w:cs="Times New Roman"/>
        </w:rPr>
        <w:t xml:space="preserve">Initial conditions were calculated analytically using the unfished biomass from equation </w:t>
      </w:r>
      <w:r w:rsidR="00000233" w:rsidRPr="00000233">
        <w:rPr>
          <w:rFonts w:ascii="Times New Roman" w:eastAsiaTheme="minorEastAsia" w:hAnsi="Times New Roman" w:cs="Times New Roman"/>
        </w:rPr>
        <w:t>10.</w:t>
      </w:r>
      <w:r w:rsidR="007F71B0">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The </w:t>
      </w:r>
      <w:proofErr w:type="spellStart"/>
      <w:r w:rsidR="00907A54">
        <w:rPr>
          <w:rFonts w:ascii="Times New Roman" w:eastAsiaTheme="minorEastAsia" w:hAnsi="Times New Roman" w:cs="Times New Roman"/>
        </w:rPr>
        <w:t>groundfish</w:t>
      </w:r>
      <w:proofErr w:type="spellEnd"/>
      <w:r w:rsidR="00907A54">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growth parameters </w:t>
      </w:r>
      <w:r w:rsidR="00907A54" w:rsidRPr="000751AA">
        <w:rPr>
          <w:rFonts w:ascii="Times New Roman" w:eastAsiaTheme="minorEastAsia" w:hAnsi="Times New Roman" w:cs="Times New Roman"/>
          <w:i/>
        </w:rPr>
        <w:sym w:font="Symbol" w:char="F061"/>
      </w:r>
      <w:r w:rsidR="00907A54" w:rsidRPr="000751AA">
        <w:rPr>
          <w:rFonts w:ascii="Times New Roman" w:eastAsiaTheme="minorEastAsia" w:hAnsi="Times New Roman" w:cs="Times New Roman"/>
        </w:rPr>
        <w:t xml:space="preserve"> and </w:t>
      </w:r>
      <w:r w:rsidR="00907A54">
        <w:rPr>
          <w:rFonts w:ascii="Times New Roman" w:eastAsiaTheme="minorEastAsia" w:hAnsi="Times New Roman" w:cs="Times New Roman"/>
          <w:i/>
        </w:rPr>
        <w:sym w:font="Symbol" w:char="F062"/>
      </w:r>
      <w:r w:rsidR="00907A54" w:rsidRPr="000751AA">
        <w:rPr>
          <w:rFonts w:ascii="Times New Roman" w:eastAsiaTheme="minorEastAsia" w:hAnsi="Times New Roman" w:cs="Times New Roman"/>
        </w:rPr>
        <w:t xml:space="preserve"> were calculated by taking the weight</w:t>
      </w:r>
      <w:r w:rsidR="00694EEC">
        <w:rPr>
          <w:rFonts w:ascii="Times New Roman" w:eastAsiaTheme="minorEastAsia" w:hAnsi="Times New Roman" w:cs="Times New Roman"/>
        </w:rPr>
        <w:t>-</w:t>
      </w:r>
      <w:r w:rsidR="00907A54" w:rsidRPr="000751AA">
        <w:rPr>
          <w:rFonts w:ascii="Times New Roman" w:eastAsiaTheme="minorEastAsia" w:hAnsi="Times New Roman" w:cs="Times New Roman"/>
        </w:rPr>
        <w:t>at</w:t>
      </w:r>
      <w:r w:rsidR="00694EEC">
        <w:rPr>
          <w:rFonts w:ascii="Times New Roman" w:eastAsiaTheme="minorEastAsia" w:hAnsi="Times New Roman" w:cs="Times New Roman"/>
        </w:rPr>
        <w:t>-</w:t>
      </w:r>
      <w:r w:rsidR="00907A54" w:rsidRPr="000751AA">
        <w:rPr>
          <w:rFonts w:ascii="Times New Roman" w:eastAsiaTheme="minorEastAsia" w:hAnsi="Times New Roman" w:cs="Times New Roman"/>
        </w:rPr>
        <w:t xml:space="preserve">age </w:t>
      </w:r>
      <w:r w:rsidR="007E4E8A">
        <w:rPr>
          <w:rFonts w:ascii="Times New Roman" w:eastAsiaTheme="minorEastAsia" w:hAnsi="Times New Roman" w:cs="Times New Roman"/>
        </w:rPr>
        <w:t>based on</w:t>
      </w:r>
      <w:r w:rsidR="00907A54" w:rsidRPr="000751AA">
        <w:rPr>
          <w:rFonts w:ascii="Times New Roman" w:eastAsiaTheme="minorEastAsia" w:hAnsi="Times New Roman" w:cs="Times New Roman"/>
        </w:rPr>
        <w:t xml:space="preserve"> </w:t>
      </w:r>
      <w:r w:rsidR="007E4E8A">
        <w:rPr>
          <w:rFonts w:ascii="Times New Roman" w:eastAsiaTheme="minorEastAsia" w:hAnsi="Times New Roman" w:cs="Times New Roman"/>
        </w:rPr>
        <w:t xml:space="preserve">the Sablefish </w:t>
      </w:r>
      <w:r w:rsidR="00907A54" w:rsidRPr="000751AA">
        <w:rPr>
          <w:rFonts w:ascii="Times New Roman" w:eastAsiaTheme="minorEastAsia" w:hAnsi="Times New Roman" w:cs="Times New Roman"/>
        </w:rPr>
        <w:t xml:space="preserve">age-length and length-weight relationships </w:t>
      </w:r>
      <w:r w:rsidR="00907A54">
        <w:rPr>
          <w:rFonts w:ascii="Times New Roman" w:eastAsiaTheme="minorEastAsia" w:hAnsi="Times New Roman" w:cs="Times New Roman"/>
        </w:rPr>
        <w:fldChar w:fldCharType="begin"/>
      </w:r>
      <w:r w:rsidR="009869BD">
        <w:rPr>
          <w:rFonts w:ascii="Times New Roman" w:eastAsiaTheme="minorEastAsia" w:hAnsi="Times New Roman" w:cs="Times New Roman"/>
        </w:rPr>
        <w:instrText xml:space="preserve"> ADDIN ZOTERO_ITEM CSL_CITATION {"citationID":"zAm5PiZq","properties":{"formattedCitation":"(Johnson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907A54">
        <w:rPr>
          <w:rFonts w:ascii="Times New Roman" w:eastAsiaTheme="minorEastAsia" w:hAnsi="Times New Roman" w:cs="Times New Roman"/>
        </w:rPr>
        <w:fldChar w:fldCharType="separate"/>
      </w:r>
      <w:r w:rsidR="00907A54">
        <w:rPr>
          <w:rFonts w:ascii="Times New Roman" w:eastAsiaTheme="minorEastAsia" w:hAnsi="Times New Roman" w:cs="Times New Roman"/>
          <w:noProof/>
        </w:rPr>
        <w:t>(Johnson et al. 2015)</w:t>
      </w:r>
      <w:r w:rsidR="00907A54">
        <w:rPr>
          <w:rFonts w:ascii="Times New Roman" w:eastAsiaTheme="minorEastAsia" w:hAnsi="Times New Roman" w:cs="Times New Roman"/>
        </w:rPr>
        <w:fldChar w:fldCharType="end"/>
      </w:r>
      <w:r w:rsidR="00907A54">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and estimating a linear regression through the resulting points</w:t>
      </w:r>
      <w:r w:rsidR="00051B6F">
        <w:rPr>
          <w:rStyle w:val="CommentReference"/>
          <w:rFonts w:ascii="Times New Roman" w:hAnsi="Times New Roman" w:cs="Times New Roman"/>
          <w:sz w:val="24"/>
          <w:szCs w:val="24"/>
        </w:rPr>
        <w:t xml:space="preserve"> </w:t>
      </w:r>
      <w:r w:rsidR="00907A54" w:rsidRPr="000751AA">
        <w:rPr>
          <w:rFonts w:ascii="Times New Roman" w:eastAsiaTheme="minorEastAsia" w:hAnsi="Times New Roman" w:cs="Times New Roman"/>
        </w:rPr>
        <w:t>(which are almost, but not exactly, linear)</w:t>
      </w:r>
      <w:r w:rsidR="00051B6F">
        <w:rPr>
          <w:rFonts w:ascii="Times New Roman" w:eastAsiaTheme="minorEastAsia" w:hAnsi="Times New Roman" w:cs="Times New Roman"/>
        </w:rPr>
        <w:t xml:space="preserve">. The regression was applied from the age at recruitment (4) to age 50. </w:t>
      </w:r>
      <w:r w:rsidR="00FF5DCC">
        <w:rPr>
          <w:rFonts w:ascii="Times New Roman" w:eastAsiaTheme="minorEastAsia" w:hAnsi="Times New Roman" w:cs="Times New Roman"/>
        </w:rPr>
        <w:t>Age at recruit</w:t>
      </w:r>
      <w:r w:rsidR="000C5AB6">
        <w:rPr>
          <w:rFonts w:ascii="Times New Roman" w:eastAsiaTheme="minorEastAsia" w:hAnsi="Times New Roman" w:cs="Times New Roman"/>
        </w:rPr>
        <w:t>ment</w:t>
      </w:r>
      <w:r w:rsidR="00FF5DCC">
        <w:rPr>
          <w:rFonts w:ascii="Times New Roman" w:eastAsiaTheme="minorEastAsia" w:hAnsi="Times New Roman" w:cs="Times New Roman"/>
        </w:rPr>
        <w:t xml:space="preserve"> was chosen </w:t>
      </w:r>
      <w:r w:rsidR="00414499">
        <w:rPr>
          <w:rFonts w:ascii="Times New Roman" w:eastAsiaTheme="minorEastAsia" w:hAnsi="Times New Roman" w:cs="Times New Roman"/>
        </w:rPr>
        <w:t xml:space="preserve">by examining the maturity and selectivity curves in </w:t>
      </w:r>
      <w:r w:rsidR="007E4E8A">
        <w:rPr>
          <w:rFonts w:ascii="Times New Roman" w:eastAsiaTheme="minorEastAsia" w:hAnsi="Times New Roman" w:cs="Times New Roman"/>
        </w:rPr>
        <w:t xml:space="preserve">Johnson et al. </w:t>
      </w:r>
      <w:r w:rsidR="007E4E8A">
        <w:rPr>
          <w:rFonts w:ascii="Times New Roman" w:eastAsiaTheme="minorEastAsia" w:hAnsi="Times New Roman" w:cs="Times New Roman"/>
        </w:rPr>
        <w:fldChar w:fldCharType="begin"/>
      </w:r>
      <w:r w:rsidR="007E4E8A">
        <w:rPr>
          <w:rFonts w:ascii="Times New Roman" w:eastAsiaTheme="minorEastAsia" w:hAnsi="Times New Roman" w:cs="Times New Roman"/>
        </w:rPr>
        <w:instrText xml:space="preserve"> ADDIN ZOTERO_ITEM CSL_CITATION {"citationID":"mVyw6ORt","properties":{"formattedCitation":"(2015)","plainCitation":"(2015)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S"}],"issued":{"date-parts":[["2015"]]}},"suppress-author":true}],"schema":"https://github.com/citation-style-language/schema/raw/master/csl-citation.json"} </w:instrText>
      </w:r>
      <w:r w:rsidR="007E4E8A">
        <w:rPr>
          <w:rFonts w:ascii="Times New Roman" w:eastAsiaTheme="minorEastAsia" w:hAnsi="Times New Roman" w:cs="Times New Roman"/>
        </w:rPr>
        <w:fldChar w:fldCharType="separate"/>
      </w:r>
      <w:r w:rsidR="007E4E8A" w:rsidRPr="007E4E8A">
        <w:rPr>
          <w:rFonts w:ascii="Times New Roman" w:hAnsi="Times New Roman" w:cs="Times New Roman"/>
        </w:rPr>
        <w:t>(2015)</w:t>
      </w:r>
      <w:r w:rsidR="007E4E8A">
        <w:rPr>
          <w:rFonts w:ascii="Times New Roman" w:eastAsiaTheme="minorEastAsia" w:hAnsi="Times New Roman" w:cs="Times New Roman"/>
        </w:rPr>
        <w:fldChar w:fldCharType="end"/>
      </w:r>
      <w:r w:rsidR="00414499">
        <w:rPr>
          <w:rFonts w:ascii="Times New Roman" w:eastAsiaTheme="minorEastAsia" w:hAnsi="Times New Roman" w:cs="Times New Roman"/>
        </w:rPr>
        <w:t xml:space="preserve"> and choosing </w:t>
      </w:r>
      <w:r w:rsidR="00D41567">
        <w:rPr>
          <w:rFonts w:ascii="Times New Roman" w:eastAsiaTheme="minorEastAsia" w:hAnsi="Times New Roman" w:cs="Times New Roman"/>
        </w:rPr>
        <w:t>an age</w:t>
      </w:r>
      <w:r w:rsidR="00414499">
        <w:rPr>
          <w:rFonts w:ascii="Times New Roman" w:eastAsiaTheme="minorEastAsia" w:hAnsi="Times New Roman" w:cs="Times New Roman"/>
        </w:rPr>
        <w:t xml:space="preserve"> cutoff. </w:t>
      </w:r>
      <w:r w:rsidR="00E055B3">
        <w:rPr>
          <w:rFonts w:ascii="Times New Roman" w:eastAsiaTheme="minorEastAsia" w:hAnsi="Times New Roman" w:cs="Times New Roman"/>
        </w:rPr>
        <w:t xml:space="preserve">Steepness was taken from </w:t>
      </w:r>
      <w:r w:rsidR="007E4E8A">
        <w:rPr>
          <w:rFonts w:ascii="Times New Roman" w:eastAsiaTheme="minorEastAsia" w:hAnsi="Times New Roman" w:cs="Times New Roman"/>
        </w:rPr>
        <w:t xml:space="preserve">Johnson et al. </w:t>
      </w:r>
      <w:r w:rsidR="00973729">
        <w:rPr>
          <w:rFonts w:ascii="Times New Roman" w:eastAsiaTheme="minorEastAsia" w:hAnsi="Times New Roman" w:cs="Times New Roman"/>
        </w:rPr>
        <w:fldChar w:fldCharType="begin"/>
      </w:r>
      <w:r w:rsidR="007E4E8A">
        <w:rPr>
          <w:rFonts w:ascii="Times New Roman" w:eastAsiaTheme="minorEastAsia" w:hAnsi="Times New Roman" w:cs="Times New Roman"/>
        </w:rPr>
        <w:instrText xml:space="preserve"> ADDIN ZOTERO_ITEM CSL_CITATION {"citationID":"MU6LsAx0","properties":{"formattedCitation":"(2015)","plainCitation":"(2015)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S"}],"issued":{"date-parts":[["2015"]]}},"suppress-author":true}],"schema":"https://github.com/citation-style-language/schema/raw/master/csl-citation.json"} </w:instrText>
      </w:r>
      <w:r w:rsidR="00973729">
        <w:rPr>
          <w:rFonts w:ascii="Times New Roman" w:eastAsiaTheme="minorEastAsia" w:hAnsi="Times New Roman" w:cs="Times New Roman"/>
        </w:rPr>
        <w:fldChar w:fldCharType="separate"/>
      </w:r>
      <w:r w:rsidR="007E4E8A" w:rsidRPr="007E4E8A">
        <w:rPr>
          <w:rFonts w:ascii="Times New Roman" w:hAnsi="Times New Roman" w:cs="Times New Roman"/>
        </w:rPr>
        <w:t>(2015)</w:t>
      </w:r>
      <w:r w:rsidR="00973729">
        <w:rPr>
          <w:rFonts w:ascii="Times New Roman" w:eastAsiaTheme="minorEastAsia" w:hAnsi="Times New Roman" w:cs="Times New Roman"/>
        </w:rPr>
        <w:fldChar w:fldCharType="end"/>
      </w:r>
      <w:r w:rsidR="00E055B3">
        <w:rPr>
          <w:rFonts w:ascii="Times New Roman" w:eastAsiaTheme="minorEastAsia" w:hAnsi="Times New Roman" w:cs="Times New Roman"/>
        </w:rPr>
        <w:t>. Unfished recruitment was set at 0.5 so that</w:t>
      </w:r>
      <w:r w:rsidR="00051B6F">
        <w:rPr>
          <w:rFonts w:ascii="Times New Roman" w:eastAsiaTheme="minorEastAsia" w:hAnsi="Times New Roman" w:cs="Times New Roman"/>
        </w:rPr>
        <w:t xml:space="preserve"> sustainable catches at 40% of unfished biomass roughly matched those of crab and salmon</w:t>
      </w:r>
      <w:r w:rsidR="00E055B3">
        <w:rPr>
          <w:rFonts w:ascii="Times New Roman" w:eastAsiaTheme="minorEastAsia" w:hAnsi="Times New Roman" w:cs="Times New Roman"/>
        </w:rPr>
        <w:t xml:space="preserve">. </w:t>
      </w:r>
    </w:p>
    <w:p w14:paraId="535424C4" w14:textId="77777777" w:rsidR="00A4366E" w:rsidRDefault="00A4366E" w:rsidP="00E460F1">
      <w:pPr>
        <w:spacing w:line="480" w:lineRule="auto"/>
        <w:ind w:firstLine="720"/>
        <w:rPr>
          <w:rFonts w:ascii="Times New Roman" w:eastAsiaTheme="minorEastAsia" w:hAnsi="Times New Roman" w:cs="Times New Roman"/>
        </w:rPr>
      </w:pPr>
    </w:p>
    <w:p w14:paraId="5C1ACA3A" w14:textId="6DEDB72D" w:rsidR="0016273B" w:rsidRDefault="0016273B" w:rsidP="00E460F1">
      <w:pPr>
        <w:spacing w:line="480" w:lineRule="auto"/>
        <w:rPr>
          <w:rFonts w:ascii="Times New Roman" w:eastAsiaTheme="minorEastAsia" w:hAnsi="Times New Roman" w:cs="Times New Roman"/>
          <w:i/>
        </w:rPr>
      </w:pPr>
      <w:r>
        <w:rPr>
          <w:rFonts w:ascii="Times New Roman" w:eastAsiaTheme="minorEastAsia" w:hAnsi="Times New Roman" w:cs="Times New Roman"/>
          <w:i/>
        </w:rPr>
        <w:t>Scenarios</w:t>
      </w:r>
    </w:p>
    <w:p w14:paraId="526D10B8" w14:textId="20E69F6D" w:rsidR="00B22065" w:rsidRDefault="00BC4ADA"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We used the model to test how revenue </w:t>
      </w:r>
      <w:r w:rsidR="004817E3">
        <w:rPr>
          <w:rFonts w:ascii="Times New Roman" w:eastAsiaTheme="minorEastAsia" w:hAnsi="Times New Roman" w:cs="Times New Roman"/>
        </w:rPr>
        <w:t xml:space="preserve">and profit </w:t>
      </w:r>
      <w:r>
        <w:rPr>
          <w:rFonts w:ascii="Times New Roman" w:eastAsiaTheme="minorEastAsia" w:hAnsi="Times New Roman" w:cs="Times New Roman"/>
        </w:rPr>
        <w:t xml:space="preserve">patterns changed under </w:t>
      </w:r>
      <w:r w:rsidR="00694EEC">
        <w:rPr>
          <w:rFonts w:ascii="Times New Roman" w:eastAsiaTheme="minorEastAsia" w:hAnsi="Times New Roman" w:cs="Times New Roman"/>
        </w:rPr>
        <w:t xml:space="preserve">various </w:t>
      </w:r>
      <w:r w:rsidR="008754DB">
        <w:rPr>
          <w:rFonts w:ascii="Times New Roman" w:eastAsiaTheme="minorEastAsia" w:hAnsi="Times New Roman" w:cs="Times New Roman"/>
        </w:rPr>
        <w:t>ecological conditi</w:t>
      </w:r>
      <w:r w:rsidR="0078622C">
        <w:rPr>
          <w:rFonts w:ascii="Times New Roman" w:eastAsiaTheme="minorEastAsia" w:hAnsi="Times New Roman" w:cs="Times New Roman"/>
        </w:rPr>
        <w:t xml:space="preserve">ons (synchrony of productivity) and </w:t>
      </w:r>
      <w:r>
        <w:rPr>
          <w:rFonts w:ascii="Times New Roman" w:eastAsiaTheme="minorEastAsia" w:hAnsi="Times New Roman" w:cs="Times New Roman"/>
        </w:rPr>
        <w:t>management strategies (access</w:t>
      </w:r>
      <w:r w:rsidR="009B7324">
        <w:rPr>
          <w:rFonts w:ascii="Times New Roman" w:eastAsiaTheme="minorEastAsia" w:hAnsi="Times New Roman" w:cs="Times New Roman"/>
        </w:rPr>
        <w:t xml:space="preserve"> of individuals</w:t>
      </w:r>
      <w:r>
        <w:rPr>
          <w:rFonts w:ascii="Times New Roman" w:eastAsiaTheme="minorEastAsia" w:hAnsi="Times New Roman" w:cs="Times New Roman"/>
        </w:rPr>
        <w:t xml:space="preserve"> to diverse fishing portfolios</w:t>
      </w:r>
      <w:r w:rsidR="008754DB">
        <w:rPr>
          <w:rFonts w:ascii="Times New Roman" w:eastAsiaTheme="minorEastAsia" w:hAnsi="Times New Roman" w:cs="Times New Roman"/>
        </w:rPr>
        <w:t>).</w:t>
      </w:r>
    </w:p>
    <w:p w14:paraId="76CCBFD7" w14:textId="77ACC0DE" w:rsidR="00A142D9" w:rsidRDefault="005662C6" w:rsidP="00E460F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first set of scenarios varied the correlation in recruitment deviations among the three </w:t>
      </w:r>
      <w:r w:rsidR="00C47940">
        <w:rPr>
          <w:rFonts w:ascii="Times New Roman" w:eastAsiaTheme="minorEastAsia" w:hAnsi="Times New Roman" w:cs="Times New Roman"/>
        </w:rPr>
        <w:t>species</w:t>
      </w:r>
      <w:r>
        <w:rPr>
          <w:rFonts w:ascii="Times New Roman" w:eastAsiaTheme="minorEastAsia" w:hAnsi="Times New Roman" w:cs="Times New Roman"/>
        </w:rPr>
        <w:t xml:space="preserve">. </w:t>
      </w:r>
      <w:r w:rsidR="00D24C15">
        <w:rPr>
          <w:rFonts w:ascii="Times New Roman" w:eastAsiaTheme="minorEastAsia" w:hAnsi="Times New Roman" w:cs="Times New Roman"/>
        </w:rPr>
        <w:t>When recruitment was correlated</w:t>
      </w:r>
      <w:r w:rsidR="00D57888">
        <w:rPr>
          <w:rFonts w:ascii="Times New Roman" w:eastAsiaTheme="minorEastAsia" w:hAnsi="Times New Roman" w:cs="Times New Roman"/>
        </w:rPr>
        <w:t xml:space="preserve"> among species</w:t>
      </w:r>
      <w:r>
        <w:rPr>
          <w:rFonts w:ascii="Times New Roman" w:eastAsiaTheme="minorEastAsia" w:hAnsi="Times New Roman" w:cs="Times New Roman"/>
        </w:rPr>
        <w:t>, recruitment deviations bec</w:t>
      </w:r>
      <w:r w:rsidR="00C9178E">
        <w:rPr>
          <w:rFonts w:ascii="Times New Roman" w:eastAsiaTheme="minorEastAsia" w:hAnsi="Times New Roman" w:cs="Times New Roman"/>
        </w:rPr>
        <w:t>a</w:t>
      </w:r>
      <w:r>
        <w:rPr>
          <w:rFonts w:ascii="Times New Roman" w:eastAsiaTheme="minorEastAsia" w:hAnsi="Times New Roman" w:cs="Times New Roman"/>
        </w:rPr>
        <w:t xml:space="preserve">me </w:t>
      </w:r>
      <w:proofErr w:type="spellStart"/>
      <w:r w:rsidR="006D032C">
        <w:rPr>
          <w:rFonts w:ascii="Times New Roman" w:eastAsiaTheme="minorEastAsia" w:hAnsi="Times New Roman" w:cs="Times New Roman"/>
        </w:rPr>
        <w:t>autocorrelated</w:t>
      </w:r>
      <w:proofErr w:type="spellEnd"/>
      <w:r w:rsidR="006D032C">
        <w:rPr>
          <w:rFonts w:ascii="Times New Roman" w:eastAsiaTheme="minorEastAsia" w:hAnsi="Times New Roman" w:cs="Times New Roman"/>
        </w:rPr>
        <w:t xml:space="preserve"> </w:t>
      </w:r>
      <w:r w:rsidRPr="00D6585F">
        <w:rPr>
          <w:rFonts w:ascii="Times New Roman" w:eastAsiaTheme="minorEastAsia" w:hAnsi="Times New Roman" w:cs="Times New Roman"/>
          <w:i/>
        </w:rPr>
        <w:t>multivariate</w:t>
      </w:r>
      <w:r>
        <w:rPr>
          <w:rFonts w:ascii="Times New Roman" w:eastAsiaTheme="minorEastAsia" w:hAnsi="Times New Roman" w:cs="Times New Roman"/>
        </w:rPr>
        <w:t xml:space="preserve"> normal</w:t>
      </w:r>
      <w:r w:rsidR="007A6B5D">
        <w:rPr>
          <w:rFonts w:ascii="Times New Roman" w:eastAsiaTheme="minorEastAsia" w:hAnsi="Times New Roman" w:cs="Times New Roman"/>
        </w:rPr>
        <w:t xml:space="preserve"> random variables:</w:t>
      </w:r>
    </w:p>
    <w:p w14:paraId="1F6BC37B" w14:textId="0DD798FF" w:rsidR="005662C6" w:rsidRPr="005662C6" w:rsidRDefault="00B53E3F"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ε</m:t>
            </m:r>
          </m:e>
          <m:sub>
            <m:r>
              <w:rPr>
                <w:rFonts w:ascii="Cambria Math" w:eastAsiaTheme="minorEastAsia" w:hAnsi="Cambria Math" w:cs="Times New Roman"/>
              </w:rPr>
              <m:t>y</m:t>
            </m:r>
          </m:sub>
        </m:sSub>
        <m:r>
          <w:rPr>
            <w:rFonts w:ascii="Cambria Math" w:eastAsiaTheme="minorEastAsia" w:hAnsi="Cambria Math" w:cs="Times New Roman"/>
          </w:rPr>
          <m:t xml:space="preserve"> ~MVN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i"/>
                  </m:rPr>
                  <w:rPr>
                    <w:rFonts w:ascii="Cambria Math" w:eastAsiaTheme="minorEastAsia" w:hAnsi="Cambria Math" w:cs="Times New Roman"/>
                  </w:rPr>
                  <m:t>ϕ⊙ε</m:t>
                </m:r>
              </m:e>
              <m:sub>
                <m:r>
                  <w:rPr>
                    <w:rFonts w:ascii="Cambria Math" w:eastAsiaTheme="minorEastAsia" w:hAnsi="Cambria Math" w:cs="Times New Roman"/>
                  </w:rPr>
                  <m:t>y-1</m:t>
                </m:r>
              </m:sub>
            </m:sSub>
            <m:r>
              <w:rPr>
                <w:rFonts w:ascii="Cambria Math" w:eastAsiaTheme="minorEastAsia" w:hAnsi="Cambria Math" w:cs="Times New Roman"/>
              </w:rPr>
              <m:t xml:space="preserve">, </m:t>
            </m:r>
            <m:r>
              <m:rPr>
                <m:sty m:val="p"/>
              </m:rPr>
              <w:rPr>
                <w:rFonts w:ascii="Cambria Math" w:eastAsiaTheme="minorEastAsia" w:hAnsi="Cambria Math" w:cs="Times New Roman"/>
              </w:rPr>
              <m:t>Σ</m:t>
            </m:r>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(16</w:t>
      </w:r>
      <w:r w:rsidR="003D1B71">
        <w:rPr>
          <w:rFonts w:ascii="Times New Roman" w:eastAsiaTheme="minorEastAsia" w:hAnsi="Times New Roman" w:cs="Times New Roman"/>
        </w:rPr>
        <w:t>)</w:t>
      </w:r>
    </w:p>
    <w:p w14:paraId="624975A2" w14:textId="2138877F" w:rsidR="00A142D9" w:rsidRDefault="00D57888"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7A6B5D">
        <w:rPr>
          <w:rFonts w:ascii="Times New Roman" w:eastAsiaTheme="minorEastAsia" w:hAnsi="Times New Roman" w:cs="Times New Roman"/>
        </w:rPr>
        <w:t xml:space="preserve">here </w:t>
      </w:r>
      <m:oMath>
        <m:r>
          <m:rPr>
            <m:sty m:val="bi"/>
          </m:rPr>
          <w:rPr>
            <w:rFonts w:ascii="Cambria Math" w:eastAsiaTheme="minorEastAsia" w:hAnsi="Cambria Math" w:cs="Times New Roman"/>
          </w:rPr>
          <m:t>⊙</m:t>
        </m:r>
      </m:oMath>
      <w:r w:rsidR="007A6B5D">
        <w:rPr>
          <w:rFonts w:ascii="Times New Roman" w:eastAsiaTheme="minorEastAsia" w:hAnsi="Times New Roman" w:cs="Times New Roman"/>
          <w:b/>
        </w:rPr>
        <w:t xml:space="preserve"> </w:t>
      </w:r>
      <w:r w:rsidR="007A6B5D">
        <w:rPr>
          <w:rFonts w:ascii="Times New Roman" w:eastAsiaTheme="minorEastAsia" w:hAnsi="Times New Roman" w:cs="Times New Roman"/>
        </w:rPr>
        <w:t xml:space="preserve">indicates elementwise multiplication, bold symbols are vectors comprised of the value </w:t>
      </w:r>
      <w:r w:rsidR="00C32924">
        <w:rPr>
          <w:rFonts w:ascii="Times New Roman" w:eastAsiaTheme="minorEastAsia" w:hAnsi="Times New Roman" w:cs="Times New Roman"/>
        </w:rPr>
        <w:t xml:space="preserve">of that </w:t>
      </w:r>
      <w:r w:rsidR="00D24C15">
        <w:rPr>
          <w:rFonts w:ascii="Times New Roman" w:eastAsiaTheme="minorEastAsia" w:hAnsi="Times New Roman" w:cs="Times New Roman"/>
        </w:rPr>
        <w:t>variable</w:t>
      </w:r>
      <w:r w:rsidR="00C32924">
        <w:rPr>
          <w:rFonts w:ascii="Times New Roman" w:eastAsiaTheme="minorEastAsia" w:hAnsi="Times New Roman" w:cs="Times New Roman"/>
        </w:rPr>
        <w:t xml:space="preserve"> </w:t>
      </w:r>
      <w:r w:rsidR="007A6B5D">
        <w:rPr>
          <w:rFonts w:ascii="Times New Roman" w:eastAsiaTheme="minorEastAsia" w:hAnsi="Times New Roman" w:cs="Times New Roman"/>
        </w:rPr>
        <w:t xml:space="preserve">for each species, and </w:t>
      </w:r>
      <w:r w:rsidR="007A6B5D">
        <w:rPr>
          <w:rFonts w:ascii="Times New Roman" w:eastAsiaTheme="minorEastAsia" w:hAnsi="Times New Roman" w:cs="Times New Roman"/>
        </w:rPr>
        <w:sym w:font="Symbol" w:char="F053"/>
      </w:r>
      <w:r w:rsidR="007A6B5D">
        <w:rPr>
          <w:rFonts w:ascii="Times New Roman" w:eastAsiaTheme="minorEastAsia" w:hAnsi="Times New Roman" w:cs="Times New Roman"/>
        </w:rPr>
        <w:t xml:space="preserve"> is the covariance matrix. </w:t>
      </w:r>
      <w:r w:rsidR="00D16E6F">
        <w:rPr>
          <w:rFonts w:ascii="Times New Roman" w:eastAsiaTheme="minorEastAsia" w:hAnsi="Times New Roman" w:cs="Times New Roman"/>
        </w:rPr>
        <w:t xml:space="preserve">The diagonal of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rPr>
        <w:t xml:space="preserve"> </w:t>
      </w:r>
      <w:r w:rsidR="00D24C15">
        <w:rPr>
          <w:rFonts w:ascii="Times New Roman" w:eastAsiaTheme="minorEastAsia" w:hAnsi="Times New Roman" w:cs="Times New Roman"/>
        </w:rPr>
        <w:t>was</w:t>
      </w:r>
      <w:r w:rsidR="00D16E6F">
        <w:rPr>
          <w:rFonts w:ascii="Times New Roman" w:eastAsiaTheme="minorEastAsia" w:hAnsi="Times New Roman" w:cs="Times New Roman"/>
        </w:rPr>
        <w:t xml:space="preserve"> defined by the variance</w:t>
      </w:r>
      <w:r w:rsidR="00D24C15">
        <w:rPr>
          <w:rFonts w:ascii="Times New Roman" w:eastAsiaTheme="minorEastAsia" w:hAnsi="Times New Roman" w:cs="Times New Roman"/>
        </w:rPr>
        <w:t xml:space="preserve"> term of the normal distribution</w:t>
      </w:r>
      <w:r w:rsidR="00D16E6F">
        <w:rPr>
          <w:rFonts w:ascii="Times New Roman" w:eastAsiaTheme="minorEastAsia" w:hAnsi="Times New Roman" w:cs="Times New Roman"/>
        </w:rPr>
        <w:t xml:space="preserve"> in equation </w:t>
      </w:r>
      <w:r w:rsidR="003D1B71" w:rsidRPr="003D1B71">
        <w:rPr>
          <w:rFonts w:ascii="Times New Roman" w:eastAsiaTheme="minorEastAsia" w:hAnsi="Times New Roman" w:cs="Times New Roman"/>
        </w:rPr>
        <w:t>2</w:t>
      </w:r>
      <w:r w:rsidR="00D16E6F">
        <w:rPr>
          <w:rFonts w:ascii="Times New Roman" w:eastAsiaTheme="minorEastAsia" w:hAnsi="Times New Roman" w:cs="Times New Roman"/>
        </w:rPr>
        <w:t>. The off</w:t>
      </w:r>
      <w:r w:rsidR="00D24C15">
        <w:rPr>
          <w:rFonts w:ascii="Times New Roman" w:eastAsiaTheme="minorEastAsia" w:hAnsi="Times New Roman" w:cs="Times New Roman"/>
        </w:rPr>
        <w:t>-</w:t>
      </w:r>
      <w:r w:rsidR="00D16E6F">
        <w:rPr>
          <w:rFonts w:ascii="Times New Roman" w:eastAsiaTheme="minorEastAsia" w:hAnsi="Times New Roman" w:cs="Times New Roman"/>
        </w:rPr>
        <w:t xml:space="preserve">diagonals </w:t>
      </w:r>
      <w:r w:rsidR="00D24C15">
        <w:rPr>
          <w:rFonts w:ascii="Times New Roman" w:eastAsiaTheme="minorEastAsia" w:hAnsi="Times New Roman" w:cs="Times New Roman"/>
        </w:rPr>
        <w:t>were</w:t>
      </w:r>
      <w:r w:rsidR="00D16E6F">
        <w:rPr>
          <w:rFonts w:ascii="Times New Roman" w:eastAsiaTheme="minorEastAsia" w:hAnsi="Times New Roman" w:cs="Times New Roman"/>
        </w:rPr>
        <w:t xml:space="preserve"> defined</w:t>
      </w:r>
      <w:r w:rsidR="005A41D4">
        <w:rPr>
          <w:rFonts w:ascii="Times New Roman" w:eastAsiaTheme="minorEastAsia" w:hAnsi="Times New Roman" w:cs="Times New Roman"/>
        </w:rPr>
        <w:t xml:space="preserve"> as</w:t>
      </w:r>
      <w:r w:rsidR="00D16E6F">
        <w:rPr>
          <w:rFonts w:ascii="Times New Roman" w:eastAsiaTheme="minorEastAsia" w:hAnsi="Times New Roman" w:cs="Times New Roman"/>
        </w:rPr>
        <w:t xml:space="preserve">: </w:t>
      </w:r>
    </w:p>
    <w:p w14:paraId="6FA00C34" w14:textId="0E198257" w:rsidR="00D16E6F" w:rsidRPr="007A6B5D" w:rsidRDefault="00B53E3F"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R,i,j</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j</m:t>
                </m:r>
              </m:sub>
            </m:sSub>
          </m:e>
        </m:d>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j</m:t>
            </m:r>
          </m:sub>
          <m:sup/>
        </m:sSubSup>
      </m:oMath>
      <w:r w:rsidR="009D1ED9">
        <w:rPr>
          <w:rFonts w:ascii="Times New Roman" w:eastAsiaTheme="minorEastAsia" w:hAnsi="Times New Roman" w:cs="Times New Roman"/>
        </w:rPr>
        <w:tab/>
      </w:r>
      <w:r w:rsidR="009D1ED9">
        <w:rPr>
          <w:rFonts w:ascii="Times New Roman" w:eastAsiaTheme="minorEastAsia" w:hAnsi="Times New Roman" w:cs="Times New Roman"/>
        </w:rPr>
        <w:tab/>
        <w:t>(17</w:t>
      </w:r>
      <w:r w:rsidR="003D1B71">
        <w:rPr>
          <w:rFonts w:ascii="Times New Roman" w:eastAsiaTheme="minorEastAsia" w:hAnsi="Times New Roman" w:cs="Times New Roman"/>
        </w:rPr>
        <w:t>)</w:t>
      </w:r>
    </w:p>
    <w:p w14:paraId="42CB3A62" w14:textId="59BADEC7" w:rsidR="00D16E6F" w:rsidRDefault="00D57888"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C9178E">
        <w:rPr>
          <w:rFonts w:ascii="Times New Roman" w:eastAsiaTheme="minorEastAsia" w:hAnsi="Times New Roman" w:cs="Times New Roman"/>
        </w:rPr>
        <w:t xml:space="preserve">here </w:t>
      </w:r>
      <w:r w:rsidR="00C9178E" w:rsidRPr="00D16E6F">
        <w:rPr>
          <w:rFonts w:ascii="Times New Roman" w:eastAsiaTheme="minorEastAsia" w:hAnsi="Times New Roman" w:cs="Times New Roman"/>
          <w:i/>
        </w:rPr>
        <w:sym w:font="Symbol" w:char="F072"/>
      </w:r>
      <w:proofErr w:type="spellStart"/>
      <w:r w:rsidR="00C9178E">
        <w:rPr>
          <w:rFonts w:ascii="Times New Roman" w:eastAsiaTheme="minorEastAsia" w:hAnsi="Times New Roman" w:cs="Times New Roman"/>
          <w:i/>
          <w:vertAlign w:val="subscript"/>
        </w:rPr>
        <w:t>R,i,j</w:t>
      </w:r>
      <w:proofErr w:type="spellEnd"/>
      <w:r w:rsidR="00C9178E">
        <w:rPr>
          <w:rFonts w:ascii="Times New Roman" w:eastAsiaTheme="minorEastAsia" w:hAnsi="Times New Roman" w:cs="Times New Roman"/>
        </w:rPr>
        <w:t xml:space="preserve"> is the correlation in log recruitment deviations between species </w:t>
      </w:r>
      <w:proofErr w:type="spellStart"/>
      <w:r w:rsidR="00C9178E">
        <w:rPr>
          <w:rFonts w:ascii="Times New Roman" w:eastAsiaTheme="minorEastAsia" w:hAnsi="Times New Roman" w:cs="Times New Roman"/>
          <w:i/>
        </w:rPr>
        <w:t>i</w:t>
      </w:r>
      <w:proofErr w:type="spellEnd"/>
      <w:r w:rsidR="00C9178E">
        <w:rPr>
          <w:rFonts w:ascii="Times New Roman" w:eastAsiaTheme="minorEastAsia" w:hAnsi="Times New Roman" w:cs="Times New Roman"/>
        </w:rPr>
        <w:t xml:space="preserve"> and </w:t>
      </w:r>
      <w:r w:rsidR="00C9178E" w:rsidRPr="00C9178E">
        <w:rPr>
          <w:rFonts w:ascii="Times New Roman" w:eastAsiaTheme="minorEastAsia" w:hAnsi="Times New Roman" w:cs="Times New Roman"/>
          <w:i/>
        </w:rPr>
        <w:t>j</w:t>
      </w:r>
      <w:r w:rsidR="00C9178E">
        <w:rPr>
          <w:rFonts w:ascii="Times New Roman" w:eastAsiaTheme="minorEastAsia" w:hAnsi="Times New Roman" w:cs="Times New Roman"/>
        </w:rPr>
        <w:t xml:space="preserve">. </w:t>
      </w:r>
      <w:r w:rsidR="00D16E6F">
        <w:rPr>
          <w:rFonts w:ascii="Times New Roman" w:eastAsiaTheme="minorEastAsia" w:hAnsi="Times New Roman" w:cs="Times New Roman"/>
        </w:rPr>
        <w:t xml:space="preserve">Note when recruitment among all populations is independent, </w:t>
      </w:r>
      <w:r w:rsidR="00335729">
        <w:rPr>
          <w:rFonts w:ascii="Times New Roman" w:eastAsiaTheme="minorEastAsia" w:hAnsi="Times New Roman" w:cs="Times New Roman"/>
        </w:rPr>
        <w:t xml:space="preserve">as it is in the baseline parameterization, </w:t>
      </w:r>
      <w:r w:rsidR="00D16E6F" w:rsidRPr="00D16E6F">
        <w:rPr>
          <w:rFonts w:ascii="Times New Roman" w:eastAsiaTheme="minorEastAsia" w:hAnsi="Times New Roman" w:cs="Times New Roman"/>
          <w:i/>
        </w:rPr>
        <w:sym w:font="Symbol" w:char="F072"/>
      </w:r>
      <w:proofErr w:type="spellStart"/>
      <w:r w:rsidR="00D16E6F">
        <w:rPr>
          <w:rFonts w:ascii="Times New Roman" w:eastAsiaTheme="minorEastAsia" w:hAnsi="Times New Roman" w:cs="Times New Roman"/>
          <w:i/>
          <w:vertAlign w:val="subscript"/>
        </w:rPr>
        <w:t>R,i,j</w:t>
      </w:r>
      <w:proofErr w:type="spellEnd"/>
      <w:r w:rsidR="00D16E6F">
        <w:rPr>
          <w:rFonts w:ascii="Times New Roman" w:eastAsiaTheme="minorEastAsia" w:hAnsi="Times New Roman" w:cs="Times New Roman"/>
        </w:rPr>
        <w:t xml:space="preserve"> = </w:t>
      </w:r>
      <w:r w:rsidR="00D16E6F">
        <w:rPr>
          <w:rFonts w:ascii="Times New Roman" w:eastAsiaTheme="minorEastAsia" w:hAnsi="Times New Roman" w:cs="Times New Roman"/>
        </w:rPr>
        <w:sym w:font="Symbol" w:char="F053"/>
      </w:r>
      <w:proofErr w:type="spellStart"/>
      <w:r w:rsidR="00D16E6F">
        <w:rPr>
          <w:rFonts w:ascii="Times New Roman" w:eastAsiaTheme="minorEastAsia" w:hAnsi="Times New Roman" w:cs="Times New Roman"/>
          <w:i/>
          <w:vertAlign w:val="subscript"/>
        </w:rPr>
        <w:t>i,j</w:t>
      </w:r>
      <w:proofErr w:type="spellEnd"/>
      <w:r w:rsidR="00D16E6F">
        <w:rPr>
          <w:rFonts w:ascii="Times New Roman" w:eastAsiaTheme="minorEastAsia" w:hAnsi="Times New Roman" w:cs="Times New Roman"/>
        </w:rPr>
        <w:t xml:space="preserve"> = 0 for all </w:t>
      </w:r>
      <w:proofErr w:type="spellStart"/>
      <w:r w:rsidR="00D16E6F" w:rsidRPr="00C9178E">
        <w:rPr>
          <w:rFonts w:ascii="Times New Roman" w:eastAsiaTheme="minorEastAsia" w:hAnsi="Times New Roman" w:cs="Times New Roman"/>
          <w:i/>
        </w:rPr>
        <w:t>i</w:t>
      </w:r>
      <w:proofErr w:type="spellEnd"/>
      <w:r w:rsidR="00D16E6F">
        <w:rPr>
          <w:rFonts w:ascii="Times New Roman" w:eastAsiaTheme="minorEastAsia" w:hAnsi="Times New Roman" w:cs="Times New Roman"/>
        </w:rPr>
        <w:t xml:space="preserve"> </w:t>
      </w:r>
      <w:r w:rsidR="003D1B71">
        <w:rPr>
          <w:rFonts w:ascii="Times New Roman" w:eastAsiaTheme="minorEastAsia" w:hAnsi="Times New Roman" w:cs="Times New Roman"/>
        </w:rPr>
        <w:t xml:space="preserve">≠ </w:t>
      </w:r>
      <w:r w:rsidR="00D16E6F" w:rsidRPr="00C9178E">
        <w:rPr>
          <w:rFonts w:ascii="Times New Roman" w:eastAsiaTheme="minorEastAsia" w:hAnsi="Times New Roman" w:cs="Times New Roman"/>
          <w:i/>
        </w:rPr>
        <w:t>j</w:t>
      </w:r>
      <w:r w:rsidR="00D16E6F">
        <w:rPr>
          <w:rFonts w:ascii="Times New Roman" w:eastAsiaTheme="minorEastAsia" w:hAnsi="Times New Roman" w:cs="Times New Roman"/>
        </w:rPr>
        <w:t xml:space="preserve">, and equations </w:t>
      </w:r>
      <w:r w:rsidR="003D1B71" w:rsidRPr="003D1B71">
        <w:rPr>
          <w:rFonts w:ascii="Times New Roman" w:eastAsiaTheme="minorEastAsia" w:hAnsi="Times New Roman" w:cs="Times New Roman"/>
        </w:rPr>
        <w:t>2</w:t>
      </w:r>
      <w:r w:rsidR="00D16E6F">
        <w:rPr>
          <w:rFonts w:ascii="Times New Roman" w:eastAsiaTheme="minorEastAsia" w:hAnsi="Times New Roman" w:cs="Times New Roman"/>
        </w:rPr>
        <w:t xml:space="preserve"> and </w:t>
      </w:r>
      <w:r w:rsidR="009D1ED9">
        <w:rPr>
          <w:rFonts w:ascii="Times New Roman" w:eastAsiaTheme="minorEastAsia" w:hAnsi="Times New Roman" w:cs="Times New Roman"/>
        </w:rPr>
        <w:t>16</w:t>
      </w:r>
      <w:r w:rsidR="00D16E6F">
        <w:rPr>
          <w:rFonts w:ascii="Times New Roman" w:eastAsiaTheme="minorEastAsia" w:hAnsi="Times New Roman" w:cs="Times New Roman"/>
        </w:rPr>
        <w:t xml:space="preserve"> become equivalent.</w:t>
      </w:r>
      <w:r w:rsidR="005A41D4">
        <w:rPr>
          <w:rFonts w:ascii="Times New Roman" w:eastAsiaTheme="minorEastAsia" w:hAnsi="Times New Roman" w:cs="Times New Roman"/>
        </w:rPr>
        <w:t xml:space="preserve"> We tested scenarios with </w:t>
      </w:r>
      <w:r w:rsidR="005A41D4" w:rsidRPr="00D16E6F">
        <w:rPr>
          <w:rFonts w:ascii="Times New Roman" w:eastAsiaTheme="minorEastAsia" w:hAnsi="Times New Roman" w:cs="Times New Roman"/>
          <w:i/>
        </w:rPr>
        <w:sym w:font="Symbol" w:char="F072"/>
      </w:r>
      <w:proofErr w:type="spellStart"/>
      <w:r w:rsidR="005A41D4">
        <w:rPr>
          <w:rFonts w:ascii="Times New Roman" w:eastAsiaTheme="minorEastAsia" w:hAnsi="Times New Roman" w:cs="Times New Roman"/>
          <w:i/>
          <w:vertAlign w:val="subscript"/>
        </w:rPr>
        <w:t>R,i,j</w:t>
      </w:r>
      <w:proofErr w:type="spellEnd"/>
      <w:r w:rsidR="005A41D4">
        <w:rPr>
          <w:rFonts w:ascii="Times New Roman" w:eastAsiaTheme="minorEastAsia" w:hAnsi="Times New Roman" w:cs="Times New Roman"/>
        </w:rPr>
        <w:t xml:space="preserve"> = -0.5, 0, and 0.5, </w:t>
      </w:r>
      <w:r w:rsidR="00C9178E">
        <w:rPr>
          <w:rFonts w:ascii="Times New Roman" w:eastAsiaTheme="minorEastAsia" w:hAnsi="Times New Roman" w:cs="Times New Roman"/>
        </w:rPr>
        <w:t>using</w:t>
      </w:r>
      <w:r w:rsidR="005A41D4">
        <w:rPr>
          <w:rFonts w:ascii="Times New Roman" w:eastAsiaTheme="minorEastAsia" w:hAnsi="Times New Roman" w:cs="Times New Roman"/>
        </w:rPr>
        <w:t xml:space="preserve"> </w:t>
      </w:r>
      <w:r w:rsidR="00C9178E">
        <w:rPr>
          <w:rFonts w:ascii="Times New Roman" w:eastAsiaTheme="minorEastAsia" w:hAnsi="Times New Roman" w:cs="Times New Roman"/>
        </w:rPr>
        <w:t xml:space="preserve">the same </w:t>
      </w:r>
      <w:r w:rsidR="005A41D4">
        <w:rPr>
          <w:rFonts w:ascii="Times New Roman" w:eastAsiaTheme="minorEastAsia" w:hAnsi="Times New Roman" w:cs="Times New Roman"/>
        </w:rPr>
        <w:t xml:space="preserve">value for all </w:t>
      </w:r>
      <w:r w:rsidR="00335729">
        <w:rPr>
          <w:rFonts w:ascii="Times New Roman" w:eastAsiaTheme="minorEastAsia" w:hAnsi="Times New Roman" w:cs="Times New Roman"/>
        </w:rPr>
        <w:t xml:space="preserve">three </w:t>
      </w:r>
      <w:r w:rsidR="005A41D4">
        <w:rPr>
          <w:rFonts w:ascii="Times New Roman" w:eastAsiaTheme="minorEastAsia" w:hAnsi="Times New Roman" w:cs="Times New Roman"/>
        </w:rPr>
        <w:t>pairwise correlations</w:t>
      </w:r>
      <w:r w:rsidR="00605B1C">
        <w:rPr>
          <w:rFonts w:ascii="Times New Roman" w:eastAsiaTheme="minorEastAsia" w:hAnsi="Times New Roman" w:cs="Times New Roman"/>
        </w:rPr>
        <w:t xml:space="preserve"> (i.e., </w:t>
      </w:r>
      <w:r w:rsidR="00605B1C" w:rsidRPr="00D16E6F">
        <w:rPr>
          <w:rFonts w:ascii="Times New Roman" w:eastAsiaTheme="minorEastAsia" w:hAnsi="Times New Roman" w:cs="Times New Roman"/>
          <w:i/>
        </w:rPr>
        <w:sym w:font="Symbol" w:char="F072"/>
      </w:r>
      <w:proofErr w:type="spellStart"/>
      <w:r w:rsidR="00605B1C">
        <w:rPr>
          <w:rFonts w:ascii="Times New Roman" w:eastAsiaTheme="minorEastAsia" w:hAnsi="Times New Roman" w:cs="Times New Roman"/>
          <w:i/>
          <w:vertAlign w:val="subscript"/>
        </w:rPr>
        <w:t>R,i,j</w:t>
      </w:r>
      <w:proofErr w:type="spellEnd"/>
      <w:r w:rsidR="00605B1C">
        <w:rPr>
          <w:rFonts w:ascii="Times New Roman" w:eastAsiaTheme="minorEastAsia" w:hAnsi="Times New Roman" w:cs="Times New Roman"/>
          <w:i/>
          <w:vertAlign w:val="subscript"/>
        </w:rPr>
        <w:t xml:space="preserve"> </w:t>
      </w:r>
      <w:r w:rsidR="00605B1C">
        <w:rPr>
          <w:rFonts w:ascii="Times New Roman" w:eastAsiaTheme="minorEastAsia" w:hAnsi="Times New Roman" w:cs="Times New Roman"/>
          <w:i/>
        </w:rPr>
        <w:t xml:space="preserv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R</w:t>
      </w:r>
      <w:r w:rsidR="00605B1C">
        <w:rPr>
          <w:rFonts w:ascii="Times New Roman" w:eastAsiaTheme="minorEastAsia" w:hAnsi="Times New Roman" w:cs="Times New Roman"/>
        </w:rPr>
        <w:t>)</w:t>
      </w:r>
      <w:r w:rsidR="005A41D4">
        <w:rPr>
          <w:rFonts w:ascii="Times New Roman" w:eastAsiaTheme="minorEastAsia" w:hAnsi="Times New Roman" w:cs="Times New Roman"/>
        </w:rPr>
        <w:t xml:space="preserve">. </w:t>
      </w:r>
      <w:r w:rsidR="00477D3D">
        <w:rPr>
          <w:rFonts w:ascii="Times New Roman" w:eastAsiaTheme="minorEastAsia" w:hAnsi="Times New Roman" w:cs="Times New Roman"/>
        </w:rPr>
        <w:t>It was</w:t>
      </w:r>
      <w:r w:rsidR="005A41D4">
        <w:rPr>
          <w:rFonts w:ascii="Times New Roman" w:eastAsiaTheme="minorEastAsia" w:hAnsi="Times New Roman" w:cs="Times New Roman"/>
        </w:rPr>
        <w:t xml:space="preserve"> mathematically </w:t>
      </w:r>
      <w:r w:rsidR="00AE2736">
        <w:rPr>
          <w:rFonts w:ascii="Times New Roman" w:eastAsiaTheme="minorEastAsia" w:hAnsi="Times New Roman" w:cs="Times New Roman"/>
        </w:rPr>
        <w:t>im</w:t>
      </w:r>
      <w:r w:rsidR="005A41D4">
        <w:rPr>
          <w:rFonts w:ascii="Times New Roman" w:eastAsiaTheme="minorEastAsia" w:hAnsi="Times New Roman" w:cs="Times New Roman"/>
        </w:rPr>
        <w:t xml:space="preserve">possible to simulate </w:t>
      </w:r>
      <w:r w:rsidR="001C43B8">
        <w:rPr>
          <w:rFonts w:ascii="Times New Roman" w:eastAsiaTheme="minorEastAsia" w:hAnsi="Times New Roman" w:cs="Times New Roman"/>
        </w:rPr>
        <w:t xml:space="preserve">correlated </w:t>
      </w:r>
      <w:r w:rsidR="005A41D4">
        <w:rPr>
          <w:rFonts w:ascii="Times New Roman" w:eastAsiaTheme="minorEastAsia" w:hAnsi="Times New Roman" w:cs="Times New Roman"/>
        </w:rPr>
        <w:t>random variables</w:t>
      </w:r>
      <w:r w:rsidR="00574403">
        <w:rPr>
          <w:rFonts w:ascii="Times New Roman" w:eastAsiaTheme="minorEastAsia" w:hAnsi="Times New Roman" w:cs="Times New Roman"/>
        </w:rPr>
        <w:t xml:space="preserve"> </w:t>
      </w:r>
      <w:r w:rsidR="001C43B8">
        <w:rPr>
          <w:rFonts w:ascii="Times New Roman" w:eastAsiaTheme="minorEastAsia" w:hAnsi="Times New Roman" w:cs="Times New Roman"/>
        </w:rPr>
        <w:t xml:space="preserve">for </w:t>
      </w:r>
      <w:r w:rsidR="00574403" w:rsidRPr="00D16E6F">
        <w:rPr>
          <w:rFonts w:ascii="Times New Roman" w:eastAsiaTheme="minorEastAsia" w:hAnsi="Times New Roman" w:cs="Times New Roman"/>
          <w:i/>
        </w:rPr>
        <w:sym w:font="Symbol" w:char="F072"/>
      </w:r>
      <w:proofErr w:type="spellStart"/>
      <w:r w:rsidR="00574403">
        <w:rPr>
          <w:rFonts w:ascii="Times New Roman" w:eastAsiaTheme="minorEastAsia" w:hAnsi="Times New Roman" w:cs="Times New Roman"/>
          <w:i/>
          <w:vertAlign w:val="subscript"/>
        </w:rPr>
        <w:t>R,i,j</w:t>
      </w:r>
      <w:proofErr w:type="spellEnd"/>
      <w:r w:rsidR="00574403">
        <w:rPr>
          <w:rFonts w:ascii="Times New Roman" w:eastAsiaTheme="minorEastAsia" w:hAnsi="Times New Roman" w:cs="Times New Roman"/>
        </w:rPr>
        <w:t xml:space="preserve"> &lt; </w:t>
      </w:r>
      <w:r w:rsidR="001C43B8">
        <w:rPr>
          <w:rFonts w:ascii="Times New Roman" w:eastAsiaTheme="minorEastAsia" w:hAnsi="Times New Roman" w:cs="Times New Roman"/>
        </w:rPr>
        <w:t>-</w:t>
      </w:r>
      <w:r w:rsidR="00574403">
        <w:rPr>
          <w:rFonts w:ascii="Times New Roman" w:eastAsiaTheme="minorEastAsia" w:hAnsi="Times New Roman" w:cs="Times New Roman"/>
        </w:rPr>
        <w:t>0.55</w:t>
      </w:r>
      <w:r w:rsidR="005A41D4">
        <w:rPr>
          <w:rFonts w:ascii="Times New Roman" w:eastAsiaTheme="minorEastAsia" w:hAnsi="Times New Roman" w:cs="Times New Roman"/>
        </w:rPr>
        <w:t>.</w:t>
      </w:r>
      <w:r w:rsidR="0021339F">
        <w:rPr>
          <w:rFonts w:ascii="Times New Roman" w:eastAsiaTheme="minorEastAsia" w:hAnsi="Times New Roman" w:cs="Times New Roman"/>
        </w:rPr>
        <w:t xml:space="preserve"> For these scenarios, we held the number of vessels holding each permit portfolio constant according to the baseline scenario.</w:t>
      </w:r>
    </w:p>
    <w:p w14:paraId="2B5DC4A8" w14:textId="6BEF7676" w:rsidR="00DF18E9" w:rsidRDefault="00DF18E9"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ab/>
        <w:t>The second set of scenarios varied the number of vessels holding</w:t>
      </w:r>
      <w:r w:rsidR="00CD0999">
        <w:rPr>
          <w:rFonts w:ascii="Times New Roman" w:eastAsiaTheme="minorEastAsia" w:hAnsi="Times New Roman" w:cs="Times New Roman"/>
        </w:rPr>
        <w:t xml:space="preserve"> permits for a single fishery</w:t>
      </w:r>
      <w:r w:rsidR="002438F2">
        <w:rPr>
          <w:rFonts w:ascii="Times New Roman" w:eastAsiaTheme="minorEastAsia" w:hAnsi="Times New Roman" w:cs="Times New Roman"/>
        </w:rPr>
        <w:t xml:space="preserve"> </w:t>
      </w:r>
      <w:r w:rsidR="00CD0999">
        <w:rPr>
          <w:rFonts w:ascii="Times New Roman" w:eastAsiaTheme="minorEastAsia" w:hAnsi="Times New Roman" w:cs="Times New Roman"/>
        </w:rPr>
        <w:t>versus multiple fisheries</w:t>
      </w:r>
      <w:r w:rsidR="008F75EA">
        <w:rPr>
          <w:rFonts w:ascii="Times New Roman" w:eastAsiaTheme="minorEastAsia" w:hAnsi="Times New Roman" w:cs="Times New Roman"/>
        </w:rPr>
        <w:t xml:space="preserve"> while keeping the total number of vessels constant</w:t>
      </w:r>
      <w:r w:rsidR="002D26F0">
        <w:rPr>
          <w:rFonts w:ascii="Times New Roman" w:eastAsiaTheme="minorEastAsia" w:hAnsi="Times New Roman" w:cs="Times New Roman"/>
        </w:rPr>
        <w:t>. We considered three scenarios: easy, medium, and hard access</w:t>
      </w:r>
      <w:r w:rsidR="008F75EA">
        <w:rPr>
          <w:rFonts w:ascii="Times New Roman" w:eastAsiaTheme="minorEastAsia" w:hAnsi="Times New Roman" w:cs="Times New Roman"/>
        </w:rPr>
        <w:t>, with the number of specialist vessels increasing as access grows more difficult</w:t>
      </w:r>
      <w:r w:rsidR="00076A9F">
        <w:rPr>
          <w:rFonts w:ascii="Times New Roman" w:eastAsiaTheme="minorEastAsia" w:hAnsi="Times New Roman" w:cs="Times New Roman"/>
        </w:rPr>
        <w:t>, and the medium access scenario having an equal number of specialists and generalists</w:t>
      </w:r>
      <w:r w:rsidR="008F75EA">
        <w:rPr>
          <w:rFonts w:ascii="Times New Roman" w:eastAsiaTheme="minorEastAsia" w:hAnsi="Times New Roman" w:cs="Times New Roman"/>
        </w:rPr>
        <w:t xml:space="preserve"> (Table 3)</w:t>
      </w:r>
      <w:r w:rsidR="00CD0999">
        <w:rPr>
          <w:rFonts w:ascii="Times New Roman" w:eastAsiaTheme="minorEastAsia" w:hAnsi="Times New Roman" w:cs="Times New Roman"/>
        </w:rPr>
        <w:t xml:space="preserve">. </w:t>
      </w:r>
      <w:r w:rsidR="00FC3102">
        <w:rPr>
          <w:rFonts w:ascii="Times New Roman" w:eastAsiaTheme="minorEastAsia" w:hAnsi="Times New Roman" w:cs="Times New Roman"/>
        </w:rPr>
        <w:t xml:space="preserve">For these scenarios we held synchrony of </w:t>
      </w:r>
      <w:r w:rsidR="00FC3102">
        <w:rPr>
          <w:rFonts w:ascii="Times New Roman" w:eastAsiaTheme="minorEastAsia" w:hAnsi="Times New Roman" w:cs="Times New Roman"/>
        </w:rPr>
        <w:lastRenderedPageBreak/>
        <w:t xml:space="preserve">recruitment constant at zero. </w:t>
      </w:r>
      <w:r w:rsidR="00BD578F">
        <w:rPr>
          <w:rFonts w:ascii="Times New Roman" w:eastAsiaTheme="minorEastAsia" w:hAnsi="Times New Roman" w:cs="Times New Roman"/>
        </w:rPr>
        <w:t xml:space="preserve">The </w:t>
      </w:r>
      <w:proofErr w:type="spellStart"/>
      <w:r w:rsidR="00BD578F">
        <w:rPr>
          <w:rFonts w:ascii="Times New Roman" w:eastAsiaTheme="minorEastAsia" w:hAnsi="Times New Roman" w:cs="Times New Roman"/>
        </w:rPr>
        <w:t>groundfish</w:t>
      </w:r>
      <w:proofErr w:type="spellEnd"/>
      <w:r w:rsidR="00BD578F">
        <w:rPr>
          <w:rFonts w:ascii="Times New Roman" w:eastAsiaTheme="minorEastAsia" w:hAnsi="Times New Roman" w:cs="Times New Roman"/>
        </w:rPr>
        <w:t xml:space="preserve"> fishery had the potential to become overfished in the easy access scenario and </w:t>
      </w:r>
      <w:proofErr w:type="spellStart"/>
      <w:r w:rsidR="00BD578F">
        <w:rPr>
          <w:rFonts w:ascii="Times New Roman" w:eastAsiaTheme="minorEastAsia" w:hAnsi="Times New Roman" w:cs="Times New Roman"/>
        </w:rPr>
        <w:t>underfished</w:t>
      </w:r>
      <w:proofErr w:type="spellEnd"/>
      <w:r w:rsidR="00BD578F">
        <w:rPr>
          <w:rFonts w:ascii="Times New Roman" w:eastAsiaTheme="minorEastAsia" w:hAnsi="Times New Roman" w:cs="Times New Roman"/>
        </w:rPr>
        <w:t xml:space="preserve"> in the hard access scenario, particularly as our model had no explicit fishery management. We checked population trends across 50 simulations for each scenario and determined that the increases under hard access and declines under easy access were subtle and did not warrant additional complexity of a total allowable catch in the model (Fig. SX). Under hard access, either the capacity of the fleet to deplete the stock was not significant, or vessels self-regulated and exited the fishery when the population, and thus profits, began declining.</w:t>
      </w:r>
    </w:p>
    <w:p w14:paraId="24296942" w14:textId="06C9B917" w:rsidR="0021339F" w:rsidRDefault="0021339F"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Finally, we explored a set of scenarios that varied both synchrony and access. For these scenarios, we considered </w:t>
      </w:r>
      <w:r w:rsidR="002A5C80">
        <w:rPr>
          <w:rFonts w:ascii="Times New Roman" w:eastAsiaTheme="minorEastAsia" w:hAnsi="Times New Roman" w:cs="Times New Roman"/>
        </w:rPr>
        <w:t xml:space="preserve">all combinations of </w:t>
      </w:r>
      <w:r>
        <w:rPr>
          <w:rFonts w:ascii="Times New Roman" w:eastAsiaTheme="minorEastAsia" w:hAnsi="Times New Roman" w:cs="Times New Roman"/>
        </w:rPr>
        <w:t xml:space="preserve">endpoint values for the synchrony and access scenarios (i.e., no medium access or independent recruitment).  </w:t>
      </w:r>
    </w:p>
    <w:p w14:paraId="03CE5F68" w14:textId="77777777" w:rsidR="004B6907" w:rsidRDefault="004B6907" w:rsidP="00E460F1">
      <w:pPr>
        <w:spacing w:line="480" w:lineRule="auto"/>
        <w:rPr>
          <w:rFonts w:ascii="Times New Roman" w:eastAsiaTheme="minorEastAsia" w:hAnsi="Times New Roman" w:cs="Times New Roman"/>
        </w:rPr>
      </w:pPr>
    </w:p>
    <w:p w14:paraId="1D17B954" w14:textId="0D45117B" w:rsidR="004B6907" w:rsidRPr="00A9495F" w:rsidRDefault="004B6907" w:rsidP="004B6907">
      <w:pPr>
        <w:spacing w:line="480" w:lineRule="auto"/>
        <w:rPr>
          <w:rFonts w:ascii="Times New Roman" w:eastAsiaTheme="minorEastAsia" w:hAnsi="Times New Roman" w:cs="Times New Roman"/>
          <w:i/>
        </w:rPr>
      </w:pPr>
      <w:commentRangeStart w:id="4"/>
      <w:r>
        <w:rPr>
          <w:rFonts w:ascii="Times New Roman" w:eastAsiaTheme="minorEastAsia" w:hAnsi="Times New Roman" w:cs="Times New Roman"/>
          <w:i/>
        </w:rPr>
        <w:t xml:space="preserve">Summarizing </w:t>
      </w:r>
      <w:commentRangeEnd w:id="4"/>
      <w:r w:rsidR="00B80F68">
        <w:rPr>
          <w:rStyle w:val="CommentReference"/>
        </w:rPr>
        <w:commentReference w:id="4"/>
      </w:r>
      <w:r>
        <w:rPr>
          <w:rFonts w:ascii="Times New Roman" w:eastAsiaTheme="minorEastAsia" w:hAnsi="Times New Roman" w:cs="Times New Roman"/>
          <w:i/>
        </w:rPr>
        <w:t>simulation results</w:t>
      </w:r>
    </w:p>
    <w:p w14:paraId="322D982B" w14:textId="58221E23" w:rsidR="004B6907" w:rsidRDefault="004B6907" w:rsidP="004B690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For each 50-year simulation, we calculated the total revenue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oMath>
      <w:r>
        <w:rPr>
          <w:rFonts w:ascii="Times New Roman" w:eastAsiaTheme="minorEastAsia" w:hAnsi="Times New Roman" w:cs="Times New Roman"/>
        </w:rPr>
        <w:t>) and total profit (</w:t>
      </w:r>
      <w:r>
        <w:rPr>
          <w:rFonts w:ascii="Times New Roman" w:eastAsiaTheme="minorEastAsia" w:hAnsi="Times New Roman" w:cs="Times New Roman"/>
          <w:i/>
        </w:rPr>
        <w:t>π</w:t>
      </w:r>
      <w:proofErr w:type="spellStart"/>
      <w:r>
        <w:rPr>
          <w:rFonts w:ascii="Times New Roman" w:eastAsiaTheme="minorEastAsia" w:hAnsi="Times New Roman" w:cs="Times New Roman"/>
          <w:i/>
          <w:vertAlign w:val="subscript"/>
        </w:rPr>
        <w:t>v</w:t>
      </w:r>
      <w:r w:rsidR="00462E4C">
        <w:rPr>
          <w:rFonts w:ascii="Times New Roman" w:eastAsiaTheme="minorEastAsia" w:hAnsi="Times New Roman" w:cs="Times New Roman"/>
          <w:i/>
          <w:vertAlign w:val="subscript"/>
        </w:rPr>
        <w:t>,s</w:t>
      </w:r>
      <w:r>
        <w:rPr>
          <w:rFonts w:ascii="Times New Roman" w:eastAsiaTheme="minorEastAsia" w:hAnsi="Times New Roman" w:cs="Times New Roman"/>
          <w:i/>
          <w:vertAlign w:val="subscript"/>
        </w:rPr>
        <w:t>,y</w:t>
      </w:r>
      <w:proofErr w:type="spellEnd"/>
      <w:r>
        <w:rPr>
          <w:rFonts w:ascii="Times New Roman" w:eastAsiaTheme="minorEastAsia" w:hAnsi="Times New Roman" w:cs="Times New Roman"/>
        </w:rPr>
        <w:t xml:space="preserve">) for each vessel </w:t>
      </w:r>
      <w:r>
        <w:rPr>
          <w:rFonts w:ascii="Times New Roman" w:eastAsiaTheme="minorEastAsia" w:hAnsi="Times New Roman" w:cs="Times New Roman"/>
          <w:i/>
        </w:rPr>
        <w:t>v</w:t>
      </w:r>
      <w:r>
        <w:rPr>
          <w:rFonts w:ascii="Times New Roman" w:eastAsiaTheme="minorEastAsia" w:hAnsi="Times New Roman" w:cs="Times New Roman"/>
        </w:rPr>
        <w:t xml:space="preserve"> </w:t>
      </w:r>
      <w:r w:rsidR="005D42BF">
        <w:rPr>
          <w:rFonts w:ascii="Times New Roman" w:eastAsiaTheme="minorEastAsia" w:hAnsi="Times New Roman" w:cs="Times New Roman"/>
        </w:rPr>
        <w:t xml:space="preserve">targeting each species </w:t>
      </w:r>
      <w:r w:rsidR="005D42BF">
        <w:rPr>
          <w:rFonts w:ascii="Times New Roman" w:eastAsiaTheme="minorEastAsia" w:hAnsi="Times New Roman" w:cs="Times New Roman"/>
          <w:i/>
        </w:rPr>
        <w:t xml:space="preserve">s </w:t>
      </w:r>
      <w:r>
        <w:rPr>
          <w:rFonts w:ascii="Times New Roman" w:eastAsiaTheme="minorEastAsia" w:hAnsi="Times New Roman" w:cs="Times New Roman"/>
        </w:rPr>
        <w:t xml:space="preserve">in each year </w:t>
      </w:r>
      <w:r>
        <w:rPr>
          <w:rFonts w:ascii="Times New Roman" w:eastAsiaTheme="minorEastAsia" w:hAnsi="Times New Roman" w:cs="Times New Roman"/>
          <w:i/>
        </w:rPr>
        <w:t>y</w:t>
      </w:r>
      <w:r>
        <w:rPr>
          <w:rFonts w:ascii="Times New Roman" w:eastAsiaTheme="minorEastAsia" w:hAnsi="Times New Roman" w:cs="Times New Roman"/>
        </w:rPr>
        <w:t>:</w:t>
      </w:r>
    </w:p>
    <w:commentRangeStart w:id="5"/>
    <w:p w14:paraId="1A337C7F" w14:textId="66428E8D" w:rsidR="004B6907" w:rsidRPr="00A9495F" w:rsidRDefault="004B6907" w:rsidP="004B6907">
      <w:pPr>
        <w:spacing w:line="480" w:lineRule="auto"/>
        <w:ind w:firstLine="720"/>
        <w:rPr>
          <w:rFonts w:ascii="Times New Roman" w:eastAsiaTheme="minorEastAsia" w:hAnsi="Times New Roman" w:cs="Times New Roman"/>
        </w:rPr>
      </w:p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m:t>
            </m:r>
            <m:r>
              <w:rPr>
                <w:rFonts w:ascii="Cambria Math" w:eastAsiaTheme="minorEastAsia" w:hAnsi="Cambria Math" w:cs="Times New Roman"/>
              </w:rPr>
              <m:t>,s</m:t>
            </m:r>
            <m:r>
              <w:rPr>
                <w:rFonts w:ascii="Cambria Math" w:eastAsiaTheme="minorEastAsia" w:hAnsi="Cambria Math" w:cs="Times New Roman"/>
              </w:rPr>
              <m:t>,y</m:t>
            </m:r>
          </m:sub>
        </m:sSub>
        <w:commentRangeEnd w:id="5"/>
        <m:r>
          <m:rPr>
            <m:sty m:val="p"/>
          </m:rPr>
          <w:rPr>
            <w:rStyle w:val="CommentReference"/>
          </w:rPr>
          <w:commentReference w:id="5"/>
        </m:r>
        <m:r>
          <w:rPr>
            <w:rFonts w:ascii="Cambria Math" w:eastAsiaTheme="minorEastAsia" w:hAnsi="Cambria Math" w:cs="Times New Roman"/>
          </w:rPr>
          <m:t>=</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w</m:t>
            </m:r>
          </m:sub>
          <m:sup/>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s,y,w</m:t>
                </m:r>
              </m:sub>
            </m:sSub>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v,s,y,w</m:t>
                </m:r>
              </m:sub>
            </m:sSub>
          </m:e>
        </m:nary>
      </m:oMath>
      <w:r w:rsidR="00227E90">
        <w:rPr>
          <w:rFonts w:ascii="Times New Roman" w:eastAsiaTheme="minorEastAsia" w:hAnsi="Times New Roman" w:cs="Times New Roman"/>
        </w:rPr>
        <w:tab/>
        <w:t>(18)</w:t>
      </w:r>
    </w:p>
    <w:p w14:paraId="443BC391" w14:textId="703663EF" w:rsidR="004B6907" w:rsidRDefault="004B6907" w:rsidP="004B6907">
      <w:pPr>
        <w:spacing w:line="480" w:lineRule="auto"/>
        <w:ind w:firstLine="72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v</m:t>
            </m:r>
            <m:r>
              <w:rPr>
                <w:rFonts w:ascii="Cambria Math" w:eastAsiaTheme="minorEastAsia" w:hAnsi="Cambria Math" w:cs="Times New Roman"/>
              </w:rPr>
              <m:t>,s</m:t>
            </m:r>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s</m:t>
            </m:r>
          </m:sub>
        </m:sSub>
        <m:r>
          <w:rPr>
            <w:rFonts w:ascii="Cambria Math" w:hAnsi="Cambria Math" w:cs="Times New Roman"/>
          </w:rPr>
          <m:t>+</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w</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v,s,y,w</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s,y,w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s,v</m:t>
                    </m:r>
                  </m:sub>
                </m:sSub>
              </m:e>
            </m:d>
          </m:e>
        </m:nary>
      </m:oMath>
      <w:r w:rsidR="00227E90">
        <w:rPr>
          <w:rFonts w:ascii="Times New Roman" w:eastAsiaTheme="minorEastAsia" w:hAnsi="Times New Roman" w:cs="Times New Roman"/>
        </w:rPr>
        <w:tab/>
        <w:t>(19)</w:t>
      </w:r>
    </w:p>
    <w:p w14:paraId="69EA3CB4" w14:textId="35CDE028" w:rsidR="0084688C" w:rsidRDefault="005D42BF" w:rsidP="004B6907">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Across </w:t>
      </w:r>
      <w:r w:rsidR="009B2615">
        <w:rPr>
          <w:rFonts w:ascii="Times New Roman" w:eastAsiaTheme="minorEastAsia" w:hAnsi="Times New Roman" w:cs="Times New Roman"/>
        </w:rPr>
        <w:t>several</w:t>
      </w:r>
      <w:r>
        <w:rPr>
          <w:rFonts w:ascii="Times New Roman" w:eastAsiaTheme="minorEastAsia" w:hAnsi="Times New Roman" w:cs="Times New Roman"/>
        </w:rPr>
        <w:t xml:space="preserve"> levels of aggregation, w</w:t>
      </w:r>
      <w:r w:rsidR="004B6907">
        <w:rPr>
          <w:rFonts w:ascii="Times New Roman" w:eastAsiaTheme="minorEastAsia" w:hAnsi="Times New Roman" w:cs="Times New Roman"/>
        </w:rPr>
        <w:t>e calculated the mean and standard deviation of profit and revenue and the coefficient of variation (CV, standard deviation divided by the mean)</w:t>
      </w:r>
      <w:r>
        <w:rPr>
          <w:rFonts w:ascii="Times New Roman" w:eastAsiaTheme="minorEastAsia" w:hAnsi="Times New Roman" w:cs="Times New Roman"/>
        </w:rPr>
        <w:t xml:space="preserve"> of revenue</w:t>
      </w:r>
      <w:r w:rsidR="004B6907">
        <w:rPr>
          <w:rFonts w:ascii="Times New Roman" w:eastAsiaTheme="minorEastAsia" w:hAnsi="Times New Roman" w:cs="Times New Roman"/>
        </w:rPr>
        <w:t xml:space="preserve">. </w:t>
      </w:r>
      <w:r>
        <w:rPr>
          <w:rFonts w:ascii="Times New Roman" w:eastAsiaTheme="minorEastAsia" w:hAnsi="Times New Roman" w:cs="Times New Roman"/>
        </w:rPr>
        <w:t xml:space="preserve">Means and standard deviations were </w:t>
      </w:r>
      <w:r w:rsidR="00462E4C">
        <w:rPr>
          <w:rFonts w:ascii="Times New Roman" w:eastAsiaTheme="minorEastAsia" w:hAnsi="Times New Roman" w:cs="Times New Roman"/>
        </w:rPr>
        <w:t>calculated</w:t>
      </w:r>
      <w:r>
        <w:rPr>
          <w:rFonts w:ascii="Times New Roman" w:eastAsiaTheme="minorEastAsia" w:hAnsi="Times New Roman" w:cs="Times New Roman"/>
        </w:rPr>
        <w:t xml:space="preserve"> across years </w:t>
      </w:r>
      <w:r w:rsidR="0084688C">
        <w:rPr>
          <w:rFonts w:ascii="Times New Roman" w:eastAsiaTheme="minorEastAsia" w:hAnsi="Times New Roman" w:cs="Times New Roman"/>
        </w:rPr>
        <w:t xml:space="preserve">within a simulation </w:t>
      </w:r>
      <w:r>
        <w:rPr>
          <w:rFonts w:ascii="Times New Roman" w:eastAsiaTheme="minorEastAsia" w:hAnsi="Times New Roman" w:cs="Times New Roman"/>
        </w:rPr>
        <w:t>(</w:t>
      </w:r>
      <w:r w:rsidR="0084688C">
        <w:rPr>
          <w:rFonts w:ascii="Times New Roman" w:eastAsiaTheme="minorEastAsia" w:hAnsi="Times New Roman" w:cs="Times New Roman"/>
        </w:rPr>
        <w:t xml:space="preserve">i.e., </w:t>
      </w:r>
      <w:r>
        <w:rPr>
          <w:rFonts w:ascii="Times New Roman" w:eastAsiaTheme="minorEastAsia" w:hAnsi="Times New Roman" w:cs="Times New Roman"/>
          <w:i/>
        </w:rPr>
        <w:t>n=</w:t>
      </w:r>
      <w:r>
        <w:rPr>
          <w:rFonts w:ascii="Times New Roman" w:eastAsiaTheme="minorEastAsia" w:hAnsi="Times New Roman" w:cs="Times New Roman"/>
        </w:rPr>
        <w:t>50). We describe below</w:t>
      </w:r>
      <w:r w:rsidR="00462E4C">
        <w:rPr>
          <w:rFonts w:ascii="Times New Roman" w:eastAsiaTheme="minorEastAsia" w:hAnsi="Times New Roman" w:cs="Times New Roman"/>
        </w:rPr>
        <w:t xml:space="preserve"> the</w:t>
      </w:r>
      <w:r>
        <w:rPr>
          <w:rFonts w:ascii="Times New Roman" w:eastAsiaTheme="minorEastAsia" w:hAnsi="Times New Roman" w:cs="Times New Roman"/>
        </w:rPr>
        <w:t xml:space="preserve"> levels of aggregation for revenue; profit</w:t>
      </w:r>
      <w:r w:rsidR="0084688C">
        <w:rPr>
          <w:rFonts w:ascii="Times New Roman" w:eastAsiaTheme="minorEastAsia" w:hAnsi="Times New Roman" w:cs="Times New Roman"/>
        </w:rPr>
        <w:t xml:space="preserve"> is similar</w:t>
      </w:r>
      <w:r>
        <w:rPr>
          <w:rFonts w:ascii="Times New Roman" w:eastAsiaTheme="minorEastAsia" w:hAnsi="Times New Roman" w:cs="Times New Roman"/>
        </w:rPr>
        <w:t xml:space="preserve">. The broadest level of aggregation was total revenue summed across all vessels and species: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v,s</m:t>
            </m:r>
          </m:sub>
          <m:sup/>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e>
        </m:nary>
      </m:oMath>
      <w:r>
        <w:rPr>
          <w:rFonts w:ascii="Times New Roman" w:eastAsiaTheme="minorEastAsia" w:hAnsi="Times New Roman" w:cs="Times New Roman"/>
        </w:rPr>
        <w:t xml:space="preserve">. This </w:t>
      </w:r>
      <w:r w:rsidR="0084688C">
        <w:rPr>
          <w:rFonts w:ascii="Times New Roman" w:eastAsiaTheme="minorEastAsia" w:hAnsi="Times New Roman" w:cs="Times New Roman"/>
        </w:rPr>
        <w:t>level of aggregation yielded one value</w:t>
      </w:r>
      <w:r w:rsidR="0066502C">
        <w:rPr>
          <w:rFonts w:ascii="Times New Roman" w:eastAsiaTheme="minorEastAsia" w:hAnsi="Times New Roman" w:cs="Times New Roman"/>
        </w:rPr>
        <w:t xml:space="preserve"> </w:t>
      </w:r>
      <w:r w:rsidR="0084688C">
        <w:rPr>
          <w:rFonts w:ascii="Times New Roman" w:eastAsiaTheme="minorEastAsia" w:hAnsi="Times New Roman" w:cs="Times New Roman"/>
        </w:rPr>
        <w:t xml:space="preserve">for each </w:t>
      </w:r>
      <w:r w:rsidR="0066502C">
        <w:rPr>
          <w:rFonts w:ascii="Times New Roman" w:eastAsiaTheme="minorEastAsia" w:hAnsi="Times New Roman" w:cs="Times New Roman"/>
        </w:rPr>
        <w:t xml:space="preserve">summary statistic for each </w:t>
      </w:r>
      <w:r w:rsidR="0084688C">
        <w:rPr>
          <w:rFonts w:ascii="Times New Roman" w:eastAsiaTheme="minorEastAsia" w:hAnsi="Times New Roman" w:cs="Times New Roman"/>
        </w:rPr>
        <w:t xml:space="preserve">simulation. </w:t>
      </w:r>
      <w:r>
        <w:rPr>
          <w:rFonts w:ascii="Times New Roman" w:eastAsiaTheme="minorEastAsia" w:hAnsi="Times New Roman" w:cs="Times New Roman"/>
        </w:rPr>
        <w:t xml:space="preserve">The </w:t>
      </w:r>
      <w:r w:rsidR="00462E4C">
        <w:rPr>
          <w:rFonts w:ascii="Times New Roman" w:eastAsiaTheme="minorEastAsia" w:hAnsi="Times New Roman" w:cs="Times New Roman"/>
        </w:rPr>
        <w:lastRenderedPageBreak/>
        <w:t>second</w:t>
      </w:r>
      <w:r>
        <w:rPr>
          <w:rFonts w:ascii="Times New Roman" w:eastAsiaTheme="minorEastAsia" w:hAnsi="Times New Roman" w:cs="Times New Roman"/>
        </w:rPr>
        <w:t xml:space="preserve"> level of aggregation </w:t>
      </w:r>
      <w:r w:rsidR="00462E4C">
        <w:rPr>
          <w:rFonts w:ascii="Times New Roman" w:eastAsiaTheme="minorEastAsia" w:hAnsi="Times New Roman" w:cs="Times New Roman"/>
        </w:rPr>
        <w:t xml:space="preserve">summed revenue </w:t>
      </w:r>
      <w:r>
        <w:rPr>
          <w:rFonts w:ascii="Times New Roman" w:eastAsiaTheme="minorEastAsia" w:hAnsi="Times New Roman" w:cs="Times New Roman"/>
        </w:rPr>
        <w:t xml:space="preserve">for each species across vessels: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e>
        </m:nary>
      </m:oMath>
      <w:r>
        <w:rPr>
          <w:rFonts w:ascii="Times New Roman" w:eastAsiaTheme="minorEastAsia" w:hAnsi="Times New Roman" w:cs="Times New Roman"/>
        </w:rPr>
        <w:t xml:space="preserve">. </w:t>
      </w:r>
      <w:r w:rsidR="0084688C">
        <w:rPr>
          <w:rFonts w:ascii="Times New Roman" w:eastAsiaTheme="minorEastAsia" w:hAnsi="Times New Roman" w:cs="Times New Roman"/>
        </w:rPr>
        <w:t xml:space="preserve">This level of aggregation yielded three values for each </w:t>
      </w:r>
      <w:r w:rsidR="0066502C">
        <w:rPr>
          <w:rFonts w:ascii="Times New Roman" w:eastAsiaTheme="minorEastAsia" w:hAnsi="Times New Roman" w:cs="Times New Roman"/>
        </w:rPr>
        <w:t xml:space="preserve">summary statistic for each </w:t>
      </w:r>
      <w:r w:rsidR="0084688C">
        <w:rPr>
          <w:rFonts w:ascii="Times New Roman" w:eastAsiaTheme="minorEastAsia" w:hAnsi="Times New Roman" w:cs="Times New Roman"/>
        </w:rPr>
        <w:t xml:space="preserve">simulation: one for each species. </w:t>
      </w:r>
      <w:r w:rsidR="00414A47">
        <w:rPr>
          <w:rFonts w:ascii="Times New Roman" w:eastAsiaTheme="minorEastAsia" w:hAnsi="Times New Roman" w:cs="Times New Roman"/>
        </w:rPr>
        <w:t xml:space="preserve">For the </w:t>
      </w:r>
      <w:r w:rsidR="009B2615">
        <w:rPr>
          <w:rFonts w:ascii="Times New Roman" w:eastAsiaTheme="minorEastAsia" w:hAnsi="Times New Roman" w:cs="Times New Roman"/>
        </w:rPr>
        <w:t>third</w:t>
      </w:r>
      <w:r w:rsidR="00414A47">
        <w:rPr>
          <w:rFonts w:ascii="Times New Roman" w:eastAsiaTheme="minorEastAsia" w:hAnsi="Times New Roman" w:cs="Times New Roman"/>
        </w:rPr>
        <w:t xml:space="preserve"> level of aggregation</w:t>
      </w:r>
      <w:r>
        <w:rPr>
          <w:rFonts w:ascii="Times New Roman" w:eastAsiaTheme="minorEastAsia" w:hAnsi="Times New Roman" w:cs="Times New Roman"/>
        </w:rPr>
        <w:t xml:space="preserve">, we </w:t>
      </w:r>
      <w:r w:rsidR="0084688C">
        <w:rPr>
          <w:rFonts w:ascii="Times New Roman" w:eastAsiaTheme="minorEastAsia" w:hAnsi="Times New Roman" w:cs="Times New Roman"/>
        </w:rPr>
        <w:t>summed revenue for each vessel across species</w:t>
      </w:r>
      <w:r w:rsidR="00414A47">
        <w:rPr>
          <w:rFonts w:ascii="Times New Roman" w:eastAsiaTheme="minorEastAsia" w:hAnsi="Times New Roman" w:cs="Times New Roman"/>
        </w:rPr>
        <w:t>, calculated summary statistics, and then averaged summary statistics across vessels within each permit portfolio strategy</w:t>
      </w:r>
      <w:r w:rsidR="0084688C">
        <w:rPr>
          <w:rFonts w:ascii="Times New Roman" w:eastAsiaTheme="minorEastAsia" w:hAnsi="Times New Roman" w:cs="Times New Roman"/>
        </w:rPr>
        <w:t xml:space="preserve">. </w:t>
      </w:r>
      <w:r w:rsidR="00252490">
        <w:rPr>
          <w:rFonts w:ascii="Times New Roman" w:eastAsiaTheme="minorEastAsia" w:hAnsi="Times New Roman" w:cs="Times New Roman"/>
        </w:rPr>
        <w:t>This yielded</w:t>
      </w:r>
      <w:r w:rsidR="00462E4C">
        <w:rPr>
          <w:rFonts w:ascii="Times New Roman" w:eastAsiaTheme="minorEastAsia" w:hAnsi="Times New Roman" w:cs="Times New Roman"/>
        </w:rPr>
        <w:t xml:space="preserve"> six values for each </w:t>
      </w:r>
      <w:r w:rsidR="00414A47">
        <w:rPr>
          <w:rFonts w:ascii="Times New Roman" w:eastAsiaTheme="minorEastAsia" w:hAnsi="Times New Roman" w:cs="Times New Roman"/>
        </w:rPr>
        <w:t xml:space="preserve">summary statistics for each </w:t>
      </w:r>
      <w:r w:rsidR="00462E4C">
        <w:rPr>
          <w:rFonts w:ascii="Times New Roman" w:eastAsiaTheme="minorEastAsia" w:hAnsi="Times New Roman" w:cs="Times New Roman"/>
        </w:rPr>
        <w:t>simulation</w:t>
      </w:r>
      <w:r w:rsidR="00D309A2">
        <w:rPr>
          <w:rFonts w:ascii="Times New Roman" w:eastAsiaTheme="minorEastAsia" w:hAnsi="Times New Roman" w:cs="Times New Roman"/>
        </w:rPr>
        <w:t>: one for each permit portfolio</w:t>
      </w:r>
      <w:r w:rsidR="0084688C">
        <w:rPr>
          <w:rFonts w:ascii="Times New Roman" w:eastAsiaTheme="minorEastAsia" w:hAnsi="Times New Roman" w:cs="Times New Roman"/>
        </w:rPr>
        <w:t>. We use</w:t>
      </w:r>
      <w:r w:rsidR="000373BA">
        <w:rPr>
          <w:rFonts w:ascii="Times New Roman" w:eastAsiaTheme="minorEastAsia" w:hAnsi="Times New Roman" w:cs="Times New Roman"/>
        </w:rPr>
        <w:t xml:space="preserve"> mean</w:t>
      </w:r>
      <w:r w:rsidR="0084688C">
        <w:rPr>
          <w:rFonts w:ascii="Times New Roman" w:eastAsiaTheme="minorEastAsia" w:hAnsi="Times New Roman" w:cs="Times New Roman"/>
        </w:rPr>
        <w:t xml:space="preserve"> revenue</w:t>
      </w:r>
      <w:r w:rsidR="00E82B67">
        <w:rPr>
          <w:rFonts w:ascii="Times New Roman" w:eastAsiaTheme="minorEastAsia" w:hAnsi="Times New Roman" w:cs="Times New Roman"/>
        </w:rPr>
        <w:t xml:space="preserve"> as an example to </w:t>
      </w:r>
      <w:r w:rsidR="00D309A2">
        <w:rPr>
          <w:rFonts w:ascii="Times New Roman" w:eastAsiaTheme="minorEastAsia" w:hAnsi="Times New Roman" w:cs="Times New Roman"/>
        </w:rPr>
        <w:t xml:space="preserve">further </w:t>
      </w:r>
      <w:r w:rsidR="00E82B67">
        <w:rPr>
          <w:rFonts w:ascii="Times New Roman" w:eastAsiaTheme="minorEastAsia" w:hAnsi="Times New Roman" w:cs="Times New Roman"/>
        </w:rPr>
        <w:t>illustrate</w:t>
      </w:r>
      <w:r w:rsidR="0084688C">
        <w:rPr>
          <w:rFonts w:ascii="Times New Roman" w:eastAsiaTheme="minorEastAsia" w:hAnsi="Times New Roman" w:cs="Times New Roman"/>
        </w:rPr>
        <w:t>:</w:t>
      </w:r>
    </w:p>
    <w:p w14:paraId="240F80D6" w14:textId="1CEC1973" w:rsidR="004B6907" w:rsidRDefault="000373BA" w:rsidP="0084688C">
      <w:pPr>
        <w:spacing w:line="480" w:lineRule="auto"/>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t>
              </m:r>
              <m:sSub>
                <m:sSubPr>
                  <m:ctrlPr>
                    <w:rPr>
                      <w:rFonts w:ascii="Cambria Math" w:eastAsiaTheme="minorEastAsia" w:hAnsi="Cambria Math" w:cs="Times New Roman"/>
                      <w:i/>
                    </w:rPr>
                  </m:ctrlPr>
                </m:sSubPr>
                <m:e>
                  <w:commentRangeStart w:id="6"/>
                  <m:r>
                    <m:rPr>
                      <m:nor/>
                    </m:rPr>
                    <w:rPr>
                      <w:rFonts w:ascii="Cambria Math" w:eastAsiaTheme="minorEastAsia" w:hAnsi="Cambria Math" w:cs="Times New Roman"/>
                    </w:rPr>
                    <m:t>portfolio</m:t>
                  </m:r>
                  <w:commentRangeEnd w:id="6"/>
                  <m:r>
                    <m:rPr>
                      <m:sty m:val="p"/>
                    </m:rPr>
                    <w:rPr>
                      <w:rStyle w:val="CommentReference"/>
                    </w:rPr>
                    <w:commentReference w:id="6"/>
                  </m:r>
                </m:e>
                <m:sub>
                  <m:r>
                    <w:rPr>
                      <w:rFonts w:ascii="Cambria Math" w:eastAsiaTheme="minorEastAsia" w:hAnsi="Cambria Math" w:cs="Times New Roman"/>
                    </w:rPr>
                    <m:t>i</m:t>
                  </m:r>
                </m:sub>
              </m:sSub>
              <m:r>
                <w:rPr>
                  <w:rFonts w:ascii="Cambria Math" w:eastAsiaTheme="minorEastAsia" w:hAnsi="Cambria Math" w:cs="Times New Roman"/>
                </w:rPr>
                <m:t>|</m:t>
              </m:r>
            </m:den>
          </m:f>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Sub>
                <m:sSubPr>
                  <m:ctrlPr>
                    <w:rPr>
                      <w:rFonts w:ascii="Cambria Math" w:eastAsiaTheme="minorEastAsia" w:hAnsi="Cambria Math" w:cs="Times New Roman"/>
                    </w:rPr>
                  </m:ctrlPr>
                </m:sSubPr>
                <m:e>
                  <m:r>
                    <m:rPr>
                      <m:nor/>
                    </m:rPr>
                    <w:rPr>
                      <w:rFonts w:ascii="Cambria Math" w:eastAsiaTheme="minorEastAsia" w:hAnsi="Cambria Math" w:cs="Times New Roman"/>
                    </w:rPr>
                    <m:t>portfolio</m:t>
                  </m:r>
                  <m:ctrlPr>
                    <w:rPr>
                      <w:rFonts w:ascii="Cambria Math" w:eastAsiaTheme="minorEastAsia" w:hAnsi="Cambria Math" w:cs="Times New Roman"/>
                      <w:i/>
                    </w:rPr>
                  </m:ctrlPr>
                </m:e>
                <m:sub>
                  <m:r>
                    <m:rPr>
                      <m:sty m:val="p"/>
                    </m:rPr>
                    <w:rPr>
                      <w:rFonts w:ascii="Cambria Math" w:eastAsiaTheme="minorEastAsia" w:hAnsi="Cambria Math" w:cs="Times New Roman"/>
                    </w:rPr>
                    <m:t>i</m:t>
                  </m:r>
                </m:sub>
              </m:sSub>
            </m:sub>
            <m:sup/>
            <m:e>
              <m:f>
                <m:fPr>
                  <m:ctrlPr>
                    <w:rPr>
                      <w:rFonts w:ascii="Cambria Math" w:eastAsiaTheme="minorEastAsia" w:hAnsi="Cambria Math" w:cs="Times New Roman"/>
                      <w:i/>
                    </w:rPr>
                  </m:ctrlPr>
                </m:fPr>
                <m:num>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s,y</m:t>
                      </m:r>
                    </m:sub>
                    <m:sup/>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e>
                  </m:nary>
                </m:num>
                <m:den>
                  <m:r>
                    <w:rPr>
                      <w:rFonts w:ascii="Cambria Math" w:eastAsiaTheme="minorEastAsia" w:hAnsi="Cambria Math" w:cs="Times New Roman"/>
                    </w:rPr>
                    <m:t>50</m:t>
                  </m:r>
                </m:den>
              </m:f>
            </m:e>
          </m:nary>
        </m:oMath>
      </m:oMathPara>
    </w:p>
    <w:p w14:paraId="23F7AA19" w14:textId="5B976D0F" w:rsidR="004B6907" w:rsidRPr="00BD1C83" w:rsidRDefault="00D309A2" w:rsidP="004B6907">
      <w:pPr>
        <w:spacing w:line="480" w:lineRule="auto"/>
        <w:rPr>
          <w:rFonts w:ascii="Times New Roman" w:eastAsiaTheme="minorEastAsia" w:hAnsi="Times New Roman" w:cs="Times New Roman"/>
        </w:rPr>
      </w:pPr>
      <w:r>
        <w:rPr>
          <w:rFonts w:ascii="Times New Roman" w:eastAsiaTheme="minorEastAsia" w:hAnsi="Times New Roman" w:cs="Times New Roman"/>
        </w:rPr>
        <w:t>V</w:t>
      </w:r>
      <w:r w:rsidR="00E82B67">
        <w:rPr>
          <w:rFonts w:ascii="Times New Roman" w:eastAsiaTheme="minorEastAsia" w:hAnsi="Times New Roman" w:cs="Times New Roman"/>
        </w:rPr>
        <w:t>ertical lines represent</w:t>
      </w:r>
      <w:r w:rsidR="000373BA">
        <w:rPr>
          <w:rFonts w:ascii="Times New Roman" w:eastAsiaTheme="minorEastAsia" w:hAnsi="Times New Roman" w:cs="Times New Roman"/>
        </w:rPr>
        <w:t xml:space="preserve"> the cardinality of the set</w:t>
      </w:r>
      <w:r>
        <w:rPr>
          <w:rFonts w:ascii="Times New Roman" w:eastAsiaTheme="minorEastAsia" w:hAnsi="Times New Roman" w:cs="Times New Roman"/>
        </w:rPr>
        <w:t>,</w:t>
      </w:r>
      <w:r w:rsidR="00E82B67">
        <w:rPr>
          <w:rFonts w:ascii="Times New Roman" w:eastAsiaTheme="minorEastAsia" w:hAnsi="Times New Roman" w:cs="Times New Roman"/>
        </w:rPr>
        <w:t xml:space="preserve"> and 50 is the number of years</w:t>
      </w:r>
      <w:r w:rsidR="001C5D27">
        <w:rPr>
          <w:rFonts w:ascii="Times New Roman" w:eastAsiaTheme="minorEastAsia" w:hAnsi="Times New Roman" w:cs="Times New Roman"/>
        </w:rPr>
        <w:t>,</w:t>
      </w:r>
      <w:r w:rsidR="00E82B67">
        <w:rPr>
          <w:rFonts w:ascii="Times New Roman" w:eastAsiaTheme="minorEastAsia" w:hAnsi="Times New Roman" w:cs="Times New Roman"/>
        </w:rPr>
        <w:t xml:space="preserve"> </w:t>
      </w:r>
      <w:r w:rsidR="00E82B67">
        <w:rPr>
          <w:rFonts w:ascii="Times New Roman" w:eastAsiaTheme="minorEastAsia" w:hAnsi="Times New Roman" w:cs="Times New Roman"/>
          <w:i/>
        </w:rPr>
        <w:t>y</w:t>
      </w:r>
      <w:r w:rsidR="001C5D27" w:rsidRPr="001C5D27">
        <w:rPr>
          <w:rFonts w:ascii="Times New Roman" w:eastAsiaTheme="minorEastAsia" w:hAnsi="Times New Roman" w:cs="Times New Roman"/>
        </w:rPr>
        <w:t>,</w:t>
      </w:r>
      <w:r w:rsidR="00E82B67">
        <w:rPr>
          <w:rFonts w:ascii="Times New Roman" w:eastAsiaTheme="minorEastAsia" w:hAnsi="Times New Roman" w:cs="Times New Roman"/>
          <w:i/>
        </w:rPr>
        <w:t xml:space="preserve"> </w:t>
      </w:r>
      <w:r w:rsidR="00E82B67">
        <w:rPr>
          <w:rFonts w:ascii="Times New Roman" w:eastAsiaTheme="minorEastAsia" w:hAnsi="Times New Roman" w:cs="Times New Roman"/>
        </w:rPr>
        <w:t>in a simulation</w:t>
      </w:r>
      <w:r w:rsidR="000373BA">
        <w:rPr>
          <w:rFonts w:ascii="Times New Roman" w:eastAsiaTheme="minorEastAsia" w:hAnsi="Times New Roman" w:cs="Times New Roman"/>
        </w:rPr>
        <w:t>.</w:t>
      </w:r>
      <w:r w:rsidR="008C5D6E">
        <w:rPr>
          <w:rFonts w:ascii="Times New Roman" w:eastAsiaTheme="minorEastAsia" w:hAnsi="Times New Roman" w:cs="Times New Roman"/>
        </w:rPr>
        <w:t xml:space="preserve"> </w:t>
      </w:r>
      <w:r w:rsidR="00BD1C83">
        <w:rPr>
          <w:rFonts w:ascii="Times New Roman" w:eastAsiaTheme="minorEastAsia" w:hAnsi="Times New Roman" w:cs="Times New Roman"/>
        </w:rPr>
        <w:t>Finally, for the access scenarios only we looked at revenue CV summed over species and calculated across</w:t>
      </w:r>
      <w:r w:rsidR="00661435">
        <w:rPr>
          <w:rFonts w:ascii="Times New Roman" w:eastAsiaTheme="minorEastAsia" w:hAnsi="Times New Roman" w:cs="Times New Roman"/>
        </w:rPr>
        <w:t xml:space="preserve"> years</w:t>
      </w:r>
      <w:r w:rsidR="00BD1C83">
        <w:rPr>
          <w:rFonts w:ascii="Times New Roman" w:eastAsiaTheme="minorEastAsia" w:hAnsi="Times New Roman" w:cs="Times New Roman"/>
        </w:rPr>
        <w:t xml:space="preserve">, but </w:t>
      </w:r>
      <w:r w:rsidR="00BD1C83">
        <w:rPr>
          <w:rFonts w:ascii="Times New Roman" w:eastAsiaTheme="minorEastAsia" w:hAnsi="Times New Roman" w:cs="Times New Roman"/>
          <w:i/>
        </w:rPr>
        <w:t>not</w:t>
      </w:r>
      <w:r w:rsidR="00BD1C83">
        <w:rPr>
          <w:rFonts w:ascii="Times New Roman" w:eastAsiaTheme="minorEastAsia" w:hAnsi="Times New Roman" w:cs="Times New Roman"/>
        </w:rPr>
        <w:t xml:space="preserve"> averaged across vessels within a portfolio type. This yielded 402 summary statistics for each simulation, one for each vessel.</w:t>
      </w:r>
    </w:p>
    <w:p w14:paraId="318C9CFB" w14:textId="071BAECA" w:rsidR="00064FBE" w:rsidRDefault="00064FBE" w:rsidP="004B6907">
      <w:pPr>
        <w:spacing w:line="480" w:lineRule="auto"/>
        <w:rPr>
          <w:rFonts w:ascii="Times New Roman" w:eastAsiaTheme="minorEastAsia" w:hAnsi="Times New Roman" w:cs="Times New Roman"/>
        </w:rPr>
      </w:pPr>
      <w:r>
        <w:rPr>
          <w:rFonts w:ascii="Times New Roman" w:eastAsiaTheme="minorEastAsia" w:hAnsi="Times New Roman" w:cs="Times New Roman"/>
        </w:rPr>
        <w:tab/>
      </w:r>
      <w:commentRangeStart w:id="7"/>
      <w:r>
        <w:rPr>
          <w:rFonts w:ascii="Times New Roman" w:eastAsiaTheme="minorEastAsia" w:hAnsi="Times New Roman" w:cs="Times New Roman"/>
        </w:rPr>
        <w:t xml:space="preserve">We </w:t>
      </w:r>
      <w:commentRangeEnd w:id="7"/>
      <w:r w:rsidR="005B3222">
        <w:rPr>
          <w:rStyle w:val="CommentReference"/>
        </w:rPr>
        <w:commentReference w:id="7"/>
      </w:r>
      <w:r w:rsidR="009B04A8">
        <w:rPr>
          <w:rFonts w:ascii="Times New Roman" w:eastAsiaTheme="minorEastAsia" w:hAnsi="Times New Roman" w:cs="Times New Roman"/>
        </w:rPr>
        <w:t>m</w:t>
      </w:r>
      <w:r w:rsidR="00CC4589">
        <w:rPr>
          <w:rFonts w:ascii="Times New Roman" w:eastAsiaTheme="minorEastAsia" w:hAnsi="Times New Roman" w:cs="Times New Roman"/>
        </w:rPr>
        <w:t>easure</w:t>
      </w:r>
      <w:r w:rsidR="009B04A8">
        <w:rPr>
          <w:rFonts w:ascii="Times New Roman" w:eastAsiaTheme="minorEastAsia" w:hAnsi="Times New Roman" w:cs="Times New Roman"/>
        </w:rPr>
        <w:t>d</w:t>
      </w:r>
      <w:r>
        <w:rPr>
          <w:rFonts w:ascii="Times New Roman" w:eastAsiaTheme="minorEastAsia" w:hAnsi="Times New Roman" w:cs="Times New Roman"/>
        </w:rPr>
        <w:t xml:space="preserve"> inequality within the fleet</w:t>
      </w:r>
      <w:r w:rsidR="009B04A8">
        <w:rPr>
          <w:rFonts w:ascii="Times New Roman" w:eastAsiaTheme="minorEastAsia" w:hAnsi="Times New Roman" w:cs="Times New Roman"/>
        </w:rPr>
        <w:t xml:space="preserve"> using the Gini index</w:t>
      </w:r>
      <w:r>
        <w:rPr>
          <w:rFonts w:ascii="Times New Roman" w:eastAsiaTheme="minorEastAsia" w:hAnsi="Times New Roman" w:cs="Times New Roman"/>
        </w:rPr>
        <w:t xml:space="preserve">. </w:t>
      </w:r>
      <w:r w:rsidR="009B04A8">
        <w:rPr>
          <w:rFonts w:ascii="Times New Roman" w:eastAsiaTheme="minorEastAsia" w:hAnsi="Times New Roman" w:cs="Times New Roman"/>
        </w:rPr>
        <w:t>A G</w:t>
      </w:r>
      <w:r w:rsidR="00CC4589">
        <w:rPr>
          <w:rFonts w:ascii="Times New Roman" w:eastAsiaTheme="minorEastAsia" w:hAnsi="Times New Roman" w:cs="Times New Roman"/>
        </w:rPr>
        <w:t xml:space="preserve">ini index of zero indicates perfect equality where </w:t>
      </w:r>
      <w:r w:rsidR="00A63A5A">
        <w:rPr>
          <w:rFonts w:ascii="Times New Roman" w:eastAsiaTheme="minorEastAsia" w:hAnsi="Times New Roman" w:cs="Times New Roman"/>
        </w:rPr>
        <w:t>each vessel earns the same revenue</w:t>
      </w:r>
      <w:r w:rsidR="009B04A8">
        <w:rPr>
          <w:rFonts w:ascii="Times New Roman" w:eastAsiaTheme="minorEastAsia" w:hAnsi="Times New Roman" w:cs="Times New Roman"/>
        </w:rPr>
        <w:t>. A</w:t>
      </w:r>
      <w:r w:rsidR="00CC4589">
        <w:rPr>
          <w:rFonts w:ascii="Times New Roman" w:eastAsiaTheme="minorEastAsia" w:hAnsi="Times New Roman" w:cs="Times New Roman"/>
        </w:rPr>
        <w:t xml:space="preserve"> Gini index of one represents maximum inequality where all revenue is concentrated in one vessel, and many (</w:t>
      </w:r>
      <w:r w:rsidR="005B3222">
        <w:rPr>
          <w:rFonts w:ascii="Times New Roman" w:eastAsiaTheme="minorEastAsia" w:hAnsi="Times New Roman" w:cs="Times New Roman"/>
        </w:rPr>
        <w:t xml:space="preserve">theoretically </w:t>
      </w:r>
      <w:r w:rsidR="00CC4589">
        <w:rPr>
          <w:rFonts w:ascii="Times New Roman" w:eastAsiaTheme="minorEastAsia" w:hAnsi="Times New Roman" w:cs="Times New Roman"/>
        </w:rPr>
        <w:t>infinite) vessels earn no revenue.</w:t>
      </w:r>
      <w:r w:rsidR="009B04A8">
        <w:rPr>
          <w:rFonts w:ascii="Times New Roman" w:eastAsiaTheme="minorEastAsia" w:hAnsi="Times New Roman" w:cs="Times New Roman"/>
        </w:rPr>
        <w:t xml:space="preserve"> We calculated the Gini index based on mean revenue over time for each vessel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s,y</m:t>
            </m:r>
          </m:sub>
          <m:sup/>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e>
        </m:nary>
        <m:r>
          <w:rPr>
            <w:rFonts w:ascii="Cambria Math" w:eastAsiaTheme="minorEastAsia" w:hAnsi="Cambria Math" w:cs="Times New Roman"/>
          </w:rPr>
          <m:t>/50</m:t>
        </m:r>
      </m:oMath>
      <w:r w:rsidR="009B04A8">
        <w:rPr>
          <w:rFonts w:ascii="Times New Roman" w:eastAsiaTheme="minorEastAsia" w:hAnsi="Times New Roman" w:cs="Times New Roman"/>
        </w:rPr>
        <w:t xml:space="preserve">) </w:t>
      </w:r>
      <w:r w:rsidR="0066285D">
        <w:rPr>
          <w:rFonts w:ascii="Times New Roman" w:eastAsiaTheme="minorEastAsia" w:hAnsi="Times New Roman" w:cs="Times New Roman"/>
        </w:rPr>
        <w:t xml:space="preserve">in a simulation </w:t>
      </w:r>
      <w:r w:rsidR="009B04A8">
        <w:rPr>
          <w:rFonts w:ascii="Times New Roman" w:eastAsiaTheme="minorEastAsia" w:hAnsi="Times New Roman" w:cs="Times New Roman"/>
        </w:rPr>
        <w:t xml:space="preserve">using the “Gini” function in the </w:t>
      </w:r>
      <w:proofErr w:type="spellStart"/>
      <w:r w:rsidR="009B04A8">
        <w:rPr>
          <w:rFonts w:ascii="Times New Roman" w:eastAsiaTheme="minorEastAsia" w:hAnsi="Times New Roman" w:cs="Times New Roman"/>
        </w:rPr>
        <w:t>DescTools</w:t>
      </w:r>
      <w:proofErr w:type="spellEnd"/>
      <w:r w:rsidR="009B04A8">
        <w:rPr>
          <w:rFonts w:ascii="Times New Roman" w:eastAsiaTheme="minorEastAsia" w:hAnsi="Times New Roman" w:cs="Times New Roman"/>
        </w:rPr>
        <w:t xml:space="preserve"> R package </w:t>
      </w:r>
      <w:r w:rsidR="009B04A8">
        <w:rPr>
          <w:rFonts w:ascii="Times New Roman" w:eastAsiaTheme="minorEastAsia" w:hAnsi="Times New Roman" w:cs="Times New Roman"/>
        </w:rPr>
        <w:fldChar w:fldCharType="begin"/>
      </w:r>
      <w:r w:rsidR="009B04A8">
        <w:rPr>
          <w:rFonts w:ascii="Times New Roman" w:eastAsiaTheme="minorEastAsia" w:hAnsi="Times New Roman" w:cs="Times New Roman"/>
        </w:rPr>
        <w:instrText xml:space="preserve"> ADDIN ZOTERO_ITEM CSL_CITATION {"citationID":"Hk0AQwHm","properties":{"formattedCitation":"(Signorell et al. 2020)","plainCitation":"(Signorell et al. 2020)","noteIndex":0},"citationItems":[{"id":1918,"uris":["http://zotero.org/users/783258/items/R237Z7DG"],"uri":["http://zotero.org/users/783258/items/R237Z7DG"],"itemData":{"id":1918,"type":"book","abstract":"A collection of miscellaneous basic statistic functions and convenience wrappers for efficiently describing data. The author's intention was to create a toolbox, which facilitates the (notoriously time consuming) first descriptive tasks in data analysis, consisting of calculating descriptive statistics, drawing graphical summaries and reporting the results. The package contains furthermore functions to produce documents using MS Word (or PowerPoint) and functions to import data from Excel. Many of the included functions can be found scattered in other packages and other sources written partly by Titans of R. The reason for collecting them here, was primarily to have them consolidated in ONE instead of dozens of packages (which themselves might depend on other packages which are not needed at all), and to provide a common and consistent interface as far as function and arguments naming, NA handling, recycling rules etc. are concerned. Google style guides were used as naming rules (in absence of convincing alternatives). The 'BigCamelCase' style was consequently applied to functions borrowed from contributed R packages as well.","source":"R-Packages","title":"DescTools: Tools for Descriptive Statistics","title-short":"DescTools","URL":"https://CRAN.R-project.org/package=DescTools","version":"0.99.37","author":[{"family":"Signorell","given":"Andri"},{"family":"Aho","given":"Ken"},{"family":"Alfons","given":"Andreas"},{"family":"Anderegg","given":"Nanina"},{"family":"Aragon","given":"Tomas"},{"family":"Arppe","given":"Antti"},{"family":"Baddeley","given":"Adrian"},{"family":"Barton","given":"Kamil"},{"family":"Bolker","given":"Ben"},{"family":"Borchers","given":"Hans W."},{"family":"Caeiro","given":"Frederico"},{"family":"Champely","given":"Stephane"},{"family":"Chessel","given":"Daniel"},{"family":"Chhay","given":"Leanne"},{"family":"Cummins","given":"Clint"},{"family":"Dewey","given":"Michael"},{"family":"Doran","given":"Harold C."},{"family":"Dray","given":"Stephane"},{"family":"Dupont","given":"Charles"},{"family":"Eddelbuettel","given":"Dirk"},{"family":"Enos","given":"Jeff"},{"family":"Ekstrom","given":"Claus"},{"family":"Elff","given":"Martin"},{"family":"Farebrother","given":"Richard W."},{"family":"Fox","given":"John"},{"family":"Francois","given":"Romain"},{"family":"Friendly","given":"Michael"},{"family":"Galili","given":"Tal"},{"family":"Gamer","given":"Matthias"},{"family":"Gastwirth","given":"Joseph L."},{"family":"Gel","given":"Yulia R."},{"family":"Gegzna","given":"Vilmantas"},{"family":"Gross","given":"Juergen"},{"family":"Grothendieck","given":"Gabor"},{"family":"Jr","given":"Frank E. Harrell"},{"family":"Heiberger","given":"Richard"},{"family":"Hoehle","given":"Michael"},{"family":"Hoffmann","given":"Christian W."},{"family":"Hojsgaard","given":"Soeren"},{"family":"Hothorn","given":"Torsten"},{"family":"Huerzeler","given":"Markus"},{"family":"Hui","given":"Wallace W."},{"family":"Hurd","given":"Pete"},{"family":"Hyndman","given":"Rob J."},{"family":"Iglesias","given":"Pablo J. Villacorta"},{"family":"Jackson","given":"Christopher"},{"family":"Kohl","given":"Matthias"},{"family":"Korpela","given":"Mikko"},{"family":"Kuhn","given":"Max"},{"family":"Labes","given":"Detlew"},{"family":"Lang","given":"Duncan Temple"},{"family":"Leisch","given":"Friederich"},{"family":"Lemon","given":"Jim"},{"family":"Li","given":"Dong"},{"family":"Maechler","given":"Martin"},{"family":"Magnusson","given":"Arni"},{"family":"Mainwaring","given":"Ben"},{"family":"Malter","given":"Daniel"},{"family":"Marsaglia","given":"George"},{"family":"Marsaglia","given":"John"},{"family":"Matei","given":"Alina"},{"family":"Meyer","given":"David"},{"family":"Miao","given":"Weiwen"},{"family":"Millo","given":"Giovanni"},{"family":"Min","given":"Yongyi"},{"family":"Mitchell","given":"David"},{"family":"Mueller","given":"Franziska"},{"family":"Naepflin","given":"Markus"},{"family":"Navarro","given":"Daniel"},{"family":"Nilsson","given":"Henric"},{"family":"Nordhausen","given":"Klaus"},{"family":"Ogle","given":"Derek"},{"family":"Ooi","given":"Hong"},{"family":"Parsons","given":"Nick"},{"family":"Pavoine","given":"Sandrine"},{"family":"Plate","given":"Tony"},{"family":"Rapold","given":"Roland"},{"family":"Revelle","given":"William"},{"family":"Rinker","given":"Tyler"},{"family":"Ripley","given":"Brian D."},{"family":"Rodriguez","given":"Caroline"},{"family":"Russell","given":"Nathan"},{"family":"Sabbe","given":"Nick"},{"family":"Seshan","given":"Venkatraman E."},{"family":"Snow","given":"Greg"},{"family":"Smithson","given":"Michael"},{"family":"Soetaert","given":"Karline"},{"family":"Stahel","given":"Werner A."},{"family":"Stephenson","given":"Alec"},{"family":"Stevenson","given":"Mark"},{"family":"Stubner","given":"Ralf"},{"family":"Templ","given":"Matthias"},{"family":"Therneau","given":"Terry"},{"family":"Tille","given":"Yves"},{"family":"Torgo","given":"Luis"},{"family":"Trapletti","given":"Adrian"},{"family":"Ulrich","given":"Joshua"},{"family":"Ushey","given":"Kevin"},{"family":"VanDerWal","given":"Jeremy"},{"family":"Venables","given":"Bill"},{"family":"Verzani","given":"John"},{"family":"Warnes","given":"Gregory R."},{"family":"Wellek","given":"Stefan"},{"family":"Wickham","given":"Hadley"},{"family":"Wilcox","given":"Rand R."},{"family":"Wolf","given":"Peter"},{"family":"Wollschlaeger","given":"Daniel"},{"family":"Wood","given":"Joseph"},{"family":"Wu","given":"Ying"},{"family":"Yee","given":"Thomas"},{"family":"Zeileis","given":"Achim"}],"accessed":{"date-parts":[["2020",8,31]]},"issued":{"date-parts":[["2020",7,10]]}}}],"schema":"https://github.com/citation-style-language/schema/raw/master/csl-citation.json"} </w:instrText>
      </w:r>
      <w:r w:rsidR="009B04A8">
        <w:rPr>
          <w:rFonts w:ascii="Times New Roman" w:eastAsiaTheme="minorEastAsia" w:hAnsi="Times New Roman" w:cs="Times New Roman"/>
        </w:rPr>
        <w:fldChar w:fldCharType="separate"/>
      </w:r>
      <w:r w:rsidR="009B04A8" w:rsidRPr="009B04A8">
        <w:rPr>
          <w:rFonts w:ascii="Times New Roman" w:hAnsi="Times New Roman" w:cs="Times New Roman"/>
        </w:rPr>
        <w:t>(</w:t>
      </w:r>
      <w:proofErr w:type="spellStart"/>
      <w:r w:rsidR="009B04A8" w:rsidRPr="009B04A8">
        <w:rPr>
          <w:rFonts w:ascii="Times New Roman" w:hAnsi="Times New Roman" w:cs="Times New Roman"/>
        </w:rPr>
        <w:t>Signorell</w:t>
      </w:r>
      <w:proofErr w:type="spellEnd"/>
      <w:r w:rsidR="009B04A8" w:rsidRPr="009B04A8">
        <w:rPr>
          <w:rFonts w:ascii="Times New Roman" w:hAnsi="Times New Roman" w:cs="Times New Roman"/>
        </w:rPr>
        <w:t xml:space="preserve"> et al. 2020)</w:t>
      </w:r>
      <w:r w:rsidR="009B04A8">
        <w:rPr>
          <w:rFonts w:ascii="Times New Roman" w:eastAsiaTheme="minorEastAsia" w:hAnsi="Times New Roman" w:cs="Times New Roman"/>
        </w:rPr>
        <w:fldChar w:fldCharType="end"/>
      </w:r>
      <w:r w:rsidR="009B04A8">
        <w:rPr>
          <w:rFonts w:ascii="Times New Roman" w:eastAsiaTheme="minorEastAsia" w:hAnsi="Times New Roman" w:cs="Times New Roman"/>
        </w:rPr>
        <w:t>.</w:t>
      </w:r>
      <w:r w:rsidR="00E65E2C">
        <w:rPr>
          <w:rFonts w:ascii="Times New Roman" w:eastAsiaTheme="minorEastAsia" w:hAnsi="Times New Roman" w:cs="Times New Roman"/>
        </w:rPr>
        <w:t xml:space="preserve"> This yielded one calculation of th</w:t>
      </w:r>
      <w:r w:rsidR="0066502C">
        <w:rPr>
          <w:rFonts w:ascii="Times New Roman" w:eastAsiaTheme="minorEastAsia" w:hAnsi="Times New Roman" w:cs="Times New Roman"/>
        </w:rPr>
        <w:t>e Gini index for each simulation</w:t>
      </w:r>
      <w:r w:rsidR="00E65E2C">
        <w:rPr>
          <w:rFonts w:ascii="Times New Roman" w:eastAsiaTheme="minorEastAsia" w:hAnsi="Times New Roman" w:cs="Times New Roman"/>
        </w:rPr>
        <w:t>.</w:t>
      </w:r>
    </w:p>
    <w:p w14:paraId="1E82AA73" w14:textId="3B13059E" w:rsidR="004023C2" w:rsidRPr="008406EF" w:rsidRDefault="00A63A5A" w:rsidP="00E02CDA">
      <w:pPr>
        <w:spacing w:line="480" w:lineRule="auto"/>
        <w:rPr>
          <w:rFonts w:ascii="Times New Roman" w:eastAsiaTheme="minorEastAsia" w:hAnsi="Times New Roman" w:cs="Times New Roman"/>
        </w:rPr>
      </w:pPr>
      <w:r>
        <w:rPr>
          <w:rFonts w:ascii="Times New Roman" w:eastAsiaTheme="minorEastAsia" w:hAnsi="Times New Roman" w:cs="Times New Roman"/>
        </w:rPr>
        <w:tab/>
      </w:r>
      <w:r w:rsidR="0066502C">
        <w:rPr>
          <w:rFonts w:ascii="Times New Roman" w:eastAsiaTheme="minorEastAsia" w:hAnsi="Times New Roman" w:cs="Times New Roman"/>
        </w:rPr>
        <w:t>W</w:t>
      </w:r>
      <w:r>
        <w:rPr>
          <w:rFonts w:ascii="Times New Roman" w:eastAsiaTheme="minorEastAsia" w:hAnsi="Times New Roman" w:cs="Times New Roman"/>
        </w:rPr>
        <w:t>e developed a “portfolio benefit” metric that quantified the increase in revenue stability of diversifying beyond a</w:t>
      </w:r>
      <w:r w:rsidR="008E3D25">
        <w:rPr>
          <w:rFonts w:ascii="Times New Roman" w:eastAsiaTheme="minorEastAsia" w:hAnsi="Times New Roman" w:cs="Times New Roman"/>
        </w:rPr>
        <w:t xml:space="preserve"> specialist</w:t>
      </w:r>
      <w:r>
        <w:rPr>
          <w:rFonts w:ascii="Times New Roman" w:eastAsiaTheme="minorEastAsia" w:hAnsi="Times New Roman" w:cs="Times New Roman"/>
        </w:rPr>
        <w:t xml:space="preserve"> crab-only permit portfolio to a</w:t>
      </w:r>
      <w:r w:rsidR="008E3D25">
        <w:rPr>
          <w:rFonts w:ascii="Times New Roman" w:eastAsiaTheme="minorEastAsia" w:hAnsi="Times New Roman" w:cs="Times New Roman"/>
        </w:rPr>
        <w:t xml:space="preserve"> generalist</w:t>
      </w:r>
      <w:r>
        <w:rPr>
          <w:rFonts w:ascii="Times New Roman" w:eastAsiaTheme="minorEastAsia" w:hAnsi="Times New Roman" w:cs="Times New Roman"/>
        </w:rPr>
        <w:t xml:space="preserve"> crab-salmon, crab-</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or crab-salmon-</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portfolio. </w:t>
      </w:r>
      <w:r w:rsidR="00FA73E0">
        <w:rPr>
          <w:rFonts w:ascii="Times New Roman" w:eastAsiaTheme="minorEastAsia" w:hAnsi="Times New Roman" w:cs="Times New Roman"/>
        </w:rPr>
        <w:t xml:space="preserve">The portfolio benefit </w:t>
      </w:r>
      <w:r w:rsidR="00414A47">
        <w:rPr>
          <w:rFonts w:ascii="Times New Roman" w:eastAsiaTheme="minorEastAsia" w:hAnsi="Times New Roman" w:cs="Times New Roman"/>
        </w:rPr>
        <w:t>uses the</w:t>
      </w:r>
      <w:r w:rsidR="00FA73E0">
        <w:rPr>
          <w:rFonts w:ascii="Times New Roman" w:eastAsiaTheme="minorEastAsia" w:hAnsi="Times New Roman" w:cs="Times New Roman"/>
        </w:rPr>
        <w:t xml:space="preserve"> CVs </w:t>
      </w:r>
      <w:r w:rsidR="002D71E3">
        <w:rPr>
          <w:rFonts w:ascii="Times New Roman" w:eastAsiaTheme="minorEastAsia" w:hAnsi="Times New Roman" w:cs="Times New Roman"/>
        </w:rPr>
        <w:t>from</w:t>
      </w:r>
      <w:r w:rsidR="00FA73E0">
        <w:rPr>
          <w:rFonts w:ascii="Times New Roman" w:eastAsiaTheme="minorEastAsia" w:hAnsi="Times New Roman" w:cs="Times New Roman"/>
        </w:rPr>
        <w:t xml:space="preserve"> the </w:t>
      </w:r>
      <w:r w:rsidR="008406EF">
        <w:rPr>
          <w:rFonts w:ascii="Times New Roman" w:eastAsiaTheme="minorEastAsia" w:hAnsi="Times New Roman" w:cs="Times New Roman"/>
        </w:rPr>
        <w:t xml:space="preserve">portfolio-specific aggregation across species </w:t>
      </w:r>
      <w:r w:rsidR="00FA73E0">
        <w:rPr>
          <w:rFonts w:ascii="Times New Roman" w:eastAsiaTheme="minorEastAsia" w:hAnsi="Times New Roman" w:cs="Times New Roman"/>
        </w:rPr>
        <w:t xml:space="preserve">(sum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oMath>
      <w:r w:rsidR="00FA73E0">
        <w:rPr>
          <w:rFonts w:ascii="Times New Roman" w:eastAsiaTheme="minorEastAsia" w:hAnsi="Times New Roman" w:cs="Times New Roman"/>
        </w:rPr>
        <w:t xml:space="preserve"> across species, calculate CV across </w:t>
      </w:r>
      <w:r w:rsidR="00FA73E0">
        <w:rPr>
          <w:rFonts w:ascii="Times New Roman" w:eastAsiaTheme="minorEastAsia" w:hAnsi="Times New Roman" w:cs="Times New Roman"/>
        </w:rPr>
        <w:lastRenderedPageBreak/>
        <w:t>years, average CVs a</w:t>
      </w:r>
      <w:r w:rsidR="00414A47">
        <w:rPr>
          <w:rFonts w:ascii="Times New Roman" w:eastAsiaTheme="minorEastAsia" w:hAnsi="Times New Roman" w:cs="Times New Roman"/>
        </w:rPr>
        <w:t>cross vessels within</w:t>
      </w:r>
      <w:r w:rsidR="00FA73E0">
        <w:rPr>
          <w:rFonts w:ascii="Times New Roman" w:eastAsiaTheme="minorEastAsia" w:hAnsi="Times New Roman" w:cs="Times New Roman"/>
        </w:rPr>
        <w:t xml:space="preserve"> portfolio type)</w:t>
      </w:r>
      <w:r w:rsidR="002A6FDD">
        <w:rPr>
          <w:rFonts w:ascii="Times New Roman" w:eastAsiaTheme="minorEastAsia" w:hAnsi="Times New Roman" w:cs="Times New Roman"/>
        </w:rPr>
        <w:t>.</w:t>
      </w:r>
      <w:r w:rsidR="00E02CDA">
        <w:rPr>
          <w:rFonts w:ascii="Times New Roman" w:eastAsiaTheme="minorEastAsia" w:hAnsi="Times New Roman" w:cs="Times New Roman"/>
        </w:rPr>
        <w:t xml:space="preserve"> </w:t>
      </w:r>
      <w:r w:rsidR="002D71E3">
        <w:rPr>
          <w:rFonts w:ascii="Times New Roman" w:eastAsiaTheme="minorEastAsia" w:hAnsi="Times New Roman" w:cs="Times New Roman"/>
        </w:rPr>
        <w:t>The</w:t>
      </w:r>
      <w:r w:rsidR="00E02CDA">
        <w:rPr>
          <w:rFonts w:ascii="Times New Roman" w:eastAsiaTheme="minorEastAsia" w:hAnsi="Times New Roman" w:cs="Times New Roman"/>
        </w:rPr>
        <w:t xml:space="preserve"> CV </w:t>
      </w:r>
      <w:r w:rsidR="002D71E3">
        <w:rPr>
          <w:rFonts w:ascii="Times New Roman" w:eastAsiaTheme="minorEastAsia" w:hAnsi="Times New Roman" w:cs="Times New Roman"/>
        </w:rPr>
        <w:t xml:space="preserve">for each permit portfolio </w:t>
      </w:r>
      <w:r w:rsidR="00E02CDA">
        <w:rPr>
          <w:rFonts w:ascii="Times New Roman" w:eastAsiaTheme="minorEastAsia" w:hAnsi="Times New Roman" w:cs="Times New Roman"/>
        </w:rPr>
        <w:t xml:space="preserve">had a probability distribution </w:t>
      </w:r>
      <w:r w:rsidR="002D71E3">
        <w:rPr>
          <w:rFonts w:ascii="Times New Roman" w:eastAsiaTheme="minorEastAsia" w:hAnsi="Times New Roman" w:cs="Times New Roman"/>
        </w:rPr>
        <w:t>over</w:t>
      </w:r>
      <w:r w:rsidR="00E02CDA">
        <w:rPr>
          <w:rFonts w:ascii="Times New Roman" w:eastAsiaTheme="minorEastAsia" w:hAnsi="Times New Roman" w:cs="Times New Roman"/>
        </w:rPr>
        <w:t xml:space="preserve"> the 10,000 simulations. </w:t>
      </w:r>
      <w:r w:rsidR="0066285D">
        <w:rPr>
          <w:rFonts w:ascii="Times New Roman" w:eastAsiaTheme="minorEastAsia" w:hAnsi="Times New Roman" w:cs="Times New Roman"/>
        </w:rPr>
        <w:t>T</w:t>
      </w:r>
      <w:r w:rsidR="00E02CDA">
        <w:rPr>
          <w:rFonts w:ascii="Times New Roman" w:eastAsiaTheme="minorEastAsia" w:hAnsi="Times New Roman" w:cs="Times New Roman"/>
        </w:rPr>
        <w:t xml:space="preserve">he portfolio benefit is </w:t>
      </w:r>
      <w:r w:rsidR="00180139">
        <w:rPr>
          <w:rFonts w:ascii="Times New Roman" w:eastAsiaTheme="minorEastAsia" w:hAnsi="Times New Roman" w:cs="Times New Roman"/>
        </w:rPr>
        <w:t xml:space="preserve">defined as </w:t>
      </w:r>
      <w:r w:rsidR="00E02CDA">
        <w:rPr>
          <w:rFonts w:ascii="Times New Roman" w:eastAsiaTheme="minorEastAsia" w:hAnsi="Times New Roman" w:cs="Times New Roman"/>
        </w:rPr>
        <w:t xml:space="preserve">the ratio of the revenue CV of the </w:t>
      </w:r>
      <w:r w:rsidR="008E3D25">
        <w:rPr>
          <w:rFonts w:ascii="Times New Roman" w:eastAsiaTheme="minorEastAsia" w:hAnsi="Times New Roman" w:cs="Times New Roman"/>
        </w:rPr>
        <w:t xml:space="preserve">specialist </w:t>
      </w:r>
      <w:r w:rsidR="00E02CDA">
        <w:rPr>
          <w:rFonts w:ascii="Times New Roman" w:eastAsiaTheme="minorEastAsia" w:hAnsi="Times New Roman" w:cs="Times New Roman"/>
        </w:rPr>
        <w:t xml:space="preserve">portfolio at </w:t>
      </w:r>
      <w:r w:rsidR="0066285D">
        <w:rPr>
          <w:rFonts w:ascii="Times New Roman" w:eastAsiaTheme="minorEastAsia" w:hAnsi="Times New Roman" w:cs="Times New Roman"/>
        </w:rPr>
        <w:t>a given</w:t>
      </w:r>
      <w:r w:rsidR="00E02CDA">
        <w:rPr>
          <w:rFonts w:ascii="Times New Roman" w:eastAsiaTheme="minorEastAsia" w:hAnsi="Times New Roman" w:cs="Times New Roman"/>
        </w:rPr>
        <w:t xml:space="preserve"> quantile to the revenue CV of a </w:t>
      </w:r>
      <w:r w:rsidR="008E3D25">
        <w:rPr>
          <w:rFonts w:ascii="Times New Roman" w:eastAsiaTheme="minorEastAsia" w:hAnsi="Times New Roman" w:cs="Times New Roman"/>
        </w:rPr>
        <w:t>generalist</w:t>
      </w:r>
      <w:r w:rsidR="00E02CDA">
        <w:rPr>
          <w:rFonts w:ascii="Times New Roman" w:eastAsiaTheme="minorEastAsia" w:hAnsi="Times New Roman" w:cs="Times New Roman"/>
        </w:rPr>
        <w:t xml:space="preserve"> portfolio at the same quantile.</w:t>
      </w:r>
      <w:r w:rsidR="002D71E3">
        <w:rPr>
          <w:rFonts w:ascii="Times New Roman" w:eastAsiaTheme="minorEastAsia" w:hAnsi="Times New Roman" w:cs="Times New Roman"/>
        </w:rPr>
        <w:t xml:space="preserve"> The portfolio benefit has a range from zero to infinity, with values </w:t>
      </w:r>
      <w:r w:rsidR="0066285D">
        <w:rPr>
          <w:rFonts w:ascii="Times New Roman" w:eastAsiaTheme="minorEastAsia" w:hAnsi="Times New Roman" w:cs="Times New Roman"/>
        </w:rPr>
        <w:t xml:space="preserve">in excess of </w:t>
      </w:r>
      <w:r w:rsidR="002D71E3">
        <w:rPr>
          <w:rFonts w:ascii="Times New Roman" w:eastAsiaTheme="minorEastAsia" w:hAnsi="Times New Roman" w:cs="Times New Roman"/>
        </w:rPr>
        <w:t>one indicating increas</w:t>
      </w:r>
      <w:r w:rsidR="00180139">
        <w:rPr>
          <w:rFonts w:ascii="Times New Roman" w:eastAsiaTheme="minorEastAsia" w:hAnsi="Times New Roman" w:cs="Times New Roman"/>
        </w:rPr>
        <w:t>ing revenue stabilization from the</w:t>
      </w:r>
      <w:r w:rsidR="002D71E3">
        <w:rPr>
          <w:rFonts w:ascii="Times New Roman" w:eastAsiaTheme="minorEastAsia" w:hAnsi="Times New Roman" w:cs="Times New Roman"/>
        </w:rPr>
        <w:t xml:space="preserve"> diversified fishing portfolio.</w:t>
      </w:r>
    </w:p>
    <w:p w14:paraId="0B929318" w14:textId="0A6B6964" w:rsidR="00CD0999" w:rsidRPr="000751AA" w:rsidRDefault="00CD0999" w:rsidP="00E460F1">
      <w:pPr>
        <w:spacing w:line="480" w:lineRule="auto"/>
        <w:rPr>
          <w:rFonts w:ascii="Times New Roman" w:hAnsi="Times New Roman" w:cs="Times New Roman"/>
        </w:rPr>
      </w:pPr>
    </w:p>
    <w:p w14:paraId="227F903C" w14:textId="72A4212A" w:rsidR="0016124B" w:rsidRDefault="0016124B" w:rsidP="00E460F1">
      <w:pPr>
        <w:spacing w:line="480" w:lineRule="auto"/>
        <w:rPr>
          <w:rFonts w:ascii="Times New Roman" w:hAnsi="Times New Roman" w:cs="Times New Roman"/>
          <w:u w:val="single"/>
        </w:rPr>
      </w:pPr>
      <w:r w:rsidRPr="000751AA">
        <w:rPr>
          <w:rFonts w:ascii="Times New Roman" w:hAnsi="Times New Roman" w:cs="Times New Roman"/>
          <w:u w:val="single"/>
        </w:rPr>
        <w:t>Results</w:t>
      </w:r>
    </w:p>
    <w:p w14:paraId="1D994697" w14:textId="4C936161" w:rsidR="009B2615" w:rsidRDefault="009B2615" w:rsidP="00E460F1">
      <w:pPr>
        <w:spacing w:line="480" w:lineRule="auto"/>
        <w:rPr>
          <w:rFonts w:ascii="Times New Roman" w:hAnsi="Times New Roman" w:cs="Times New Roman"/>
        </w:rPr>
      </w:pPr>
      <w:r>
        <w:rPr>
          <w:rFonts w:ascii="Times New Roman" w:hAnsi="Times New Roman" w:cs="Times New Roman"/>
        </w:rPr>
        <w:t>We report results here for mean revenue and revenue CV. Mean profit showed similar trends to mean revenue</w:t>
      </w:r>
      <w:r w:rsidR="00A70248">
        <w:rPr>
          <w:rFonts w:ascii="Times New Roman" w:hAnsi="Times New Roman" w:cs="Times New Roman"/>
        </w:rPr>
        <w:t xml:space="preserve"> unless noted</w:t>
      </w:r>
      <w:r>
        <w:rPr>
          <w:rFonts w:ascii="Times New Roman" w:hAnsi="Times New Roman" w:cs="Times New Roman"/>
        </w:rPr>
        <w:t>. The standard deviations of profit and revenue were similar, but both were heavily influence</w:t>
      </w:r>
      <w:r w:rsidR="00A70248">
        <w:rPr>
          <w:rFonts w:ascii="Times New Roman" w:hAnsi="Times New Roman" w:cs="Times New Roman"/>
        </w:rPr>
        <w:t>d</w:t>
      </w:r>
      <w:r>
        <w:rPr>
          <w:rFonts w:ascii="Times New Roman" w:hAnsi="Times New Roman" w:cs="Times New Roman"/>
        </w:rPr>
        <w:t xml:space="preserve"> by scale making interpretation challenging. We </w:t>
      </w:r>
      <w:r w:rsidR="0073683D">
        <w:rPr>
          <w:rFonts w:ascii="Times New Roman" w:hAnsi="Times New Roman" w:cs="Times New Roman"/>
        </w:rPr>
        <w:t>include</w:t>
      </w:r>
      <w:r>
        <w:rPr>
          <w:rFonts w:ascii="Times New Roman" w:hAnsi="Times New Roman" w:cs="Times New Roman"/>
        </w:rPr>
        <w:t xml:space="preserve"> results for revenue instead of profit because</w:t>
      </w:r>
      <w:r w:rsidR="00237A54">
        <w:rPr>
          <w:rFonts w:ascii="Times New Roman" w:hAnsi="Times New Roman" w:cs="Times New Roman"/>
        </w:rPr>
        <w:t xml:space="preserve"> </w:t>
      </w:r>
      <w:r>
        <w:rPr>
          <w:rFonts w:ascii="Times New Roman" w:hAnsi="Times New Roman" w:cs="Times New Roman"/>
        </w:rPr>
        <w:t xml:space="preserve">profit </w:t>
      </w:r>
      <w:r w:rsidR="00BB3E7D">
        <w:rPr>
          <w:rFonts w:ascii="Times New Roman" w:hAnsi="Times New Roman" w:cs="Times New Roman"/>
        </w:rPr>
        <w:t>is not non-negative</w:t>
      </w:r>
      <w:r w:rsidR="0073683D">
        <w:rPr>
          <w:rFonts w:ascii="Times New Roman" w:hAnsi="Times New Roman" w:cs="Times New Roman"/>
        </w:rPr>
        <w:t xml:space="preserve"> so does not have a</w:t>
      </w:r>
      <w:r w:rsidR="009F2995">
        <w:rPr>
          <w:rFonts w:ascii="Times New Roman" w:hAnsi="Times New Roman" w:cs="Times New Roman"/>
        </w:rPr>
        <w:t xml:space="preserve"> meaningful</w:t>
      </w:r>
      <w:r w:rsidR="0073683D">
        <w:rPr>
          <w:rFonts w:ascii="Times New Roman" w:hAnsi="Times New Roman" w:cs="Times New Roman"/>
        </w:rPr>
        <w:t xml:space="preserve"> CV</w:t>
      </w:r>
      <w:r>
        <w:rPr>
          <w:rFonts w:ascii="Times New Roman" w:hAnsi="Times New Roman" w:cs="Times New Roman"/>
        </w:rPr>
        <w:t>.</w:t>
      </w:r>
      <w:r w:rsidR="00663591">
        <w:rPr>
          <w:rFonts w:ascii="Times New Roman" w:hAnsi="Times New Roman" w:cs="Times New Roman"/>
        </w:rPr>
        <w:t xml:space="preserve"> The supplementary materials contains f</w:t>
      </w:r>
      <w:commentRangeStart w:id="8"/>
      <w:r w:rsidR="00237A54">
        <w:rPr>
          <w:rFonts w:ascii="Times New Roman" w:hAnsi="Times New Roman" w:cs="Times New Roman"/>
        </w:rPr>
        <w:t>igures</w:t>
      </w:r>
      <w:r>
        <w:rPr>
          <w:rFonts w:ascii="Times New Roman" w:hAnsi="Times New Roman" w:cs="Times New Roman"/>
        </w:rPr>
        <w:t xml:space="preserve"> </w:t>
      </w:r>
      <w:commentRangeEnd w:id="8"/>
      <w:r w:rsidR="00E925BA">
        <w:rPr>
          <w:rStyle w:val="CommentReference"/>
        </w:rPr>
        <w:commentReference w:id="8"/>
      </w:r>
      <w:r w:rsidR="00663591">
        <w:rPr>
          <w:rFonts w:ascii="Times New Roman" w:hAnsi="Times New Roman" w:cs="Times New Roman"/>
        </w:rPr>
        <w:t>and tables showing</w:t>
      </w:r>
      <w:r>
        <w:rPr>
          <w:rFonts w:ascii="Times New Roman" w:hAnsi="Times New Roman" w:cs="Times New Roman"/>
        </w:rPr>
        <w:t xml:space="preserve"> </w:t>
      </w:r>
      <w:r w:rsidR="009B7AFC">
        <w:rPr>
          <w:rFonts w:ascii="Times New Roman" w:hAnsi="Times New Roman" w:cs="Times New Roman"/>
        </w:rPr>
        <w:t xml:space="preserve">results for </w:t>
      </w:r>
      <w:r>
        <w:rPr>
          <w:rFonts w:ascii="Times New Roman" w:hAnsi="Times New Roman" w:cs="Times New Roman"/>
        </w:rPr>
        <w:t xml:space="preserve">profit and </w:t>
      </w:r>
      <w:r w:rsidR="00663591">
        <w:rPr>
          <w:rFonts w:ascii="Times New Roman" w:hAnsi="Times New Roman" w:cs="Times New Roman"/>
        </w:rPr>
        <w:t xml:space="preserve">the </w:t>
      </w:r>
      <w:r>
        <w:rPr>
          <w:rFonts w:ascii="Times New Roman" w:hAnsi="Times New Roman" w:cs="Times New Roman"/>
        </w:rPr>
        <w:t>standard deviation of</w:t>
      </w:r>
      <w:r w:rsidR="00663591">
        <w:rPr>
          <w:rFonts w:ascii="Times New Roman" w:hAnsi="Times New Roman" w:cs="Times New Roman"/>
        </w:rPr>
        <w:t xml:space="preserve"> revenue</w:t>
      </w:r>
      <w:r w:rsidR="00E61B3A">
        <w:rPr>
          <w:rFonts w:ascii="Times New Roman" w:hAnsi="Times New Roman" w:cs="Times New Roman"/>
        </w:rPr>
        <w:t xml:space="preserve"> (Table S1, Figs. S4-6)</w:t>
      </w:r>
      <w:r>
        <w:rPr>
          <w:rFonts w:ascii="Times New Roman" w:hAnsi="Times New Roman" w:cs="Times New Roman"/>
        </w:rPr>
        <w:t>.</w:t>
      </w:r>
    </w:p>
    <w:p w14:paraId="459EF5E1" w14:textId="77777777" w:rsidR="009B2615" w:rsidRPr="009B2615" w:rsidRDefault="009B2615" w:rsidP="00E460F1">
      <w:pPr>
        <w:spacing w:line="480" w:lineRule="auto"/>
        <w:rPr>
          <w:rFonts w:ascii="Times New Roman" w:hAnsi="Times New Roman" w:cs="Times New Roman"/>
        </w:rPr>
      </w:pPr>
    </w:p>
    <w:p w14:paraId="6D70E083" w14:textId="0547CF96" w:rsidR="00C47940" w:rsidRPr="00F40ECA" w:rsidRDefault="003D40DE" w:rsidP="00E460F1">
      <w:pPr>
        <w:spacing w:line="480" w:lineRule="auto"/>
        <w:rPr>
          <w:rFonts w:ascii="Times New Roman" w:hAnsi="Times New Roman" w:cs="Times New Roman"/>
        </w:rPr>
      </w:pPr>
      <w:r>
        <w:rPr>
          <w:rFonts w:ascii="Times New Roman" w:hAnsi="Times New Roman" w:cs="Times New Roman"/>
          <w:i/>
        </w:rPr>
        <w:t>Synchrony</w:t>
      </w:r>
    </w:p>
    <w:p w14:paraId="3013DA86" w14:textId="639A6F46" w:rsidR="00F23034" w:rsidRDefault="00922579" w:rsidP="00E460F1">
      <w:pPr>
        <w:spacing w:line="480" w:lineRule="auto"/>
        <w:rPr>
          <w:rFonts w:ascii="Times New Roman" w:hAnsi="Times New Roman" w:cs="Times New Roman"/>
        </w:rPr>
      </w:pPr>
      <w:r>
        <w:rPr>
          <w:rFonts w:ascii="Times New Roman" w:hAnsi="Times New Roman" w:cs="Times New Roman"/>
        </w:rPr>
        <w:t xml:space="preserve">Synchrony alone had </w:t>
      </w:r>
      <w:r w:rsidR="00F23034">
        <w:rPr>
          <w:rFonts w:ascii="Times New Roman" w:hAnsi="Times New Roman" w:cs="Times New Roman"/>
        </w:rPr>
        <w:t xml:space="preserve">no influence on </w:t>
      </w:r>
      <w:r w:rsidR="002A7DC5">
        <w:rPr>
          <w:rFonts w:ascii="Times New Roman" w:hAnsi="Times New Roman" w:cs="Times New Roman"/>
        </w:rPr>
        <w:t>mean revenue</w:t>
      </w:r>
      <w:r>
        <w:rPr>
          <w:rFonts w:ascii="Times New Roman" w:hAnsi="Times New Roman" w:cs="Times New Roman"/>
        </w:rPr>
        <w:t>. Average revenue remained constant across the synchrony scenarios when summed across</w:t>
      </w:r>
      <w:r w:rsidR="003E0693">
        <w:rPr>
          <w:rFonts w:ascii="Times New Roman" w:hAnsi="Times New Roman" w:cs="Times New Roman"/>
        </w:rPr>
        <w:t xml:space="preserve"> </w:t>
      </w:r>
      <w:r w:rsidR="002A7DC5">
        <w:rPr>
          <w:rFonts w:ascii="Times New Roman" w:hAnsi="Times New Roman" w:cs="Times New Roman"/>
        </w:rPr>
        <w:t>all vessels</w:t>
      </w:r>
      <w:r w:rsidR="003E0693">
        <w:rPr>
          <w:rFonts w:ascii="Times New Roman" w:hAnsi="Times New Roman" w:cs="Times New Roman"/>
        </w:rPr>
        <w:t xml:space="preserve"> (Table 4</w:t>
      </w:r>
      <w:r>
        <w:rPr>
          <w:rFonts w:ascii="Times New Roman" w:hAnsi="Times New Roman" w:cs="Times New Roman"/>
        </w:rPr>
        <w:t>). This pattern also held for average re</w:t>
      </w:r>
      <w:r w:rsidR="00CC1791">
        <w:rPr>
          <w:rFonts w:ascii="Times New Roman" w:hAnsi="Times New Roman" w:cs="Times New Roman"/>
        </w:rPr>
        <w:t>venue for each species (Figure 1</w:t>
      </w:r>
      <w:r w:rsidR="00B6798E">
        <w:rPr>
          <w:rFonts w:ascii="Times New Roman" w:hAnsi="Times New Roman" w:cs="Times New Roman"/>
        </w:rPr>
        <w:t>, top row</w:t>
      </w:r>
      <w:r>
        <w:rPr>
          <w:rFonts w:ascii="Times New Roman" w:hAnsi="Times New Roman" w:cs="Times New Roman"/>
        </w:rPr>
        <w:t>) and average revenue for individual vessels</w:t>
      </w:r>
      <w:r w:rsidR="00B6798E">
        <w:rPr>
          <w:rFonts w:ascii="Times New Roman" w:hAnsi="Times New Roman" w:cs="Times New Roman"/>
        </w:rPr>
        <w:t xml:space="preserve"> in</w:t>
      </w:r>
      <w:r>
        <w:rPr>
          <w:rFonts w:ascii="Times New Roman" w:hAnsi="Times New Roman" w:cs="Times New Roman"/>
        </w:rPr>
        <w:t xml:space="preserve"> </w:t>
      </w:r>
      <w:r w:rsidR="00B6798E">
        <w:rPr>
          <w:rFonts w:ascii="Times New Roman" w:hAnsi="Times New Roman" w:cs="Times New Roman"/>
        </w:rPr>
        <w:t>each</w:t>
      </w:r>
      <w:r>
        <w:rPr>
          <w:rFonts w:ascii="Times New Roman" w:hAnsi="Times New Roman" w:cs="Times New Roman"/>
        </w:rPr>
        <w:t xml:space="preserve"> permit portfolio (Figure</w:t>
      </w:r>
      <w:r w:rsidR="00CC1791">
        <w:rPr>
          <w:rFonts w:ascii="Times New Roman" w:hAnsi="Times New Roman" w:cs="Times New Roman"/>
        </w:rPr>
        <w:t xml:space="preserve"> 2</w:t>
      </w:r>
      <w:r w:rsidR="00B6798E">
        <w:rPr>
          <w:rFonts w:ascii="Times New Roman" w:hAnsi="Times New Roman" w:cs="Times New Roman"/>
        </w:rPr>
        <w:t>, top row</w:t>
      </w:r>
      <w:r>
        <w:rPr>
          <w:rFonts w:ascii="Times New Roman" w:hAnsi="Times New Roman" w:cs="Times New Roman"/>
        </w:rPr>
        <w:t xml:space="preserve">). </w:t>
      </w:r>
      <w:r w:rsidR="00F23034">
        <w:rPr>
          <w:rFonts w:ascii="Times New Roman" w:hAnsi="Times New Roman" w:cs="Times New Roman"/>
        </w:rPr>
        <w:t>The stability in income across ecological conditions also meant that i</w:t>
      </w:r>
      <w:r>
        <w:rPr>
          <w:rFonts w:ascii="Times New Roman" w:hAnsi="Times New Roman" w:cs="Times New Roman"/>
        </w:rPr>
        <w:t xml:space="preserve">nequality </w:t>
      </w:r>
      <w:r w:rsidR="00B6798E">
        <w:rPr>
          <w:rFonts w:ascii="Times New Roman" w:hAnsi="Times New Roman" w:cs="Times New Roman"/>
        </w:rPr>
        <w:t>in the fishery</w:t>
      </w:r>
      <w:r w:rsidR="009B7AFC">
        <w:rPr>
          <w:rFonts w:ascii="Times New Roman" w:hAnsi="Times New Roman" w:cs="Times New Roman"/>
        </w:rPr>
        <w:t>, as measured by the Gini i</w:t>
      </w:r>
      <w:r>
        <w:rPr>
          <w:rFonts w:ascii="Times New Roman" w:hAnsi="Times New Roman" w:cs="Times New Roman"/>
        </w:rPr>
        <w:t xml:space="preserve">ndex of </w:t>
      </w:r>
      <w:r w:rsidR="00B6798E">
        <w:rPr>
          <w:rFonts w:ascii="Times New Roman" w:hAnsi="Times New Roman" w:cs="Times New Roman"/>
        </w:rPr>
        <w:t>average revenue, remained constant across the synchrony scenarios</w:t>
      </w:r>
      <w:r>
        <w:rPr>
          <w:rFonts w:ascii="Times New Roman" w:hAnsi="Times New Roman" w:cs="Times New Roman"/>
        </w:rPr>
        <w:t>.</w:t>
      </w:r>
      <w:r w:rsidR="003E0693">
        <w:rPr>
          <w:rFonts w:ascii="Times New Roman" w:hAnsi="Times New Roman" w:cs="Times New Roman"/>
        </w:rPr>
        <w:t xml:space="preserve"> </w:t>
      </w:r>
    </w:p>
    <w:p w14:paraId="0CEB32DA" w14:textId="7431EE62" w:rsidR="00891F92" w:rsidRDefault="00F23034" w:rsidP="00E460F1">
      <w:pPr>
        <w:spacing w:line="480" w:lineRule="auto"/>
        <w:rPr>
          <w:rFonts w:ascii="Times New Roman" w:hAnsi="Times New Roman" w:cs="Times New Roman"/>
        </w:rPr>
      </w:pPr>
      <w:r>
        <w:rPr>
          <w:rFonts w:ascii="Times New Roman" w:hAnsi="Times New Roman" w:cs="Times New Roman"/>
        </w:rPr>
        <w:tab/>
        <w:t xml:space="preserve">Synchrony </w:t>
      </w:r>
      <w:r w:rsidR="00091417">
        <w:rPr>
          <w:rFonts w:ascii="Times New Roman" w:hAnsi="Times New Roman" w:cs="Times New Roman"/>
        </w:rPr>
        <w:t>increased variability</w:t>
      </w:r>
      <w:r w:rsidR="005718DE">
        <w:rPr>
          <w:rFonts w:ascii="Times New Roman" w:hAnsi="Times New Roman" w:cs="Times New Roman"/>
        </w:rPr>
        <w:t xml:space="preserve"> of total revenue</w:t>
      </w:r>
      <w:r w:rsidR="009A615B">
        <w:rPr>
          <w:rFonts w:ascii="Times New Roman" w:hAnsi="Times New Roman" w:cs="Times New Roman"/>
        </w:rPr>
        <w:t xml:space="preserve"> (Table 4)</w:t>
      </w:r>
      <w:r w:rsidR="005718DE">
        <w:rPr>
          <w:rFonts w:ascii="Times New Roman" w:hAnsi="Times New Roman" w:cs="Times New Roman"/>
        </w:rPr>
        <w:t>, but had no impact on variability of revenue of each species</w:t>
      </w:r>
      <w:r>
        <w:rPr>
          <w:rFonts w:ascii="Times New Roman" w:hAnsi="Times New Roman" w:cs="Times New Roman"/>
        </w:rPr>
        <w:t xml:space="preserve">. </w:t>
      </w:r>
      <w:r w:rsidR="00891F92">
        <w:rPr>
          <w:rFonts w:ascii="Times New Roman" w:hAnsi="Times New Roman" w:cs="Times New Roman"/>
        </w:rPr>
        <w:t>Synchronous populations tend to rise and fall togeth</w:t>
      </w:r>
      <w:r w:rsidR="005718DE">
        <w:rPr>
          <w:rFonts w:ascii="Times New Roman" w:hAnsi="Times New Roman" w:cs="Times New Roman"/>
        </w:rPr>
        <w:t xml:space="preserve">er, so </w:t>
      </w:r>
      <w:r w:rsidR="005718DE">
        <w:rPr>
          <w:rFonts w:ascii="Times New Roman" w:hAnsi="Times New Roman" w:cs="Times New Roman"/>
        </w:rPr>
        <w:lastRenderedPageBreak/>
        <w:t>total revenue experienced</w:t>
      </w:r>
      <w:r w:rsidR="00891F92">
        <w:rPr>
          <w:rFonts w:ascii="Times New Roman" w:hAnsi="Times New Roman" w:cs="Times New Roman"/>
        </w:rPr>
        <w:t xml:space="preserve"> large peaks and troughs. Co</w:t>
      </w:r>
      <w:r w:rsidR="005718DE">
        <w:rPr>
          <w:rFonts w:ascii="Times New Roman" w:hAnsi="Times New Roman" w:cs="Times New Roman"/>
        </w:rPr>
        <w:t xml:space="preserve">nversely, when populations varied </w:t>
      </w:r>
      <w:r w:rsidR="00891F92">
        <w:rPr>
          <w:rFonts w:ascii="Times New Roman" w:hAnsi="Times New Roman" w:cs="Times New Roman"/>
        </w:rPr>
        <w:t xml:space="preserve">asynchronously, a bad year for one species </w:t>
      </w:r>
      <w:r w:rsidR="005718DE">
        <w:rPr>
          <w:rFonts w:ascii="Times New Roman" w:hAnsi="Times New Roman" w:cs="Times New Roman"/>
        </w:rPr>
        <w:t>was</w:t>
      </w:r>
      <w:r w:rsidR="00891F92">
        <w:rPr>
          <w:rFonts w:ascii="Times New Roman" w:hAnsi="Times New Roman" w:cs="Times New Roman"/>
        </w:rPr>
        <w:t xml:space="preserve"> likely a good year for another, reducing variability in total revenue. </w:t>
      </w:r>
      <w:r w:rsidR="00801777">
        <w:rPr>
          <w:rFonts w:ascii="Times New Roman" w:hAnsi="Times New Roman" w:cs="Times New Roman"/>
        </w:rPr>
        <w:t>Variability of revenue for each species did not change (Figure 1, bottom row)</w:t>
      </w:r>
      <w:r w:rsidR="005718DE">
        <w:rPr>
          <w:rFonts w:ascii="Times New Roman" w:hAnsi="Times New Roman" w:cs="Times New Roman"/>
        </w:rPr>
        <w:t>.</w:t>
      </w:r>
      <w:r w:rsidR="00801777">
        <w:rPr>
          <w:rFonts w:ascii="Times New Roman" w:hAnsi="Times New Roman" w:cs="Times New Roman"/>
        </w:rPr>
        <w:t xml:space="preserve"> </w:t>
      </w:r>
      <w:r w:rsidR="005718DE">
        <w:rPr>
          <w:rFonts w:ascii="Times New Roman" w:hAnsi="Times New Roman" w:cs="Times New Roman"/>
        </w:rPr>
        <w:t>W</w:t>
      </w:r>
      <w:r w:rsidR="00C51D84">
        <w:rPr>
          <w:rFonts w:ascii="Times New Roman" w:hAnsi="Times New Roman" w:cs="Times New Roman"/>
        </w:rPr>
        <w:t xml:space="preserve">e held </w:t>
      </w:r>
      <w:r w:rsidR="00DD1923">
        <w:rPr>
          <w:rFonts w:ascii="Times New Roman" w:hAnsi="Times New Roman" w:cs="Times New Roman"/>
        </w:rPr>
        <w:t xml:space="preserve">the CV of </w:t>
      </w:r>
      <w:r w:rsidR="00891F92">
        <w:rPr>
          <w:rFonts w:ascii="Times New Roman" w:hAnsi="Times New Roman" w:cs="Times New Roman"/>
        </w:rPr>
        <w:t xml:space="preserve">productivity </w:t>
      </w:r>
      <w:r w:rsidR="00C51D84">
        <w:rPr>
          <w:rFonts w:ascii="Times New Roman" w:hAnsi="Times New Roman" w:cs="Times New Roman"/>
        </w:rPr>
        <w:t xml:space="preserve">of each individual </w:t>
      </w:r>
      <w:r w:rsidR="0029163B">
        <w:rPr>
          <w:rFonts w:ascii="Times New Roman" w:hAnsi="Times New Roman" w:cs="Times New Roman"/>
        </w:rPr>
        <w:t>population</w:t>
      </w:r>
      <w:r w:rsidR="00C51D84">
        <w:rPr>
          <w:rFonts w:ascii="Times New Roman" w:hAnsi="Times New Roman" w:cs="Times New Roman"/>
        </w:rPr>
        <w:t xml:space="preserve"> constant</w:t>
      </w:r>
      <w:r w:rsidR="00DD1923">
        <w:rPr>
          <w:rFonts w:ascii="Times New Roman" w:hAnsi="Times New Roman" w:cs="Times New Roman"/>
        </w:rPr>
        <w:t xml:space="preserve"> (diagonal of the variance-covariance matrix</w:t>
      </w:r>
      <w:r w:rsidR="00801777">
        <w:rPr>
          <w:rFonts w:ascii="Times New Roman" w:hAnsi="Times New Roman" w:cs="Times New Roman"/>
        </w:rPr>
        <w:t xml:space="preserve"> did not change</w:t>
      </w:r>
      <w:r w:rsidR="00DD1923">
        <w:rPr>
          <w:rFonts w:ascii="Times New Roman" w:hAnsi="Times New Roman" w:cs="Times New Roman"/>
        </w:rPr>
        <w:t>)</w:t>
      </w:r>
      <w:r w:rsidR="00801777">
        <w:rPr>
          <w:rFonts w:ascii="Times New Roman" w:hAnsi="Times New Roman" w:cs="Times New Roman"/>
        </w:rPr>
        <w:t xml:space="preserve">. This </w:t>
      </w:r>
      <w:r w:rsidR="009251A4">
        <w:rPr>
          <w:rFonts w:ascii="Times New Roman" w:hAnsi="Times New Roman" w:cs="Times New Roman"/>
        </w:rPr>
        <w:t xml:space="preserve">assumption </w:t>
      </w:r>
      <w:r w:rsidR="00801777">
        <w:rPr>
          <w:rFonts w:ascii="Times New Roman" w:hAnsi="Times New Roman" w:cs="Times New Roman"/>
        </w:rPr>
        <w:t xml:space="preserve">translated into </w:t>
      </w:r>
      <w:r w:rsidR="00891F92">
        <w:rPr>
          <w:rFonts w:ascii="Times New Roman" w:hAnsi="Times New Roman" w:cs="Times New Roman"/>
        </w:rPr>
        <w:t>minimal changes in revenue variability at the species level</w:t>
      </w:r>
      <w:r w:rsidR="00C51D84">
        <w:rPr>
          <w:rFonts w:ascii="Times New Roman" w:hAnsi="Times New Roman" w:cs="Times New Roman"/>
        </w:rPr>
        <w:t xml:space="preserve">. </w:t>
      </w:r>
    </w:p>
    <w:p w14:paraId="18B334B4" w14:textId="6AE8FD38" w:rsidR="00922579" w:rsidRDefault="00891F92" w:rsidP="00101E7F">
      <w:pPr>
        <w:spacing w:line="480" w:lineRule="auto"/>
        <w:ind w:firstLine="720"/>
        <w:rPr>
          <w:rFonts w:ascii="Times New Roman" w:hAnsi="Times New Roman" w:cs="Times New Roman"/>
        </w:rPr>
      </w:pPr>
      <w:commentRangeStart w:id="9"/>
      <w:r>
        <w:rPr>
          <w:rFonts w:ascii="Times New Roman" w:hAnsi="Times New Roman" w:cs="Times New Roman"/>
        </w:rPr>
        <w:t xml:space="preserve">At </w:t>
      </w:r>
      <w:commentRangeEnd w:id="9"/>
      <w:r w:rsidR="00974D40">
        <w:rPr>
          <w:rStyle w:val="CommentReference"/>
        </w:rPr>
        <w:commentReference w:id="9"/>
      </w:r>
      <w:r>
        <w:rPr>
          <w:rFonts w:ascii="Times New Roman" w:hAnsi="Times New Roman" w:cs="Times New Roman"/>
        </w:rPr>
        <w:t>the individual level, o</w:t>
      </w:r>
      <w:r w:rsidR="00C51D84">
        <w:rPr>
          <w:rFonts w:ascii="Times New Roman" w:hAnsi="Times New Roman" w:cs="Times New Roman"/>
        </w:rPr>
        <w:t xml:space="preserve">nly vessels holding both crab and salmon permits saw </w:t>
      </w:r>
      <w:r w:rsidR="00584361">
        <w:rPr>
          <w:rFonts w:ascii="Times New Roman" w:hAnsi="Times New Roman" w:cs="Times New Roman"/>
        </w:rPr>
        <w:t>increases</w:t>
      </w:r>
      <w:r w:rsidR="00C51D84">
        <w:rPr>
          <w:rFonts w:ascii="Times New Roman" w:hAnsi="Times New Roman" w:cs="Times New Roman"/>
        </w:rPr>
        <w:t xml:space="preserve"> in variability of their revenue</w:t>
      </w:r>
      <w:r w:rsidR="00584361">
        <w:rPr>
          <w:rFonts w:ascii="Times New Roman" w:hAnsi="Times New Roman" w:cs="Times New Roman"/>
        </w:rPr>
        <w:t xml:space="preserve"> with increasing synchrony</w:t>
      </w:r>
      <w:r w:rsidR="00CC1791">
        <w:rPr>
          <w:rFonts w:ascii="Times New Roman" w:hAnsi="Times New Roman" w:cs="Times New Roman"/>
        </w:rPr>
        <w:t xml:space="preserve"> (Fig. 2</w:t>
      </w:r>
      <w:r w:rsidR="00C51D84">
        <w:rPr>
          <w:rFonts w:ascii="Times New Roman" w:hAnsi="Times New Roman" w:cs="Times New Roman"/>
        </w:rPr>
        <w:t>, bottom row).</w:t>
      </w:r>
      <w:r w:rsidR="00101E7F" w:rsidRPr="00101E7F">
        <w:rPr>
          <w:rFonts w:ascii="Times New Roman" w:hAnsi="Times New Roman" w:cs="Times New Roman"/>
        </w:rPr>
        <w:t xml:space="preserve"> </w:t>
      </w:r>
      <w:r w:rsidR="00101E7F">
        <w:rPr>
          <w:rFonts w:ascii="Times New Roman" w:hAnsi="Times New Roman" w:cs="Times New Roman"/>
        </w:rPr>
        <w:t>Vessels holding both crab and salmon permits saw a larger benefit from their diversified permit portfolio, as measured by a reduction in revenue variability and risk, when the crab and salmon pop</w:t>
      </w:r>
      <w:r w:rsidR="008A6E72">
        <w:rPr>
          <w:rFonts w:ascii="Times New Roman" w:hAnsi="Times New Roman" w:cs="Times New Roman"/>
        </w:rPr>
        <w:t>ulations varied asynchronously.</w:t>
      </w:r>
      <w:r w:rsidR="00C51D84">
        <w:rPr>
          <w:rFonts w:ascii="Times New Roman" w:hAnsi="Times New Roman" w:cs="Times New Roman"/>
        </w:rPr>
        <w:t xml:space="preserve"> </w:t>
      </w:r>
      <w:r w:rsidR="000E7E5C">
        <w:rPr>
          <w:rFonts w:ascii="Times New Roman" w:hAnsi="Times New Roman" w:cs="Times New Roman"/>
        </w:rPr>
        <w:t xml:space="preserve">Specialist individuals holding only one permit saw no change in variability because, as above with the species-level CV, variability for </w:t>
      </w:r>
      <w:r w:rsidR="008A6E72">
        <w:rPr>
          <w:rFonts w:ascii="Times New Roman" w:hAnsi="Times New Roman" w:cs="Times New Roman"/>
        </w:rPr>
        <w:t>individual</w:t>
      </w:r>
      <w:r w:rsidR="000E7E5C">
        <w:rPr>
          <w:rFonts w:ascii="Times New Roman" w:hAnsi="Times New Roman" w:cs="Times New Roman"/>
        </w:rPr>
        <w:t xml:space="preserve"> species was </w:t>
      </w:r>
      <w:r w:rsidR="00101E7F">
        <w:rPr>
          <w:rFonts w:ascii="Times New Roman" w:hAnsi="Times New Roman" w:cs="Times New Roman"/>
        </w:rPr>
        <w:t xml:space="preserve">intentionally </w:t>
      </w:r>
      <w:r w:rsidR="000E7E5C">
        <w:rPr>
          <w:rFonts w:ascii="Times New Roman" w:hAnsi="Times New Roman" w:cs="Times New Roman"/>
        </w:rPr>
        <w:t xml:space="preserve">held constant. </w:t>
      </w:r>
      <w:r w:rsidR="00101E7F">
        <w:rPr>
          <w:rFonts w:ascii="Times New Roman" w:hAnsi="Times New Roman" w:cs="Times New Roman"/>
        </w:rPr>
        <w:t>Synchrony also did not influence variability for vessels holding a crab-</w:t>
      </w:r>
      <w:proofErr w:type="spellStart"/>
      <w:r w:rsidR="00101E7F">
        <w:rPr>
          <w:rFonts w:ascii="Times New Roman" w:hAnsi="Times New Roman" w:cs="Times New Roman"/>
        </w:rPr>
        <w:t>groundfish</w:t>
      </w:r>
      <w:proofErr w:type="spellEnd"/>
      <w:r w:rsidR="00101E7F">
        <w:rPr>
          <w:rFonts w:ascii="Times New Roman" w:hAnsi="Times New Roman" w:cs="Times New Roman"/>
        </w:rPr>
        <w:t xml:space="preserve"> portfolio. </w:t>
      </w:r>
      <w:commentRangeStart w:id="10"/>
      <w:r w:rsidR="00101E7F">
        <w:rPr>
          <w:rFonts w:ascii="Times New Roman" w:hAnsi="Times New Roman" w:cs="Times New Roman"/>
        </w:rPr>
        <w:t xml:space="preserve">Although </w:t>
      </w:r>
      <w:commentRangeEnd w:id="10"/>
      <w:r w:rsidR="008B5782">
        <w:rPr>
          <w:rStyle w:val="CommentReference"/>
        </w:rPr>
        <w:commentReference w:id="10"/>
      </w:r>
      <w:r w:rsidR="00101E7F">
        <w:rPr>
          <w:rFonts w:ascii="Times New Roman" w:hAnsi="Times New Roman" w:cs="Times New Roman"/>
        </w:rPr>
        <w:t>vessels with diversified permit portfolios including crab all experience</w:t>
      </w:r>
      <w:r w:rsidR="009B7AFC">
        <w:rPr>
          <w:rFonts w:ascii="Times New Roman" w:hAnsi="Times New Roman" w:cs="Times New Roman"/>
        </w:rPr>
        <w:t>d</w:t>
      </w:r>
      <w:r w:rsidR="00101E7F">
        <w:rPr>
          <w:rFonts w:ascii="Times New Roman" w:hAnsi="Times New Roman" w:cs="Times New Roman"/>
        </w:rPr>
        <w:t xml:space="preserve"> less variability than crab specialists,</w:t>
      </w:r>
      <w:r w:rsidR="00101E7F" w:rsidRPr="00101E7F">
        <w:rPr>
          <w:rFonts w:ascii="Times New Roman" w:hAnsi="Times New Roman" w:cs="Times New Roman"/>
        </w:rPr>
        <w:t xml:space="preserve"> </w:t>
      </w:r>
      <w:r w:rsidR="00101E7F">
        <w:rPr>
          <w:rFonts w:ascii="Times New Roman" w:hAnsi="Times New Roman" w:cs="Times New Roman"/>
        </w:rPr>
        <w:t xml:space="preserve">synchrony only mediated the extent of the portfolio benefit for vessels that fished for both crab and salmon (Fig. 3). Unlike crab and salmon, </w:t>
      </w:r>
      <w:proofErr w:type="spellStart"/>
      <w:r w:rsidR="00101E7F">
        <w:rPr>
          <w:rFonts w:ascii="Times New Roman" w:hAnsi="Times New Roman" w:cs="Times New Roman"/>
        </w:rPr>
        <w:t>groundfish</w:t>
      </w:r>
      <w:proofErr w:type="spellEnd"/>
      <w:r w:rsidR="00101E7F">
        <w:rPr>
          <w:rFonts w:ascii="Times New Roman" w:hAnsi="Times New Roman" w:cs="Times New Roman"/>
        </w:rPr>
        <w:t xml:space="preserve"> biomass available to the fishery </w:t>
      </w:r>
      <w:r w:rsidR="009B7AFC">
        <w:rPr>
          <w:rFonts w:ascii="Times New Roman" w:hAnsi="Times New Roman" w:cs="Times New Roman"/>
        </w:rPr>
        <w:t>depended</w:t>
      </w:r>
      <w:r w:rsidR="00101E7F">
        <w:rPr>
          <w:rFonts w:ascii="Times New Roman" w:hAnsi="Times New Roman" w:cs="Times New Roman"/>
        </w:rPr>
        <w:t xml:space="preserve"> on growth and survival of older cohorts, in addition to new recruitment. Thus, the available biomasses of crab and </w:t>
      </w:r>
      <w:proofErr w:type="spellStart"/>
      <w:r w:rsidR="00101E7F">
        <w:rPr>
          <w:rFonts w:ascii="Times New Roman" w:hAnsi="Times New Roman" w:cs="Times New Roman"/>
        </w:rPr>
        <w:t>groundfish</w:t>
      </w:r>
      <w:proofErr w:type="spellEnd"/>
      <w:r w:rsidR="00101E7F">
        <w:rPr>
          <w:rFonts w:ascii="Times New Roman" w:hAnsi="Times New Roman" w:cs="Times New Roman"/>
        </w:rPr>
        <w:t xml:space="preserve"> and the revenue those populations generate do not strongly </w:t>
      </w:r>
      <w:proofErr w:type="spellStart"/>
      <w:r w:rsidR="00101E7F">
        <w:rPr>
          <w:rFonts w:ascii="Times New Roman" w:hAnsi="Times New Roman" w:cs="Times New Roman"/>
        </w:rPr>
        <w:t>covary</w:t>
      </w:r>
      <w:proofErr w:type="spellEnd"/>
      <w:r w:rsidR="00101E7F">
        <w:rPr>
          <w:rFonts w:ascii="Times New Roman" w:hAnsi="Times New Roman" w:cs="Times New Roman"/>
        </w:rPr>
        <w:t xml:space="preserve"> even when recruitment does. </w:t>
      </w:r>
    </w:p>
    <w:p w14:paraId="677EE308" w14:textId="77777777" w:rsidR="003D40DE" w:rsidRDefault="003D40DE" w:rsidP="00E460F1">
      <w:pPr>
        <w:spacing w:line="480" w:lineRule="auto"/>
        <w:ind w:firstLine="720"/>
        <w:rPr>
          <w:rFonts w:ascii="Times New Roman" w:hAnsi="Times New Roman" w:cs="Times New Roman"/>
        </w:rPr>
      </w:pPr>
    </w:p>
    <w:p w14:paraId="2DF7612A" w14:textId="38A19F51" w:rsidR="00AA51CB" w:rsidRPr="003D40DE" w:rsidRDefault="003D40DE" w:rsidP="00E460F1">
      <w:pPr>
        <w:spacing w:line="480" w:lineRule="auto"/>
        <w:rPr>
          <w:rFonts w:ascii="Times New Roman" w:hAnsi="Times New Roman" w:cs="Times New Roman"/>
          <w:i/>
        </w:rPr>
      </w:pPr>
      <w:r>
        <w:rPr>
          <w:rFonts w:ascii="Times New Roman" w:hAnsi="Times New Roman" w:cs="Times New Roman"/>
          <w:i/>
        </w:rPr>
        <w:t>Access</w:t>
      </w:r>
    </w:p>
    <w:p w14:paraId="6A0125D0" w14:textId="575C374F" w:rsidR="00EA23C1" w:rsidRDefault="00092B29" w:rsidP="00E460F1">
      <w:pPr>
        <w:spacing w:line="480" w:lineRule="auto"/>
        <w:rPr>
          <w:rFonts w:ascii="Times New Roman" w:hAnsi="Times New Roman" w:cs="Times New Roman"/>
        </w:rPr>
      </w:pPr>
      <w:r>
        <w:rPr>
          <w:rFonts w:ascii="Times New Roman" w:hAnsi="Times New Roman" w:cs="Times New Roman"/>
        </w:rPr>
        <w:t xml:space="preserve">Increasing access of vessels to diversified permit portfolios had </w:t>
      </w:r>
      <w:r w:rsidR="007E1C11">
        <w:rPr>
          <w:rFonts w:ascii="Times New Roman" w:hAnsi="Times New Roman" w:cs="Times New Roman"/>
        </w:rPr>
        <w:t>mixed</w:t>
      </w:r>
      <w:r>
        <w:rPr>
          <w:rFonts w:ascii="Times New Roman" w:hAnsi="Times New Roman" w:cs="Times New Roman"/>
        </w:rPr>
        <w:t xml:space="preserve"> impacts on average revenue aggregated </w:t>
      </w:r>
      <w:r w:rsidR="00BE5B0C">
        <w:rPr>
          <w:rFonts w:ascii="Times New Roman" w:hAnsi="Times New Roman" w:cs="Times New Roman"/>
        </w:rPr>
        <w:t>at</w:t>
      </w:r>
      <w:r>
        <w:rPr>
          <w:rFonts w:ascii="Times New Roman" w:hAnsi="Times New Roman" w:cs="Times New Roman"/>
        </w:rPr>
        <w:t xml:space="preserve"> the fleet and species level. </w:t>
      </w:r>
      <w:r w:rsidR="00D91E89">
        <w:rPr>
          <w:rFonts w:ascii="Times New Roman" w:hAnsi="Times New Roman" w:cs="Times New Roman"/>
        </w:rPr>
        <w:t>Increasing access led to less total revenue in</w:t>
      </w:r>
      <w:r w:rsidR="003E0693">
        <w:rPr>
          <w:rFonts w:ascii="Times New Roman" w:hAnsi="Times New Roman" w:cs="Times New Roman"/>
        </w:rPr>
        <w:t xml:space="preserve"> the </w:t>
      </w:r>
      <w:r w:rsidR="003E0693">
        <w:rPr>
          <w:rFonts w:ascii="Times New Roman" w:hAnsi="Times New Roman" w:cs="Times New Roman"/>
        </w:rPr>
        <w:lastRenderedPageBreak/>
        <w:t>fishery on average (Table 4</w:t>
      </w:r>
      <w:r w:rsidR="00D91E89">
        <w:rPr>
          <w:rFonts w:ascii="Times New Roman" w:hAnsi="Times New Roman" w:cs="Times New Roman"/>
        </w:rPr>
        <w:t xml:space="preserve">). The </w:t>
      </w:r>
      <w:r w:rsidR="00287BFD">
        <w:rPr>
          <w:rFonts w:ascii="Times New Roman" w:hAnsi="Times New Roman" w:cs="Times New Roman"/>
        </w:rPr>
        <w:t xml:space="preserve">drop </w:t>
      </w:r>
      <w:r w:rsidR="00D91E89">
        <w:rPr>
          <w:rFonts w:ascii="Times New Roman" w:hAnsi="Times New Roman" w:cs="Times New Roman"/>
        </w:rPr>
        <w:t xml:space="preserve">in revenue </w:t>
      </w:r>
      <w:r w:rsidR="00B44DF7">
        <w:rPr>
          <w:rFonts w:ascii="Times New Roman" w:hAnsi="Times New Roman" w:cs="Times New Roman"/>
        </w:rPr>
        <w:t xml:space="preserve">from hard to </w:t>
      </w:r>
      <w:r w:rsidR="00266FD2">
        <w:rPr>
          <w:rFonts w:ascii="Times New Roman" w:hAnsi="Times New Roman" w:cs="Times New Roman"/>
        </w:rPr>
        <w:t>medium</w:t>
      </w:r>
      <w:r w:rsidR="00B44DF7">
        <w:rPr>
          <w:rFonts w:ascii="Times New Roman" w:hAnsi="Times New Roman" w:cs="Times New Roman"/>
        </w:rPr>
        <w:t xml:space="preserve"> access was </w:t>
      </w:r>
      <w:r w:rsidR="00D91E89">
        <w:rPr>
          <w:rFonts w:ascii="Times New Roman" w:hAnsi="Times New Roman" w:cs="Times New Roman"/>
        </w:rPr>
        <w:t xml:space="preserve">much greater than </w:t>
      </w:r>
      <w:r w:rsidR="00287BFD">
        <w:rPr>
          <w:rFonts w:ascii="Times New Roman" w:hAnsi="Times New Roman" w:cs="Times New Roman"/>
        </w:rPr>
        <w:t xml:space="preserve">that </w:t>
      </w:r>
      <w:r w:rsidR="00D91E89">
        <w:rPr>
          <w:rFonts w:ascii="Times New Roman" w:hAnsi="Times New Roman" w:cs="Times New Roman"/>
        </w:rPr>
        <w:t xml:space="preserve">from </w:t>
      </w:r>
      <w:r w:rsidR="00266FD2">
        <w:rPr>
          <w:rFonts w:ascii="Times New Roman" w:hAnsi="Times New Roman" w:cs="Times New Roman"/>
        </w:rPr>
        <w:t>medium</w:t>
      </w:r>
      <w:r w:rsidR="00D91E89">
        <w:rPr>
          <w:rFonts w:ascii="Times New Roman" w:hAnsi="Times New Roman" w:cs="Times New Roman"/>
        </w:rPr>
        <w:t xml:space="preserve"> to easy access.</w:t>
      </w:r>
      <w:r w:rsidR="00E61B3A">
        <w:rPr>
          <w:rFonts w:ascii="Times New Roman" w:hAnsi="Times New Roman" w:cs="Times New Roman"/>
        </w:rPr>
        <w:t xml:space="preserve"> Profit was actually maximized under medium access, though like revenue was minimized under easy access (Table S1). Both results</w:t>
      </w:r>
      <w:r w:rsidR="004E1430">
        <w:rPr>
          <w:rFonts w:ascii="Times New Roman" w:hAnsi="Times New Roman" w:cs="Times New Roman"/>
        </w:rPr>
        <w:t xml:space="preserve"> for revenue and profit</w:t>
      </w:r>
      <w:r w:rsidR="00E61B3A">
        <w:rPr>
          <w:rFonts w:ascii="Times New Roman" w:hAnsi="Times New Roman" w:cs="Times New Roman"/>
        </w:rPr>
        <w:t xml:space="preserve"> were</w:t>
      </w:r>
      <w:r w:rsidR="00D91E89">
        <w:rPr>
          <w:rFonts w:ascii="Times New Roman" w:hAnsi="Times New Roman" w:cs="Times New Roman"/>
        </w:rPr>
        <w:t xml:space="preserve"> surprising </w:t>
      </w:r>
      <w:r w:rsidR="00287BFD">
        <w:rPr>
          <w:rFonts w:ascii="Times New Roman" w:hAnsi="Times New Roman" w:cs="Times New Roman"/>
        </w:rPr>
        <w:t xml:space="preserve">because </w:t>
      </w:r>
      <w:r w:rsidR="00D91E89">
        <w:rPr>
          <w:rFonts w:ascii="Times New Roman" w:hAnsi="Times New Roman" w:cs="Times New Roman"/>
        </w:rPr>
        <w:t>the easy access scenario ha</w:t>
      </w:r>
      <w:r w:rsidR="00B44DF7">
        <w:rPr>
          <w:rFonts w:ascii="Times New Roman" w:hAnsi="Times New Roman" w:cs="Times New Roman"/>
        </w:rPr>
        <w:t>d</w:t>
      </w:r>
      <w:r w:rsidR="00D91E89">
        <w:rPr>
          <w:rFonts w:ascii="Times New Roman" w:hAnsi="Times New Roman" w:cs="Times New Roman"/>
        </w:rPr>
        <w:t xml:space="preserve"> the most permits </w:t>
      </w:r>
      <w:r w:rsidR="002A7DC5">
        <w:rPr>
          <w:rFonts w:ascii="Times New Roman" w:hAnsi="Times New Roman" w:cs="Times New Roman"/>
        </w:rPr>
        <w:t xml:space="preserve">available </w:t>
      </w:r>
      <w:r w:rsidR="00D91E89">
        <w:rPr>
          <w:rFonts w:ascii="Times New Roman" w:hAnsi="Times New Roman" w:cs="Times New Roman"/>
        </w:rPr>
        <w:t xml:space="preserve">so should yield </w:t>
      </w:r>
      <w:r w:rsidR="004715B1">
        <w:rPr>
          <w:rFonts w:ascii="Times New Roman" w:hAnsi="Times New Roman" w:cs="Times New Roman"/>
        </w:rPr>
        <w:t xml:space="preserve">the most </w:t>
      </w:r>
      <w:r w:rsidR="00D91E89">
        <w:rPr>
          <w:rFonts w:ascii="Times New Roman" w:hAnsi="Times New Roman" w:cs="Times New Roman"/>
        </w:rPr>
        <w:t>landings</w:t>
      </w:r>
      <w:r w:rsidR="00EA23C1">
        <w:rPr>
          <w:rFonts w:ascii="Times New Roman" w:hAnsi="Times New Roman" w:cs="Times New Roman"/>
        </w:rPr>
        <w:t>, and thus revenue</w:t>
      </w:r>
      <w:r w:rsidR="00D91E89">
        <w:rPr>
          <w:rFonts w:ascii="Times New Roman" w:hAnsi="Times New Roman" w:cs="Times New Roman"/>
        </w:rPr>
        <w:t xml:space="preserve">. </w:t>
      </w:r>
      <w:r w:rsidR="00287BFD">
        <w:rPr>
          <w:rFonts w:ascii="Times New Roman" w:hAnsi="Times New Roman" w:cs="Times New Roman"/>
        </w:rPr>
        <w:t xml:space="preserve">While salmon and </w:t>
      </w:r>
      <w:proofErr w:type="spellStart"/>
      <w:r w:rsidR="00287BFD">
        <w:rPr>
          <w:rFonts w:ascii="Times New Roman" w:hAnsi="Times New Roman" w:cs="Times New Roman"/>
        </w:rPr>
        <w:t>groundfish</w:t>
      </w:r>
      <w:proofErr w:type="spellEnd"/>
      <w:r w:rsidR="00287BFD">
        <w:rPr>
          <w:rFonts w:ascii="Times New Roman" w:hAnsi="Times New Roman" w:cs="Times New Roman"/>
        </w:rPr>
        <w:t xml:space="preserve"> revenue increased with increasing permit access, as initially expected, there was an </w:t>
      </w:r>
      <w:r w:rsidR="00E460F1">
        <w:rPr>
          <w:rFonts w:ascii="Times New Roman" w:hAnsi="Times New Roman" w:cs="Times New Roman"/>
        </w:rPr>
        <w:t>unanticipated</w:t>
      </w:r>
      <w:r w:rsidR="00287BFD">
        <w:rPr>
          <w:rFonts w:ascii="Times New Roman" w:hAnsi="Times New Roman" w:cs="Times New Roman"/>
        </w:rPr>
        <w:t xml:space="preserve"> decline </w:t>
      </w:r>
      <w:r w:rsidR="005A3A6E">
        <w:rPr>
          <w:rFonts w:ascii="Times New Roman" w:hAnsi="Times New Roman" w:cs="Times New Roman"/>
        </w:rPr>
        <w:t xml:space="preserve">in </w:t>
      </w:r>
      <w:r w:rsidR="00D91E89">
        <w:rPr>
          <w:rFonts w:ascii="Times New Roman" w:hAnsi="Times New Roman" w:cs="Times New Roman"/>
        </w:rPr>
        <w:t>crab revenue</w:t>
      </w:r>
      <w:r w:rsidR="00CC1791">
        <w:rPr>
          <w:rFonts w:ascii="Times New Roman" w:hAnsi="Times New Roman" w:cs="Times New Roman"/>
        </w:rPr>
        <w:t xml:space="preserve"> (Fig. 4</w:t>
      </w:r>
      <w:r w:rsidR="007E1C11">
        <w:rPr>
          <w:rFonts w:ascii="Times New Roman" w:hAnsi="Times New Roman" w:cs="Times New Roman"/>
        </w:rPr>
        <w:t>, top row)</w:t>
      </w:r>
      <w:r w:rsidR="00D91E89">
        <w:rPr>
          <w:rFonts w:ascii="Times New Roman" w:hAnsi="Times New Roman" w:cs="Times New Roman"/>
        </w:rPr>
        <w:t>.</w:t>
      </w:r>
      <w:r w:rsidR="00EA23C1">
        <w:rPr>
          <w:rFonts w:ascii="Times New Roman" w:hAnsi="Times New Roman" w:cs="Times New Roman"/>
        </w:rPr>
        <w:t xml:space="preserve"> </w:t>
      </w:r>
      <w:r w:rsidR="00287BFD">
        <w:rPr>
          <w:rFonts w:ascii="Times New Roman" w:hAnsi="Times New Roman" w:cs="Times New Roman"/>
        </w:rPr>
        <w:t xml:space="preserve">The patterns for total revenue </w:t>
      </w:r>
      <w:r w:rsidR="00E61B3A">
        <w:rPr>
          <w:rFonts w:ascii="Times New Roman" w:hAnsi="Times New Roman" w:cs="Times New Roman"/>
        </w:rPr>
        <w:t xml:space="preserve">(and total profit) </w:t>
      </w:r>
      <w:r w:rsidR="00287BFD">
        <w:rPr>
          <w:rFonts w:ascii="Times New Roman" w:hAnsi="Times New Roman" w:cs="Times New Roman"/>
        </w:rPr>
        <w:t>mirror those of crab</w:t>
      </w:r>
      <w:r w:rsidR="00287BFD" w:rsidRPr="00287BFD">
        <w:rPr>
          <w:rFonts w:ascii="Times New Roman" w:hAnsi="Times New Roman" w:cs="Times New Roman"/>
        </w:rPr>
        <w:t xml:space="preserve"> </w:t>
      </w:r>
      <w:r w:rsidR="00287BFD">
        <w:rPr>
          <w:rFonts w:ascii="Times New Roman" w:hAnsi="Times New Roman" w:cs="Times New Roman"/>
        </w:rPr>
        <w:t xml:space="preserve">because crab generate more revenue than salmon or </w:t>
      </w:r>
      <w:proofErr w:type="spellStart"/>
      <w:r w:rsidR="00287BFD">
        <w:rPr>
          <w:rFonts w:ascii="Times New Roman" w:hAnsi="Times New Roman" w:cs="Times New Roman"/>
        </w:rPr>
        <w:t>groundfish</w:t>
      </w:r>
      <w:proofErr w:type="spellEnd"/>
      <w:r w:rsidR="00287BFD">
        <w:rPr>
          <w:rFonts w:ascii="Times New Roman" w:hAnsi="Times New Roman" w:cs="Times New Roman"/>
        </w:rPr>
        <w:t xml:space="preserve">. </w:t>
      </w:r>
      <w:r w:rsidR="009B7AFC">
        <w:rPr>
          <w:rFonts w:ascii="Times New Roman" w:hAnsi="Times New Roman" w:cs="Times New Roman"/>
        </w:rPr>
        <w:t>W</w:t>
      </w:r>
      <w:r w:rsidR="004715B1">
        <w:rPr>
          <w:rFonts w:ascii="Times New Roman" w:hAnsi="Times New Roman" w:cs="Times New Roman"/>
        </w:rPr>
        <w:t>hile</w:t>
      </w:r>
      <w:r w:rsidR="00EA23C1">
        <w:rPr>
          <w:rFonts w:ascii="Times New Roman" w:hAnsi="Times New Roman" w:cs="Times New Roman"/>
        </w:rPr>
        <w:t xml:space="preserve"> </w:t>
      </w:r>
      <w:r w:rsidR="00287BFD">
        <w:rPr>
          <w:rFonts w:ascii="Times New Roman" w:hAnsi="Times New Roman" w:cs="Times New Roman"/>
        </w:rPr>
        <w:t xml:space="preserve">the catch of crab was higher </w:t>
      </w:r>
      <w:r w:rsidR="00EA23C1">
        <w:rPr>
          <w:rFonts w:ascii="Times New Roman" w:hAnsi="Times New Roman" w:cs="Times New Roman"/>
        </w:rPr>
        <w:t>when mo</w:t>
      </w:r>
      <w:r w:rsidR="009B08E6">
        <w:rPr>
          <w:rFonts w:ascii="Times New Roman" w:hAnsi="Times New Roman" w:cs="Times New Roman"/>
        </w:rPr>
        <w:t>re crab permits were available</w:t>
      </w:r>
      <w:r w:rsidR="00EA23C1">
        <w:rPr>
          <w:rFonts w:ascii="Times New Roman" w:hAnsi="Times New Roman" w:cs="Times New Roman"/>
        </w:rPr>
        <w:t>, the large number of vessels participating in the fishery flooded the market</w:t>
      </w:r>
      <w:r w:rsidR="007E1C11">
        <w:rPr>
          <w:rFonts w:ascii="Times New Roman" w:hAnsi="Times New Roman" w:cs="Times New Roman"/>
        </w:rPr>
        <w:t xml:space="preserve"> early in the season</w:t>
      </w:r>
      <w:r w:rsidR="00EA23C1">
        <w:rPr>
          <w:rFonts w:ascii="Times New Roman" w:hAnsi="Times New Roman" w:cs="Times New Roman"/>
        </w:rPr>
        <w:t xml:space="preserve"> and caused more crab to be caught at the lower prices that occur when</w:t>
      </w:r>
      <w:r w:rsidR="007128ED">
        <w:rPr>
          <w:rFonts w:ascii="Times New Roman" w:hAnsi="Times New Roman" w:cs="Times New Roman"/>
        </w:rPr>
        <w:t xml:space="preserve"> weekly catches are high</w:t>
      </w:r>
      <w:r w:rsidR="00E61B3A">
        <w:rPr>
          <w:rFonts w:ascii="Times New Roman" w:hAnsi="Times New Roman" w:cs="Times New Roman"/>
        </w:rPr>
        <w:t xml:space="preserve">. </w:t>
      </w:r>
      <w:r w:rsidR="00E61B3A" w:rsidRPr="00883B9E">
        <w:rPr>
          <w:rFonts w:ascii="Times New Roman" w:hAnsi="Times New Roman" w:cs="Times New Roman"/>
        </w:rPr>
        <w:t>Unlike</w:t>
      </w:r>
      <w:r w:rsidR="00E61B3A">
        <w:rPr>
          <w:rFonts w:ascii="Times New Roman" w:hAnsi="Times New Roman" w:cs="Times New Roman"/>
        </w:rPr>
        <w:t xml:space="preserve"> revenue, total profits declined from medium to hard access. </w:t>
      </w:r>
      <w:r w:rsidR="004E1430">
        <w:rPr>
          <w:rFonts w:ascii="Times New Roman" w:hAnsi="Times New Roman" w:cs="Times New Roman"/>
        </w:rPr>
        <w:t xml:space="preserve">The higher </w:t>
      </w:r>
      <w:r w:rsidR="00327901">
        <w:rPr>
          <w:rFonts w:ascii="Times New Roman" w:hAnsi="Times New Roman" w:cs="Times New Roman"/>
        </w:rPr>
        <w:t xml:space="preserve">crab </w:t>
      </w:r>
      <w:r w:rsidR="004E1430">
        <w:rPr>
          <w:rFonts w:ascii="Times New Roman" w:hAnsi="Times New Roman" w:cs="Times New Roman"/>
        </w:rPr>
        <w:t xml:space="preserve">prices </w:t>
      </w:r>
      <w:r w:rsidR="00867BC8">
        <w:rPr>
          <w:rFonts w:ascii="Times New Roman" w:hAnsi="Times New Roman" w:cs="Times New Roman"/>
        </w:rPr>
        <w:t>collected</w:t>
      </w:r>
      <w:r w:rsidR="004E1430">
        <w:rPr>
          <w:rFonts w:ascii="Times New Roman" w:hAnsi="Times New Roman" w:cs="Times New Roman"/>
        </w:rPr>
        <w:t xml:space="preserve"> under hard access were offset by</w:t>
      </w:r>
      <w:r w:rsidR="00717B89">
        <w:rPr>
          <w:rFonts w:ascii="Times New Roman" w:hAnsi="Times New Roman" w:cs="Times New Roman"/>
        </w:rPr>
        <w:t xml:space="preserve"> </w:t>
      </w:r>
      <w:r w:rsidR="00203FB3">
        <w:rPr>
          <w:rFonts w:ascii="Times New Roman" w:hAnsi="Times New Roman" w:cs="Times New Roman"/>
        </w:rPr>
        <w:t xml:space="preserve">high variable costs due to </w:t>
      </w:r>
      <w:r w:rsidR="00717B89">
        <w:rPr>
          <w:rFonts w:ascii="Times New Roman" w:hAnsi="Times New Roman" w:cs="Times New Roman"/>
        </w:rPr>
        <w:t xml:space="preserve">a protracted </w:t>
      </w:r>
      <w:r w:rsidR="007206C9">
        <w:rPr>
          <w:rFonts w:ascii="Times New Roman" w:hAnsi="Times New Roman" w:cs="Times New Roman"/>
        </w:rPr>
        <w:t xml:space="preserve">tail to the </w:t>
      </w:r>
      <w:r w:rsidR="00327901">
        <w:rPr>
          <w:rFonts w:ascii="Times New Roman" w:hAnsi="Times New Roman" w:cs="Times New Roman"/>
        </w:rPr>
        <w:t>crab</w:t>
      </w:r>
      <w:r w:rsidR="007206C9">
        <w:rPr>
          <w:rFonts w:ascii="Times New Roman" w:hAnsi="Times New Roman" w:cs="Times New Roman"/>
        </w:rPr>
        <w:t xml:space="preserve"> season where </w:t>
      </w:r>
      <w:r w:rsidR="00203FB3">
        <w:rPr>
          <w:rFonts w:ascii="Times New Roman" w:hAnsi="Times New Roman" w:cs="Times New Roman"/>
        </w:rPr>
        <w:t>marginal profits were barely positive (</w:t>
      </w:r>
      <w:r w:rsidR="00203FB3" w:rsidRPr="00203FB3">
        <w:rPr>
          <w:rFonts w:ascii="Times New Roman" w:hAnsi="Times New Roman" w:cs="Times New Roman"/>
          <w:highlight w:val="yellow"/>
        </w:rPr>
        <w:t>Reference Fig. 7</w:t>
      </w:r>
      <w:r w:rsidR="00DE7D32">
        <w:rPr>
          <w:rFonts w:ascii="Times New Roman" w:hAnsi="Times New Roman" w:cs="Times New Roman"/>
          <w:highlight w:val="yellow"/>
        </w:rPr>
        <w:t xml:space="preserve"> top row</w:t>
      </w:r>
      <w:r w:rsidR="00203FB3" w:rsidRPr="00203FB3">
        <w:rPr>
          <w:rFonts w:ascii="Times New Roman" w:hAnsi="Times New Roman" w:cs="Times New Roman"/>
          <w:highlight w:val="yellow"/>
        </w:rPr>
        <w:t>?</w:t>
      </w:r>
      <w:r w:rsidR="00203FB3">
        <w:rPr>
          <w:rFonts w:ascii="Times New Roman" w:hAnsi="Times New Roman" w:cs="Times New Roman"/>
        </w:rPr>
        <w:t>)</w:t>
      </w:r>
      <w:r w:rsidR="007206C9">
        <w:rPr>
          <w:rFonts w:ascii="Times New Roman" w:hAnsi="Times New Roman" w:cs="Times New Roman"/>
        </w:rPr>
        <w:t>.</w:t>
      </w:r>
    </w:p>
    <w:p w14:paraId="1F96FE96" w14:textId="7B380280" w:rsidR="008F576A" w:rsidRDefault="007128ED" w:rsidP="00E460F1">
      <w:pPr>
        <w:spacing w:line="480" w:lineRule="auto"/>
        <w:rPr>
          <w:rFonts w:ascii="Times New Roman" w:hAnsi="Times New Roman" w:cs="Times New Roman"/>
        </w:rPr>
      </w:pPr>
      <w:r>
        <w:rPr>
          <w:rFonts w:ascii="Times New Roman" w:hAnsi="Times New Roman" w:cs="Times New Roman"/>
        </w:rPr>
        <w:tab/>
      </w:r>
      <w:r w:rsidR="008F576A">
        <w:rPr>
          <w:rFonts w:ascii="Times New Roman" w:hAnsi="Times New Roman" w:cs="Times New Roman"/>
        </w:rPr>
        <w:t>Increasing permit access decreased the average revenue an individual could expect to earn from a given permit portfolio</w:t>
      </w:r>
      <w:r w:rsidR="009A304B">
        <w:rPr>
          <w:rFonts w:ascii="Times New Roman" w:hAnsi="Times New Roman" w:cs="Times New Roman"/>
        </w:rPr>
        <w:t xml:space="preserve"> (Fig. 5, top row)</w:t>
      </w:r>
      <w:r w:rsidR="008F576A">
        <w:rPr>
          <w:rFonts w:ascii="Times New Roman" w:hAnsi="Times New Roman" w:cs="Times New Roman"/>
        </w:rPr>
        <w:t xml:space="preserve">, but also decreased </w:t>
      </w:r>
      <w:r w:rsidR="00312E0F">
        <w:rPr>
          <w:rFonts w:ascii="Times New Roman" w:hAnsi="Times New Roman" w:cs="Times New Roman"/>
        </w:rPr>
        <w:t xml:space="preserve">revenue </w:t>
      </w:r>
      <w:r w:rsidR="008F576A">
        <w:rPr>
          <w:rFonts w:ascii="Times New Roman" w:hAnsi="Times New Roman" w:cs="Times New Roman"/>
        </w:rPr>
        <w:t xml:space="preserve">inequality within the fleet. </w:t>
      </w:r>
      <w:r w:rsidR="009B7AFC">
        <w:rPr>
          <w:rFonts w:ascii="Times New Roman" w:hAnsi="Times New Roman" w:cs="Times New Roman"/>
        </w:rPr>
        <w:t>A</w:t>
      </w:r>
      <w:r>
        <w:rPr>
          <w:rFonts w:ascii="Times New Roman" w:hAnsi="Times New Roman" w:cs="Times New Roman"/>
        </w:rPr>
        <w:t xml:space="preserve">lthough vessels </w:t>
      </w:r>
      <w:r w:rsidR="009B7AFC">
        <w:rPr>
          <w:rFonts w:ascii="Times New Roman" w:hAnsi="Times New Roman" w:cs="Times New Roman"/>
        </w:rPr>
        <w:t>caught</w:t>
      </w:r>
      <w:r>
        <w:rPr>
          <w:rFonts w:ascii="Times New Roman" w:hAnsi="Times New Roman" w:cs="Times New Roman"/>
        </w:rPr>
        <w:t xml:space="preserve"> more total biomass when </w:t>
      </w:r>
      <w:r w:rsidR="009B7AFC">
        <w:rPr>
          <w:rFonts w:ascii="Times New Roman" w:hAnsi="Times New Roman" w:cs="Times New Roman"/>
        </w:rPr>
        <w:t>with</w:t>
      </w:r>
      <w:r>
        <w:rPr>
          <w:rFonts w:ascii="Times New Roman" w:hAnsi="Times New Roman" w:cs="Times New Roman"/>
        </w:rPr>
        <w:t xml:space="preserve"> increase</w:t>
      </w:r>
      <w:r w:rsidR="009B7AFC">
        <w:rPr>
          <w:rFonts w:ascii="Times New Roman" w:hAnsi="Times New Roman" w:cs="Times New Roman"/>
        </w:rPr>
        <w:t>d</w:t>
      </w:r>
      <w:r>
        <w:rPr>
          <w:rFonts w:ascii="Times New Roman" w:hAnsi="Times New Roman" w:cs="Times New Roman"/>
        </w:rPr>
        <w:t xml:space="preserve"> access to permits, </w:t>
      </w:r>
      <w:r w:rsidR="0076748B">
        <w:rPr>
          <w:rFonts w:ascii="Times New Roman" w:hAnsi="Times New Roman" w:cs="Times New Roman"/>
        </w:rPr>
        <w:t xml:space="preserve">they </w:t>
      </w:r>
      <w:r w:rsidR="009B7AFC">
        <w:rPr>
          <w:rFonts w:ascii="Times New Roman" w:hAnsi="Times New Roman" w:cs="Times New Roman"/>
        </w:rPr>
        <w:t>were</w:t>
      </w:r>
      <w:r>
        <w:rPr>
          <w:rFonts w:ascii="Times New Roman" w:hAnsi="Times New Roman" w:cs="Times New Roman"/>
        </w:rPr>
        <w:t xml:space="preserve"> forced to compete more with </w:t>
      </w:r>
      <w:r w:rsidR="0076748B">
        <w:rPr>
          <w:rFonts w:ascii="Times New Roman" w:hAnsi="Times New Roman" w:cs="Times New Roman"/>
        </w:rPr>
        <w:t xml:space="preserve">each </w:t>
      </w:r>
      <w:r>
        <w:rPr>
          <w:rFonts w:ascii="Times New Roman" w:hAnsi="Times New Roman" w:cs="Times New Roman"/>
        </w:rPr>
        <w:t xml:space="preserve">other </w:t>
      </w:r>
      <w:r w:rsidR="00B44DF7">
        <w:rPr>
          <w:rFonts w:ascii="Times New Roman" w:hAnsi="Times New Roman" w:cs="Times New Roman"/>
        </w:rPr>
        <w:t xml:space="preserve">and less biomass </w:t>
      </w:r>
      <w:r w:rsidR="009B7AFC">
        <w:rPr>
          <w:rFonts w:ascii="Times New Roman" w:hAnsi="Times New Roman" w:cs="Times New Roman"/>
        </w:rPr>
        <w:t>was</w:t>
      </w:r>
      <w:r w:rsidR="00B44DF7">
        <w:rPr>
          <w:rFonts w:ascii="Times New Roman" w:hAnsi="Times New Roman" w:cs="Times New Roman"/>
        </w:rPr>
        <w:t xml:space="preserve"> caught per </w:t>
      </w:r>
      <w:r w:rsidR="009B7AFC">
        <w:rPr>
          <w:rFonts w:ascii="Times New Roman" w:hAnsi="Times New Roman" w:cs="Times New Roman"/>
        </w:rPr>
        <w:t>vessel</w:t>
      </w:r>
      <w:r>
        <w:rPr>
          <w:rFonts w:ascii="Times New Roman" w:hAnsi="Times New Roman" w:cs="Times New Roman"/>
        </w:rPr>
        <w:t>.</w:t>
      </w:r>
      <w:r w:rsidR="004969A3">
        <w:rPr>
          <w:rFonts w:ascii="Times New Roman" w:hAnsi="Times New Roman" w:cs="Times New Roman"/>
        </w:rPr>
        <w:t xml:space="preserve"> </w:t>
      </w:r>
      <w:r w:rsidR="00B65DC2">
        <w:rPr>
          <w:rFonts w:ascii="Times New Roman" w:hAnsi="Times New Roman" w:cs="Times New Roman"/>
        </w:rPr>
        <w:t>The capacity for a fishery to expand while maintaining profitable catch rates determines the extent of this decrease (</w:t>
      </w:r>
      <w:r w:rsidR="00D41675">
        <w:rPr>
          <w:rFonts w:ascii="Times New Roman" w:hAnsi="Times New Roman" w:cs="Times New Roman"/>
        </w:rPr>
        <w:t xml:space="preserve">e.g., </w:t>
      </w:r>
      <w:r w:rsidR="00B65DC2">
        <w:rPr>
          <w:rFonts w:ascii="Times New Roman" w:hAnsi="Times New Roman" w:cs="Times New Roman"/>
        </w:rPr>
        <w:t xml:space="preserve">large </w:t>
      </w:r>
      <w:r w:rsidR="00D41675">
        <w:rPr>
          <w:rFonts w:ascii="Times New Roman" w:hAnsi="Times New Roman" w:cs="Times New Roman"/>
        </w:rPr>
        <w:t>decrease</w:t>
      </w:r>
      <w:r w:rsidR="00B65DC2">
        <w:rPr>
          <w:rFonts w:ascii="Times New Roman" w:hAnsi="Times New Roman" w:cs="Times New Roman"/>
        </w:rPr>
        <w:t xml:space="preserve"> for portfolios including crab, </w:t>
      </w:r>
      <w:r w:rsidR="0076748B">
        <w:rPr>
          <w:rFonts w:ascii="Times New Roman" w:hAnsi="Times New Roman" w:cs="Times New Roman"/>
        </w:rPr>
        <w:t>negligible</w:t>
      </w:r>
      <w:r w:rsidR="00B65DC2">
        <w:rPr>
          <w:rFonts w:ascii="Times New Roman" w:hAnsi="Times New Roman" w:cs="Times New Roman"/>
        </w:rPr>
        <w:t xml:space="preserve"> for salmon specialists</w:t>
      </w:r>
      <w:r w:rsidR="00D41675">
        <w:rPr>
          <w:rFonts w:ascii="Times New Roman" w:hAnsi="Times New Roman" w:cs="Times New Roman"/>
        </w:rPr>
        <w:t xml:space="preserve">). </w:t>
      </w:r>
      <w:r w:rsidR="008F576A">
        <w:rPr>
          <w:rFonts w:ascii="Times New Roman" w:hAnsi="Times New Roman" w:cs="Times New Roman"/>
        </w:rPr>
        <w:t xml:space="preserve">However, </w:t>
      </w:r>
      <w:r w:rsidR="0001082A">
        <w:rPr>
          <w:rFonts w:ascii="Times New Roman" w:hAnsi="Times New Roman" w:cs="Times New Roman"/>
        </w:rPr>
        <w:t xml:space="preserve">while </w:t>
      </w:r>
      <w:r w:rsidR="008F576A">
        <w:rPr>
          <w:rFonts w:ascii="Times New Roman" w:hAnsi="Times New Roman" w:cs="Times New Roman"/>
        </w:rPr>
        <w:t>access decrease</w:t>
      </w:r>
      <w:r w:rsidR="009A7AF7">
        <w:rPr>
          <w:rFonts w:ascii="Times New Roman" w:hAnsi="Times New Roman" w:cs="Times New Roman"/>
        </w:rPr>
        <w:t>d</w:t>
      </w:r>
      <w:r w:rsidR="008F576A">
        <w:rPr>
          <w:rFonts w:ascii="Times New Roman" w:hAnsi="Times New Roman" w:cs="Times New Roman"/>
        </w:rPr>
        <w:t xml:space="preserve"> </w:t>
      </w:r>
      <w:r w:rsidR="0001082A">
        <w:rPr>
          <w:rFonts w:ascii="Times New Roman" w:hAnsi="Times New Roman" w:cs="Times New Roman"/>
        </w:rPr>
        <w:t>average revenue</w:t>
      </w:r>
      <w:r w:rsidR="009A7AF7">
        <w:rPr>
          <w:rFonts w:ascii="Times New Roman" w:hAnsi="Times New Roman" w:cs="Times New Roman"/>
        </w:rPr>
        <w:t>, it also decreased</w:t>
      </w:r>
      <w:r w:rsidR="008F576A">
        <w:rPr>
          <w:rFonts w:ascii="Times New Roman" w:hAnsi="Times New Roman" w:cs="Times New Roman"/>
        </w:rPr>
        <w:t xml:space="preserve"> inequality in the fleet</w:t>
      </w:r>
      <w:r w:rsidR="00294306">
        <w:rPr>
          <w:rFonts w:ascii="Times New Roman" w:hAnsi="Times New Roman" w:cs="Times New Roman"/>
        </w:rPr>
        <w:t>, as measured by the Gini index</w:t>
      </w:r>
      <w:r w:rsidR="003E0693">
        <w:rPr>
          <w:rFonts w:ascii="Times New Roman" w:hAnsi="Times New Roman" w:cs="Times New Roman"/>
        </w:rPr>
        <w:t xml:space="preserve"> (Table 4</w:t>
      </w:r>
      <w:r w:rsidR="008F576A">
        <w:rPr>
          <w:rFonts w:ascii="Times New Roman" w:hAnsi="Times New Roman" w:cs="Times New Roman"/>
        </w:rPr>
        <w:t>).</w:t>
      </w:r>
      <w:r w:rsidR="00294306">
        <w:rPr>
          <w:rFonts w:ascii="Times New Roman" w:hAnsi="Times New Roman" w:cs="Times New Roman"/>
        </w:rPr>
        <w:t xml:space="preserve"> </w:t>
      </w:r>
      <w:r w:rsidR="009A7AF7">
        <w:rPr>
          <w:rFonts w:ascii="Times New Roman" w:hAnsi="Times New Roman" w:cs="Times New Roman"/>
        </w:rPr>
        <w:t>U</w:t>
      </w:r>
      <w:r w:rsidR="008158F7">
        <w:rPr>
          <w:rFonts w:ascii="Times New Roman" w:hAnsi="Times New Roman" w:cs="Times New Roman"/>
        </w:rPr>
        <w:t xml:space="preserve">nder easy </w:t>
      </w:r>
      <w:r w:rsidR="009A7AF7">
        <w:rPr>
          <w:rFonts w:ascii="Times New Roman" w:hAnsi="Times New Roman" w:cs="Times New Roman"/>
        </w:rPr>
        <w:t>access</w:t>
      </w:r>
      <w:r w:rsidR="008158F7">
        <w:rPr>
          <w:rFonts w:ascii="Times New Roman" w:hAnsi="Times New Roman" w:cs="Times New Roman"/>
        </w:rPr>
        <w:t xml:space="preserve"> 88% of vessels </w:t>
      </w:r>
      <w:r w:rsidR="009A7AF7">
        <w:rPr>
          <w:rFonts w:ascii="Times New Roman" w:hAnsi="Times New Roman" w:cs="Times New Roman"/>
        </w:rPr>
        <w:t>he</w:t>
      </w:r>
      <w:r w:rsidR="008158F7">
        <w:rPr>
          <w:rFonts w:ascii="Times New Roman" w:hAnsi="Times New Roman" w:cs="Times New Roman"/>
        </w:rPr>
        <w:t xml:space="preserve">ld permits for the highly grossing crab fishery, whereas under hard access only 46% </w:t>
      </w:r>
      <w:r w:rsidR="009A7AF7">
        <w:rPr>
          <w:rFonts w:ascii="Times New Roman" w:hAnsi="Times New Roman" w:cs="Times New Roman"/>
        </w:rPr>
        <w:t>did</w:t>
      </w:r>
      <w:r w:rsidR="008158F7">
        <w:rPr>
          <w:rFonts w:ascii="Times New Roman" w:hAnsi="Times New Roman" w:cs="Times New Roman"/>
        </w:rPr>
        <w:t xml:space="preserve">. When nearly everyone </w:t>
      </w:r>
      <w:r w:rsidR="008158F7">
        <w:rPr>
          <w:rFonts w:ascii="Times New Roman" w:hAnsi="Times New Roman" w:cs="Times New Roman"/>
        </w:rPr>
        <w:lastRenderedPageBreak/>
        <w:t>ha</w:t>
      </w:r>
      <w:r w:rsidR="009A7AF7">
        <w:rPr>
          <w:rFonts w:ascii="Times New Roman" w:hAnsi="Times New Roman" w:cs="Times New Roman"/>
        </w:rPr>
        <w:t>d</w:t>
      </w:r>
      <w:r w:rsidR="008158F7">
        <w:rPr>
          <w:rFonts w:ascii="Times New Roman" w:hAnsi="Times New Roman" w:cs="Times New Roman"/>
        </w:rPr>
        <w:t xml:space="preserve"> access to the fishery</w:t>
      </w:r>
      <w:r w:rsidR="009A7AF7">
        <w:rPr>
          <w:rFonts w:ascii="Times New Roman" w:hAnsi="Times New Roman" w:cs="Times New Roman"/>
        </w:rPr>
        <w:t xml:space="preserve"> that generated</w:t>
      </w:r>
      <w:r w:rsidR="008158F7">
        <w:rPr>
          <w:rFonts w:ascii="Times New Roman" w:hAnsi="Times New Roman" w:cs="Times New Roman"/>
        </w:rPr>
        <w:t xml:space="preserve"> the most revenue</w:t>
      </w:r>
      <w:r w:rsidR="009A7AF7">
        <w:rPr>
          <w:rFonts w:ascii="Times New Roman" w:hAnsi="Times New Roman" w:cs="Times New Roman"/>
        </w:rPr>
        <w:t xml:space="preserve"> by a large margin, inequality wa</w:t>
      </w:r>
      <w:r w:rsidR="008158F7">
        <w:rPr>
          <w:rFonts w:ascii="Times New Roman" w:hAnsi="Times New Roman" w:cs="Times New Roman"/>
        </w:rPr>
        <w:t>s lowest.</w:t>
      </w:r>
    </w:p>
    <w:p w14:paraId="49F8AB02" w14:textId="75059AD3" w:rsidR="006F7524" w:rsidRDefault="007128ED" w:rsidP="00E460F1">
      <w:pPr>
        <w:spacing w:line="480" w:lineRule="auto"/>
        <w:rPr>
          <w:rFonts w:ascii="Times New Roman" w:hAnsi="Times New Roman" w:cs="Times New Roman"/>
        </w:rPr>
      </w:pPr>
      <w:r>
        <w:rPr>
          <w:rFonts w:ascii="Times New Roman" w:hAnsi="Times New Roman" w:cs="Times New Roman"/>
        </w:rPr>
        <w:tab/>
      </w:r>
      <w:r w:rsidR="006F7524">
        <w:rPr>
          <w:rFonts w:ascii="Times New Roman" w:hAnsi="Times New Roman" w:cs="Times New Roman"/>
        </w:rPr>
        <w:t>Increasing</w:t>
      </w:r>
      <w:r w:rsidR="008B373A">
        <w:rPr>
          <w:rFonts w:ascii="Times New Roman" w:hAnsi="Times New Roman" w:cs="Times New Roman"/>
        </w:rPr>
        <w:t xml:space="preserve"> </w:t>
      </w:r>
      <w:r w:rsidR="006F7524">
        <w:rPr>
          <w:rFonts w:ascii="Times New Roman" w:hAnsi="Times New Roman" w:cs="Times New Roman"/>
        </w:rPr>
        <w:t>access led</w:t>
      </w:r>
      <w:r w:rsidR="008B373A">
        <w:rPr>
          <w:rFonts w:ascii="Times New Roman" w:hAnsi="Times New Roman" w:cs="Times New Roman"/>
        </w:rPr>
        <w:t xml:space="preserve"> to </w:t>
      </w:r>
      <w:r w:rsidR="0087018C">
        <w:rPr>
          <w:rFonts w:ascii="Times New Roman" w:hAnsi="Times New Roman" w:cs="Times New Roman"/>
        </w:rPr>
        <w:t xml:space="preserve">slightly </w:t>
      </w:r>
      <w:r w:rsidR="008B373A">
        <w:rPr>
          <w:rFonts w:ascii="Times New Roman" w:hAnsi="Times New Roman" w:cs="Times New Roman"/>
        </w:rPr>
        <w:t xml:space="preserve">greater variability of revenue from each </w:t>
      </w:r>
      <w:r w:rsidR="001F0FAF">
        <w:rPr>
          <w:rFonts w:ascii="Times New Roman" w:hAnsi="Times New Roman" w:cs="Times New Roman"/>
        </w:rPr>
        <w:t>species</w:t>
      </w:r>
      <w:r w:rsidR="0078622C">
        <w:rPr>
          <w:rFonts w:ascii="Times New Roman" w:hAnsi="Times New Roman" w:cs="Times New Roman"/>
        </w:rPr>
        <w:t xml:space="preserve"> </w:t>
      </w:r>
      <w:r w:rsidR="00CC1791">
        <w:rPr>
          <w:rFonts w:ascii="Times New Roman" w:hAnsi="Times New Roman" w:cs="Times New Roman"/>
        </w:rPr>
        <w:t>(Fig. 4</w:t>
      </w:r>
      <w:r w:rsidR="008B373A">
        <w:rPr>
          <w:rFonts w:ascii="Times New Roman" w:hAnsi="Times New Roman" w:cs="Times New Roman"/>
        </w:rPr>
        <w:t>, bottom row).</w:t>
      </w:r>
      <w:r w:rsidR="00F54DD9">
        <w:rPr>
          <w:rFonts w:ascii="Times New Roman" w:hAnsi="Times New Roman" w:cs="Times New Roman"/>
        </w:rPr>
        <w:t xml:space="preserve"> </w:t>
      </w:r>
      <w:r w:rsidR="004C4960">
        <w:rPr>
          <w:rFonts w:ascii="Times New Roman" w:hAnsi="Times New Roman" w:cs="Times New Roman"/>
        </w:rPr>
        <w:t xml:space="preserve">There are two mechanisms for this increased variability. </w:t>
      </w:r>
      <w:r w:rsidR="00CA0451">
        <w:rPr>
          <w:rFonts w:ascii="Times New Roman" w:hAnsi="Times New Roman" w:cs="Times New Roman"/>
        </w:rPr>
        <w:t>F</w:t>
      </w:r>
      <w:r w:rsidR="004C4960">
        <w:rPr>
          <w:rFonts w:ascii="Times New Roman" w:hAnsi="Times New Roman" w:cs="Times New Roman"/>
        </w:rPr>
        <w:t>or crab and salmon</w:t>
      </w:r>
      <w:r w:rsidR="00CA0451">
        <w:rPr>
          <w:rFonts w:ascii="Times New Roman" w:hAnsi="Times New Roman" w:cs="Times New Roman"/>
        </w:rPr>
        <w:t>,</w:t>
      </w:r>
      <w:r w:rsidR="004C4960">
        <w:rPr>
          <w:rFonts w:ascii="Times New Roman" w:hAnsi="Times New Roman" w:cs="Times New Roman"/>
        </w:rPr>
        <w:t xml:space="preserve"> </w:t>
      </w:r>
      <w:r w:rsidR="00796F8B">
        <w:rPr>
          <w:rFonts w:ascii="Times New Roman" w:hAnsi="Times New Roman" w:cs="Times New Roman"/>
        </w:rPr>
        <w:t>as individuals gain</w:t>
      </w:r>
      <w:r w:rsidR="00CA0451">
        <w:rPr>
          <w:rFonts w:ascii="Times New Roman" w:hAnsi="Times New Roman" w:cs="Times New Roman"/>
        </w:rPr>
        <w:t>ed</w:t>
      </w:r>
      <w:r w:rsidR="00796F8B">
        <w:rPr>
          <w:rFonts w:ascii="Times New Roman" w:hAnsi="Times New Roman" w:cs="Times New Roman"/>
        </w:rPr>
        <w:t xml:space="preserve"> access to more fishing options, more vessels </w:t>
      </w:r>
      <w:r w:rsidR="00CA0451">
        <w:rPr>
          <w:rFonts w:ascii="Times New Roman" w:hAnsi="Times New Roman" w:cs="Times New Roman"/>
        </w:rPr>
        <w:t>were</w:t>
      </w:r>
      <w:r w:rsidR="00796F8B">
        <w:rPr>
          <w:rFonts w:ascii="Times New Roman" w:hAnsi="Times New Roman" w:cs="Times New Roman"/>
        </w:rPr>
        <w:t xml:space="preserve"> able to capitalize on high abundances, leading to more revenue in good years. </w:t>
      </w:r>
      <w:r w:rsidR="004C4960">
        <w:rPr>
          <w:rFonts w:ascii="Times New Roman" w:hAnsi="Times New Roman" w:cs="Times New Roman"/>
        </w:rPr>
        <w:t xml:space="preserve">Conversely, </w:t>
      </w:r>
      <w:r w:rsidR="00796F8B">
        <w:rPr>
          <w:rFonts w:ascii="Times New Roman" w:hAnsi="Times New Roman" w:cs="Times New Roman"/>
        </w:rPr>
        <w:t xml:space="preserve">they </w:t>
      </w:r>
      <w:r w:rsidR="00CA0451">
        <w:rPr>
          <w:rFonts w:ascii="Times New Roman" w:hAnsi="Times New Roman" w:cs="Times New Roman"/>
        </w:rPr>
        <w:t>were</w:t>
      </w:r>
      <w:r w:rsidR="00796F8B">
        <w:rPr>
          <w:rFonts w:ascii="Times New Roman" w:hAnsi="Times New Roman" w:cs="Times New Roman"/>
        </w:rPr>
        <w:t xml:space="preserve"> </w:t>
      </w:r>
      <w:r w:rsidR="0087018C">
        <w:rPr>
          <w:rFonts w:ascii="Times New Roman" w:hAnsi="Times New Roman" w:cs="Times New Roman"/>
        </w:rPr>
        <w:t xml:space="preserve">also </w:t>
      </w:r>
      <w:r w:rsidR="00796F8B">
        <w:rPr>
          <w:rFonts w:ascii="Times New Roman" w:hAnsi="Times New Roman" w:cs="Times New Roman"/>
        </w:rPr>
        <w:t xml:space="preserve">more likely to exit a poorly performing fishery early or elect not to participate at all, leading to less revenue from a given </w:t>
      </w:r>
      <w:r w:rsidR="00901D99">
        <w:rPr>
          <w:rFonts w:ascii="Times New Roman" w:hAnsi="Times New Roman" w:cs="Times New Roman"/>
        </w:rPr>
        <w:t xml:space="preserve">species </w:t>
      </w:r>
      <w:r w:rsidR="00796F8B">
        <w:rPr>
          <w:rFonts w:ascii="Times New Roman" w:hAnsi="Times New Roman" w:cs="Times New Roman"/>
        </w:rPr>
        <w:t>in bad years</w:t>
      </w:r>
      <w:r w:rsidR="008B373A">
        <w:rPr>
          <w:rFonts w:ascii="Times New Roman" w:hAnsi="Times New Roman" w:cs="Times New Roman"/>
        </w:rPr>
        <w:t>.</w:t>
      </w:r>
      <w:r w:rsidR="00796F8B">
        <w:rPr>
          <w:rFonts w:ascii="Times New Roman" w:hAnsi="Times New Roman" w:cs="Times New Roman"/>
        </w:rPr>
        <w:t xml:space="preserve"> These two processes magnify variability of revenue from each </w:t>
      </w:r>
      <w:r w:rsidR="00901D99">
        <w:rPr>
          <w:rFonts w:ascii="Times New Roman" w:hAnsi="Times New Roman" w:cs="Times New Roman"/>
        </w:rPr>
        <w:t xml:space="preserve">species </w:t>
      </w:r>
      <w:r w:rsidR="00796F8B">
        <w:rPr>
          <w:rFonts w:ascii="Times New Roman" w:hAnsi="Times New Roman" w:cs="Times New Roman"/>
        </w:rPr>
        <w:t xml:space="preserve">as </w:t>
      </w:r>
      <w:r w:rsidR="0087018C">
        <w:rPr>
          <w:rFonts w:ascii="Times New Roman" w:hAnsi="Times New Roman" w:cs="Times New Roman"/>
        </w:rPr>
        <w:t xml:space="preserve">permit </w:t>
      </w:r>
      <w:r w:rsidR="00796F8B">
        <w:rPr>
          <w:rFonts w:ascii="Times New Roman" w:hAnsi="Times New Roman" w:cs="Times New Roman"/>
        </w:rPr>
        <w:t>access increases</w:t>
      </w:r>
      <w:r w:rsidR="00CC1791">
        <w:rPr>
          <w:rFonts w:ascii="Times New Roman" w:hAnsi="Times New Roman" w:cs="Times New Roman"/>
        </w:rPr>
        <w:t xml:space="preserve"> (Fig. 6, first and third rows)</w:t>
      </w:r>
      <w:r w:rsidR="004C4960">
        <w:rPr>
          <w:rFonts w:ascii="Times New Roman" w:hAnsi="Times New Roman" w:cs="Times New Roman"/>
        </w:rPr>
        <w:t xml:space="preserve">. Variability in </w:t>
      </w:r>
      <w:proofErr w:type="spellStart"/>
      <w:r w:rsidR="004C4960">
        <w:rPr>
          <w:rFonts w:ascii="Times New Roman" w:hAnsi="Times New Roman" w:cs="Times New Roman"/>
        </w:rPr>
        <w:t>groundfish</w:t>
      </w:r>
      <w:proofErr w:type="spellEnd"/>
      <w:r w:rsidR="004C4960">
        <w:rPr>
          <w:rFonts w:ascii="Times New Roman" w:hAnsi="Times New Roman" w:cs="Times New Roman"/>
        </w:rPr>
        <w:t xml:space="preserve"> revenue is driven less by </w:t>
      </w:r>
      <w:proofErr w:type="spellStart"/>
      <w:r w:rsidR="004C4960">
        <w:rPr>
          <w:rFonts w:ascii="Times New Roman" w:hAnsi="Times New Roman" w:cs="Times New Roman"/>
        </w:rPr>
        <w:t>interannual</w:t>
      </w:r>
      <w:proofErr w:type="spellEnd"/>
      <w:r w:rsidR="004C4960">
        <w:rPr>
          <w:rFonts w:ascii="Times New Roman" w:hAnsi="Times New Roman" w:cs="Times New Roman"/>
        </w:rPr>
        <w:t xml:space="preserve"> variability in </w:t>
      </w:r>
      <w:proofErr w:type="spellStart"/>
      <w:r w:rsidR="004C4960">
        <w:rPr>
          <w:rFonts w:ascii="Times New Roman" w:hAnsi="Times New Roman" w:cs="Times New Roman"/>
        </w:rPr>
        <w:t>groundfish</w:t>
      </w:r>
      <w:proofErr w:type="spellEnd"/>
      <w:r w:rsidR="004C4960">
        <w:rPr>
          <w:rFonts w:ascii="Times New Roman" w:hAnsi="Times New Roman" w:cs="Times New Roman"/>
        </w:rPr>
        <w:t xml:space="preserve"> biomass and more by cross-participation decisions of vessels with multiple permits</w:t>
      </w:r>
      <w:r w:rsidR="00CC1791">
        <w:rPr>
          <w:rFonts w:ascii="Times New Roman" w:hAnsi="Times New Roman" w:cs="Times New Roman"/>
        </w:rPr>
        <w:t xml:space="preserve"> (Fig. 6)</w:t>
      </w:r>
      <w:r w:rsidR="004C4960">
        <w:rPr>
          <w:rFonts w:ascii="Times New Roman" w:hAnsi="Times New Roman" w:cs="Times New Roman"/>
        </w:rPr>
        <w:t xml:space="preserve">. When most of the vessels with </w:t>
      </w:r>
      <w:proofErr w:type="spellStart"/>
      <w:r w:rsidR="004C4960">
        <w:rPr>
          <w:rFonts w:ascii="Times New Roman" w:hAnsi="Times New Roman" w:cs="Times New Roman"/>
        </w:rPr>
        <w:t>groundfish</w:t>
      </w:r>
      <w:proofErr w:type="spellEnd"/>
      <w:r w:rsidR="004C4960">
        <w:rPr>
          <w:rFonts w:ascii="Times New Roman" w:hAnsi="Times New Roman" w:cs="Times New Roman"/>
        </w:rPr>
        <w:t xml:space="preserve"> permits </w:t>
      </w:r>
      <w:r w:rsidR="004949D3">
        <w:rPr>
          <w:rFonts w:ascii="Times New Roman" w:hAnsi="Times New Roman" w:cs="Times New Roman"/>
        </w:rPr>
        <w:t>were</w:t>
      </w:r>
      <w:r w:rsidR="004C4960">
        <w:rPr>
          <w:rFonts w:ascii="Times New Roman" w:hAnsi="Times New Roman" w:cs="Times New Roman"/>
        </w:rPr>
        <w:t xml:space="preserve"> specialists</w:t>
      </w:r>
      <w:r w:rsidR="00C37503">
        <w:rPr>
          <w:rFonts w:ascii="Times New Roman" w:hAnsi="Times New Roman" w:cs="Times New Roman"/>
        </w:rPr>
        <w:t xml:space="preserve"> (i.e., hard access)</w:t>
      </w:r>
      <w:r w:rsidR="004C4960">
        <w:rPr>
          <w:rFonts w:ascii="Times New Roman" w:hAnsi="Times New Roman" w:cs="Times New Roman"/>
        </w:rPr>
        <w:t>, they spen</w:t>
      </w:r>
      <w:r w:rsidR="004949D3">
        <w:rPr>
          <w:rFonts w:ascii="Times New Roman" w:hAnsi="Times New Roman" w:cs="Times New Roman"/>
        </w:rPr>
        <w:t>t</w:t>
      </w:r>
      <w:r w:rsidR="004C4960">
        <w:rPr>
          <w:rFonts w:ascii="Times New Roman" w:hAnsi="Times New Roman" w:cs="Times New Roman"/>
        </w:rPr>
        <w:t xml:space="preserve"> all year participating in the fishery and earn</w:t>
      </w:r>
      <w:r w:rsidR="004949D3">
        <w:rPr>
          <w:rFonts w:ascii="Times New Roman" w:hAnsi="Times New Roman" w:cs="Times New Roman"/>
        </w:rPr>
        <w:t>ed</w:t>
      </w:r>
      <w:r w:rsidR="004C4960">
        <w:rPr>
          <w:rFonts w:ascii="Times New Roman" w:hAnsi="Times New Roman" w:cs="Times New Roman"/>
        </w:rPr>
        <w:t xml:space="preserve"> </w:t>
      </w:r>
      <w:r w:rsidR="003D7013">
        <w:rPr>
          <w:rFonts w:ascii="Times New Roman" w:hAnsi="Times New Roman" w:cs="Times New Roman"/>
        </w:rPr>
        <w:t xml:space="preserve">a relatively </w:t>
      </w:r>
      <w:r w:rsidR="00CA0451">
        <w:rPr>
          <w:rFonts w:ascii="Times New Roman" w:hAnsi="Times New Roman" w:cs="Times New Roman"/>
        </w:rPr>
        <w:t xml:space="preserve">stable income </w:t>
      </w:r>
      <w:r w:rsidR="003D7013">
        <w:rPr>
          <w:rFonts w:ascii="Times New Roman" w:hAnsi="Times New Roman" w:cs="Times New Roman"/>
        </w:rPr>
        <w:t xml:space="preserve">each year. However, </w:t>
      </w:r>
      <w:r w:rsidR="00CA0451">
        <w:rPr>
          <w:rFonts w:ascii="Times New Roman" w:hAnsi="Times New Roman" w:cs="Times New Roman"/>
        </w:rPr>
        <w:t>if</w:t>
      </w:r>
      <w:r w:rsidR="003D7013">
        <w:rPr>
          <w:rFonts w:ascii="Times New Roman" w:hAnsi="Times New Roman" w:cs="Times New Roman"/>
        </w:rPr>
        <w:t xml:space="preserve"> most of the vessels </w:t>
      </w:r>
      <w:r w:rsidR="004949D3">
        <w:rPr>
          <w:rFonts w:ascii="Times New Roman" w:hAnsi="Times New Roman" w:cs="Times New Roman"/>
        </w:rPr>
        <w:t>also he</w:t>
      </w:r>
      <w:r w:rsidR="003D7013">
        <w:rPr>
          <w:rFonts w:ascii="Times New Roman" w:hAnsi="Times New Roman" w:cs="Times New Roman"/>
        </w:rPr>
        <w:t xml:space="preserve">ld other permits, when </w:t>
      </w:r>
      <w:r w:rsidR="00CA0451">
        <w:rPr>
          <w:rFonts w:ascii="Times New Roman" w:hAnsi="Times New Roman" w:cs="Times New Roman"/>
        </w:rPr>
        <w:t>other</w:t>
      </w:r>
      <w:r w:rsidR="003D7013">
        <w:rPr>
          <w:rFonts w:ascii="Times New Roman" w:hAnsi="Times New Roman" w:cs="Times New Roman"/>
        </w:rPr>
        <w:t xml:space="preserve"> </w:t>
      </w:r>
      <w:r w:rsidR="00CA0451">
        <w:rPr>
          <w:rFonts w:ascii="Times New Roman" w:hAnsi="Times New Roman" w:cs="Times New Roman"/>
        </w:rPr>
        <w:t xml:space="preserve">species </w:t>
      </w:r>
      <w:r w:rsidR="004949D3">
        <w:rPr>
          <w:rFonts w:ascii="Times New Roman" w:hAnsi="Times New Roman" w:cs="Times New Roman"/>
        </w:rPr>
        <w:t>were</w:t>
      </w:r>
      <w:r w:rsidR="003D7013">
        <w:rPr>
          <w:rFonts w:ascii="Times New Roman" w:hAnsi="Times New Roman" w:cs="Times New Roman"/>
        </w:rPr>
        <w:t xml:space="preserve"> doing well, </w:t>
      </w:r>
      <w:r w:rsidR="00CA0451">
        <w:rPr>
          <w:rFonts w:ascii="Times New Roman" w:hAnsi="Times New Roman" w:cs="Times New Roman"/>
        </w:rPr>
        <w:t xml:space="preserve">vessels </w:t>
      </w:r>
      <w:r w:rsidR="004949D3">
        <w:rPr>
          <w:rFonts w:ascii="Times New Roman" w:hAnsi="Times New Roman" w:cs="Times New Roman"/>
        </w:rPr>
        <w:t>forwent</w:t>
      </w:r>
      <w:r w:rsidR="003D7013">
        <w:rPr>
          <w:rFonts w:ascii="Times New Roman" w:hAnsi="Times New Roman" w:cs="Times New Roman"/>
        </w:rPr>
        <w:t xml:space="preserve"> </w:t>
      </w:r>
      <w:proofErr w:type="spellStart"/>
      <w:r w:rsidR="003D7013">
        <w:rPr>
          <w:rFonts w:ascii="Times New Roman" w:hAnsi="Times New Roman" w:cs="Times New Roman"/>
        </w:rPr>
        <w:t>groundfish</w:t>
      </w:r>
      <w:proofErr w:type="spellEnd"/>
      <w:r w:rsidR="003D7013">
        <w:rPr>
          <w:rFonts w:ascii="Times New Roman" w:hAnsi="Times New Roman" w:cs="Times New Roman"/>
        </w:rPr>
        <w:t xml:space="preserve"> </w:t>
      </w:r>
      <w:r w:rsidR="00CA0451">
        <w:rPr>
          <w:rFonts w:ascii="Times New Roman" w:hAnsi="Times New Roman" w:cs="Times New Roman"/>
        </w:rPr>
        <w:t>or enter</w:t>
      </w:r>
      <w:r w:rsidR="004949D3">
        <w:rPr>
          <w:rFonts w:ascii="Times New Roman" w:hAnsi="Times New Roman" w:cs="Times New Roman"/>
        </w:rPr>
        <w:t>ed</w:t>
      </w:r>
      <w:r w:rsidR="00CA0451">
        <w:rPr>
          <w:rFonts w:ascii="Times New Roman" w:hAnsi="Times New Roman" w:cs="Times New Roman"/>
        </w:rPr>
        <w:t xml:space="preserve"> later in the year. When other species</w:t>
      </w:r>
      <w:r w:rsidR="003D7013">
        <w:rPr>
          <w:rFonts w:ascii="Times New Roman" w:hAnsi="Times New Roman" w:cs="Times New Roman"/>
        </w:rPr>
        <w:t xml:space="preserve"> </w:t>
      </w:r>
      <w:r w:rsidR="004949D3">
        <w:rPr>
          <w:rFonts w:ascii="Times New Roman" w:hAnsi="Times New Roman" w:cs="Times New Roman"/>
        </w:rPr>
        <w:t xml:space="preserve">were </w:t>
      </w:r>
      <w:r w:rsidR="003D7013">
        <w:rPr>
          <w:rFonts w:ascii="Times New Roman" w:hAnsi="Times New Roman" w:cs="Times New Roman"/>
        </w:rPr>
        <w:t xml:space="preserve">doing poorly, </w:t>
      </w:r>
      <w:r w:rsidR="00CA0451">
        <w:rPr>
          <w:rFonts w:ascii="Times New Roman" w:hAnsi="Times New Roman" w:cs="Times New Roman"/>
        </w:rPr>
        <w:t>vessels</w:t>
      </w:r>
      <w:r w:rsidR="003D7013">
        <w:rPr>
          <w:rFonts w:ascii="Times New Roman" w:hAnsi="Times New Roman" w:cs="Times New Roman"/>
        </w:rPr>
        <w:t xml:space="preserve"> focus</w:t>
      </w:r>
      <w:r w:rsidR="004949D3">
        <w:rPr>
          <w:rFonts w:ascii="Times New Roman" w:hAnsi="Times New Roman" w:cs="Times New Roman"/>
        </w:rPr>
        <w:t>ed</w:t>
      </w:r>
      <w:r w:rsidR="003D7013">
        <w:rPr>
          <w:rFonts w:ascii="Times New Roman" w:hAnsi="Times New Roman" w:cs="Times New Roman"/>
        </w:rPr>
        <w:t xml:space="preserve"> more of their fishing effort on </w:t>
      </w:r>
      <w:proofErr w:type="spellStart"/>
      <w:r w:rsidR="003D7013">
        <w:rPr>
          <w:rFonts w:ascii="Times New Roman" w:hAnsi="Times New Roman" w:cs="Times New Roman"/>
        </w:rPr>
        <w:t>groundfish</w:t>
      </w:r>
      <w:proofErr w:type="spellEnd"/>
      <w:r w:rsidR="003D7013">
        <w:rPr>
          <w:rFonts w:ascii="Times New Roman" w:hAnsi="Times New Roman" w:cs="Times New Roman"/>
        </w:rPr>
        <w:t xml:space="preserve">. </w:t>
      </w:r>
      <w:r w:rsidR="00732916">
        <w:rPr>
          <w:rFonts w:ascii="Times New Roman" w:hAnsi="Times New Roman" w:cs="Times New Roman"/>
        </w:rPr>
        <w:t xml:space="preserve">This mechanism relies on fisheries being substitutes for one another within the fishing season. </w:t>
      </w:r>
    </w:p>
    <w:p w14:paraId="10C5C311" w14:textId="476DBEEA" w:rsidR="003D7013" w:rsidRDefault="006F7524" w:rsidP="00E460F1">
      <w:pPr>
        <w:spacing w:line="480" w:lineRule="auto"/>
        <w:ind w:firstLine="720"/>
        <w:rPr>
          <w:rFonts w:ascii="Times New Roman" w:hAnsi="Times New Roman" w:cs="Times New Roman"/>
        </w:rPr>
      </w:pPr>
      <w:r>
        <w:rPr>
          <w:rFonts w:ascii="Times New Roman" w:hAnsi="Times New Roman" w:cs="Times New Roman"/>
        </w:rPr>
        <w:t>Access to permits had no impact on variability of revenue of the fleet in total when recruitment was independent as in the access</w:t>
      </w:r>
      <w:r w:rsidR="0076748B">
        <w:rPr>
          <w:rFonts w:ascii="Times New Roman" w:hAnsi="Times New Roman" w:cs="Times New Roman"/>
        </w:rPr>
        <w:t>-</w:t>
      </w:r>
      <w:r>
        <w:rPr>
          <w:rFonts w:ascii="Times New Roman" w:hAnsi="Times New Roman" w:cs="Times New Roman"/>
        </w:rPr>
        <w:t xml:space="preserve">only scenarios, but non-independent recruitment </w:t>
      </w:r>
      <w:r w:rsidR="0076748B">
        <w:rPr>
          <w:rFonts w:ascii="Times New Roman" w:hAnsi="Times New Roman" w:cs="Times New Roman"/>
        </w:rPr>
        <w:t>led to</w:t>
      </w:r>
      <w:r>
        <w:rPr>
          <w:rFonts w:ascii="Times New Roman" w:hAnsi="Times New Roman" w:cs="Times New Roman"/>
        </w:rPr>
        <w:t xml:space="preserve"> a slight impact of access on this variability (Table 4).  </w:t>
      </w:r>
      <w:r w:rsidR="00C37503">
        <w:rPr>
          <w:rFonts w:ascii="Times New Roman" w:hAnsi="Times New Roman" w:cs="Times New Roman"/>
        </w:rPr>
        <w:t>When species</w:t>
      </w:r>
      <w:r w:rsidR="004C2AF4">
        <w:rPr>
          <w:rFonts w:ascii="Times New Roman" w:hAnsi="Times New Roman" w:cs="Times New Roman"/>
        </w:rPr>
        <w:t xml:space="preserve"> varied</w:t>
      </w:r>
      <w:r w:rsidR="00C37503">
        <w:rPr>
          <w:rFonts w:ascii="Times New Roman" w:hAnsi="Times New Roman" w:cs="Times New Roman"/>
        </w:rPr>
        <w:t xml:space="preserve"> synchronous</w:t>
      </w:r>
      <w:r w:rsidR="004C2AF4">
        <w:rPr>
          <w:rFonts w:ascii="Times New Roman" w:hAnsi="Times New Roman" w:cs="Times New Roman"/>
        </w:rPr>
        <w:t>ly</w:t>
      </w:r>
      <w:r w:rsidR="00C37503">
        <w:rPr>
          <w:rFonts w:ascii="Times New Roman" w:hAnsi="Times New Roman" w:cs="Times New Roman"/>
        </w:rPr>
        <w:t xml:space="preserve">, overall </w:t>
      </w:r>
      <w:r w:rsidR="004C2AF4">
        <w:rPr>
          <w:rFonts w:ascii="Times New Roman" w:hAnsi="Times New Roman" w:cs="Times New Roman"/>
        </w:rPr>
        <w:t xml:space="preserve">revenue </w:t>
      </w:r>
      <w:r w:rsidR="00C37503">
        <w:rPr>
          <w:rFonts w:ascii="Times New Roman" w:hAnsi="Times New Roman" w:cs="Times New Roman"/>
        </w:rPr>
        <w:t xml:space="preserve">variability </w:t>
      </w:r>
      <w:r w:rsidR="00073678">
        <w:rPr>
          <w:rFonts w:ascii="Times New Roman" w:hAnsi="Times New Roman" w:cs="Times New Roman"/>
        </w:rPr>
        <w:t>was</w:t>
      </w:r>
      <w:r w:rsidR="00C37503">
        <w:rPr>
          <w:rFonts w:ascii="Times New Roman" w:hAnsi="Times New Roman" w:cs="Times New Roman"/>
        </w:rPr>
        <w:t xml:space="preserve"> higher, but increasing access slightly </w:t>
      </w:r>
      <w:r w:rsidR="00073678">
        <w:rPr>
          <w:rFonts w:ascii="Times New Roman" w:hAnsi="Times New Roman" w:cs="Times New Roman"/>
        </w:rPr>
        <w:t>increased</w:t>
      </w:r>
      <w:r w:rsidR="00C37503">
        <w:rPr>
          <w:rFonts w:ascii="Times New Roman" w:hAnsi="Times New Roman" w:cs="Times New Roman"/>
        </w:rPr>
        <w:t xml:space="preserve"> the variability further. </w:t>
      </w:r>
      <w:r w:rsidR="004C2AF4">
        <w:rPr>
          <w:rFonts w:ascii="Times New Roman" w:hAnsi="Times New Roman" w:cs="Times New Roman"/>
        </w:rPr>
        <w:t>T</w:t>
      </w:r>
      <w:r w:rsidR="00C37503">
        <w:rPr>
          <w:rFonts w:ascii="Times New Roman" w:hAnsi="Times New Roman" w:cs="Times New Roman"/>
        </w:rPr>
        <w:t xml:space="preserve">he ability of more vessels </w:t>
      </w:r>
      <w:r w:rsidR="004C2AF4">
        <w:rPr>
          <w:rFonts w:ascii="Times New Roman" w:hAnsi="Times New Roman" w:cs="Times New Roman"/>
        </w:rPr>
        <w:t xml:space="preserve">under easy access </w:t>
      </w:r>
      <w:r w:rsidR="00C37503">
        <w:rPr>
          <w:rFonts w:ascii="Times New Roman" w:hAnsi="Times New Roman" w:cs="Times New Roman"/>
        </w:rPr>
        <w:t xml:space="preserve">to capitalize on </w:t>
      </w:r>
      <w:r w:rsidR="004C2AF4">
        <w:rPr>
          <w:rFonts w:ascii="Times New Roman" w:hAnsi="Times New Roman" w:cs="Times New Roman"/>
        </w:rPr>
        <w:t xml:space="preserve">synchronously </w:t>
      </w:r>
      <w:r w:rsidR="00C37503">
        <w:rPr>
          <w:rFonts w:ascii="Times New Roman" w:hAnsi="Times New Roman" w:cs="Times New Roman"/>
        </w:rPr>
        <w:t xml:space="preserve">good years </w:t>
      </w:r>
      <w:r w:rsidR="004C2AF4">
        <w:rPr>
          <w:rFonts w:ascii="Times New Roman" w:hAnsi="Times New Roman" w:cs="Times New Roman"/>
        </w:rPr>
        <w:t xml:space="preserve">across populations </w:t>
      </w:r>
      <w:r w:rsidR="006E3E09">
        <w:rPr>
          <w:rFonts w:ascii="Times New Roman" w:hAnsi="Times New Roman" w:cs="Times New Roman"/>
        </w:rPr>
        <w:t>exacerbate</w:t>
      </w:r>
      <w:r w:rsidR="00073678">
        <w:rPr>
          <w:rFonts w:ascii="Times New Roman" w:hAnsi="Times New Roman" w:cs="Times New Roman"/>
        </w:rPr>
        <w:t>d</w:t>
      </w:r>
      <w:r w:rsidR="006E3E09">
        <w:rPr>
          <w:rFonts w:ascii="Times New Roman" w:hAnsi="Times New Roman" w:cs="Times New Roman"/>
        </w:rPr>
        <w:t xml:space="preserve"> the difference between revenue in </w:t>
      </w:r>
      <w:r w:rsidR="004C2AF4">
        <w:rPr>
          <w:rFonts w:ascii="Times New Roman" w:hAnsi="Times New Roman" w:cs="Times New Roman"/>
        </w:rPr>
        <w:t xml:space="preserve">strong </w:t>
      </w:r>
      <w:r w:rsidR="006E3E09">
        <w:rPr>
          <w:rFonts w:ascii="Times New Roman" w:hAnsi="Times New Roman" w:cs="Times New Roman"/>
        </w:rPr>
        <w:t xml:space="preserve">and </w:t>
      </w:r>
      <w:r w:rsidR="004C2AF4">
        <w:rPr>
          <w:rFonts w:ascii="Times New Roman" w:hAnsi="Times New Roman" w:cs="Times New Roman"/>
        </w:rPr>
        <w:t xml:space="preserve">weak </w:t>
      </w:r>
      <w:r w:rsidR="006E3E09">
        <w:rPr>
          <w:rFonts w:ascii="Times New Roman" w:hAnsi="Times New Roman" w:cs="Times New Roman"/>
        </w:rPr>
        <w:t>years</w:t>
      </w:r>
      <w:r w:rsidR="00C37503">
        <w:rPr>
          <w:rFonts w:ascii="Times New Roman" w:hAnsi="Times New Roman" w:cs="Times New Roman"/>
        </w:rPr>
        <w:t xml:space="preserve">. </w:t>
      </w:r>
      <w:r w:rsidR="00073678">
        <w:rPr>
          <w:rFonts w:ascii="Times New Roman" w:hAnsi="Times New Roman" w:cs="Times New Roman"/>
        </w:rPr>
        <w:t xml:space="preserve">When </w:t>
      </w:r>
      <w:r w:rsidR="00073678">
        <w:rPr>
          <w:rFonts w:ascii="Times New Roman" w:hAnsi="Times New Roman" w:cs="Times New Roman"/>
        </w:rPr>
        <w:lastRenderedPageBreak/>
        <w:t xml:space="preserve">species were asynchronous, overall variability was lower, </w:t>
      </w:r>
      <w:r w:rsidR="004949D3">
        <w:rPr>
          <w:rFonts w:ascii="Times New Roman" w:hAnsi="Times New Roman" w:cs="Times New Roman"/>
        </w:rPr>
        <w:t>but</w:t>
      </w:r>
      <w:r w:rsidR="00073678">
        <w:rPr>
          <w:rFonts w:ascii="Times New Roman" w:hAnsi="Times New Roman" w:cs="Times New Roman"/>
        </w:rPr>
        <w:t xml:space="preserve"> increasing access slightly decreased the variability further. </w:t>
      </w:r>
      <w:r w:rsidR="004C2AF4">
        <w:rPr>
          <w:rFonts w:ascii="Times New Roman" w:hAnsi="Times New Roman" w:cs="Times New Roman"/>
        </w:rPr>
        <w:t xml:space="preserve">Although the ability for more vessels to substitute </w:t>
      </w:r>
      <w:proofErr w:type="spellStart"/>
      <w:r w:rsidR="004C2AF4">
        <w:rPr>
          <w:rFonts w:ascii="Times New Roman" w:hAnsi="Times New Roman" w:cs="Times New Roman"/>
        </w:rPr>
        <w:t>groundfish</w:t>
      </w:r>
      <w:proofErr w:type="spellEnd"/>
      <w:r w:rsidR="004C2AF4">
        <w:rPr>
          <w:rFonts w:ascii="Times New Roman" w:hAnsi="Times New Roman" w:cs="Times New Roman"/>
        </w:rPr>
        <w:t xml:space="preserve"> in weak salmon or crab years increased revenue variability for </w:t>
      </w:r>
      <w:proofErr w:type="spellStart"/>
      <w:r w:rsidR="004C2AF4">
        <w:rPr>
          <w:rFonts w:ascii="Times New Roman" w:hAnsi="Times New Roman" w:cs="Times New Roman"/>
        </w:rPr>
        <w:t>groundfish</w:t>
      </w:r>
      <w:proofErr w:type="spellEnd"/>
      <w:r w:rsidR="004C2AF4">
        <w:rPr>
          <w:rFonts w:ascii="Times New Roman" w:hAnsi="Times New Roman" w:cs="Times New Roman"/>
        </w:rPr>
        <w:t xml:space="preserve">, the same mechanism </w:t>
      </w:r>
      <w:r w:rsidR="004949D3">
        <w:rPr>
          <w:rFonts w:ascii="Times New Roman" w:hAnsi="Times New Roman" w:cs="Times New Roman"/>
        </w:rPr>
        <w:t>act</w:t>
      </w:r>
      <w:r w:rsidR="009C0189">
        <w:rPr>
          <w:rFonts w:ascii="Times New Roman" w:hAnsi="Times New Roman" w:cs="Times New Roman"/>
        </w:rPr>
        <w:t>ed</w:t>
      </w:r>
      <w:r w:rsidR="00A135E1">
        <w:rPr>
          <w:rFonts w:ascii="Times New Roman" w:hAnsi="Times New Roman" w:cs="Times New Roman"/>
        </w:rPr>
        <w:t xml:space="preserve"> to </w:t>
      </w:r>
      <w:r w:rsidR="004C2AF4">
        <w:rPr>
          <w:rFonts w:ascii="Times New Roman" w:hAnsi="Times New Roman" w:cs="Times New Roman"/>
        </w:rPr>
        <w:t>decrease variability of revenue for the fleet at large.</w:t>
      </w:r>
      <w:r w:rsidR="00A135E1">
        <w:rPr>
          <w:rFonts w:ascii="Times New Roman" w:hAnsi="Times New Roman" w:cs="Times New Roman"/>
        </w:rPr>
        <w:t xml:space="preserve"> Under asynchronous recruitment, this substitution mechanism outweighed the mechanism whereby the fleet more fully capitalized on strong years, because strong years no longer tended to be shared across species. </w:t>
      </w:r>
      <w:r w:rsidR="009C0189">
        <w:rPr>
          <w:rFonts w:ascii="Times New Roman" w:hAnsi="Times New Roman" w:cs="Times New Roman"/>
        </w:rPr>
        <w:t>Synchrony was an order of magnitude more important than access in driving variability of revenue of the fleet at large</w:t>
      </w:r>
      <w:r w:rsidR="009C0189" w:rsidDel="009C0189">
        <w:rPr>
          <w:rFonts w:ascii="Times New Roman" w:hAnsi="Times New Roman" w:cs="Times New Roman"/>
        </w:rPr>
        <w:t xml:space="preserve"> </w:t>
      </w:r>
      <w:r w:rsidR="006E3E09">
        <w:rPr>
          <w:rFonts w:ascii="Times New Roman" w:hAnsi="Times New Roman" w:cs="Times New Roman"/>
        </w:rPr>
        <w:t xml:space="preserve">over the range of synchrony and access scenarios that we tested. </w:t>
      </w:r>
    </w:p>
    <w:p w14:paraId="097F925D" w14:textId="11602ABD" w:rsidR="008B373A" w:rsidRDefault="008B373A" w:rsidP="00E460F1">
      <w:pPr>
        <w:spacing w:line="480" w:lineRule="auto"/>
        <w:rPr>
          <w:rFonts w:ascii="Times New Roman" w:hAnsi="Times New Roman" w:cs="Times New Roman"/>
        </w:rPr>
      </w:pPr>
      <w:r>
        <w:rPr>
          <w:rFonts w:ascii="Times New Roman" w:hAnsi="Times New Roman" w:cs="Times New Roman"/>
        </w:rPr>
        <w:tab/>
      </w:r>
      <w:r w:rsidR="007F2B56">
        <w:rPr>
          <w:rFonts w:ascii="Times New Roman" w:hAnsi="Times New Roman" w:cs="Times New Roman"/>
        </w:rPr>
        <w:t xml:space="preserve">Vessels holding a given permit portfolio experienced </w:t>
      </w:r>
      <w:r w:rsidR="000A594B">
        <w:rPr>
          <w:rFonts w:ascii="Times New Roman" w:hAnsi="Times New Roman" w:cs="Times New Roman"/>
        </w:rPr>
        <w:t>minimal</w:t>
      </w:r>
      <w:r w:rsidR="007F2B56">
        <w:rPr>
          <w:rFonts w:ascii="Times New Roman" w:hAnsi="Times New Roman" w:cs="Times New Roman"/>
        </w:rPr>
        <w:t xml:space="preserve"> change</w:t>
      </w:r>
      <w:r w:rsidR="000A594B">
        <w:rPr>
          <w:rFonts w:ascii="Times New Roman" w:hAnsi="Times New Roman" w:cs="Times New Roman"/>
        </w:rPr>
        <w:t>s</w:t>
      </w:r>
      <w:r w:rsidR="007F2B56">
        <w:rPr>
          <w:rFonts w:ascii="Times New Roman" w:hAnsi="Times New Roman" w:cs="Times New Roman"/>
        </w:rPr>
        <w:t xml:space="preserve"> in variability across levels of permit access</w:t>
      </w:r>
      <w:r w:rsidR="00CC1791">
        <w:rPr>
          <w:rFonts w:ascii="Times New Roman" w:hAnsi="Times New Roman" w:cs="Times New Roman"/>
        </w:rPr>
        <w:t xml:space="preserve"> (Fig. 5</w:t>
      </w:r>
      <w:r w:rsidR="007E130E">
        <w:rPr>
          <w:rFonts w:ascii="Times New Roman" w:hAnsi="Times New Roman" w:cs="Times New Roman"/>
        </w:rPr>
        <w:t xml:space="preserve">, bottom row). However, this masks changes in revenue variability </w:t>
      </w:r>
      <w:r w:rsidR="00AB1FED">
        <w:rPr>
          <w:rFonts w:ascii="Times New Roman" w:hAnsi="Times New Roman" w:cs="Times New Roman"/>
        </w:rPr>
        <w:t xml:space="preserve">as </w:t>
      </w:r>
      <w:r w:rsidR="007E130E">
        <w:rPr>
          <w:rFonts w:ascii="Times New Roman" w:hAnsi="Times New Roman" w:cs="Times New Roman"/>
        </w:rPr>
        <w:t>individuals gain</w:t>
      </w:r>
      <w:r w:rsidR="00B44DF7">
        <w:rPr>
          <w:rFonts w:ascii="Times New Roman" w:hAnsi="Times New Roman" w:cs="Times New Roman"/>
        </w:rPr>
        <w:t>ed</w:t>
      </w:r>
      <w:r w:rsidR="007E130E">
        <w:rPr>
          <w:rFonts w:ascii="Times New Roman" w:hAnsi="Times New Roman" w:cs="Times New Roman"/>
        </w:rPr>
        <w:t xml:space="preserve"> access to more diverse permit portfolios.</w:t>
      </w:r>
      <w:r w:rsidR="0075505E">
        <w:rPr>
          <w:rFonts w:ascii="Times New Roman" w:hAnsi="Times New Roman" w:cs="Times New Roman"/>
        </w:rPr>
        <w:t xml:space="preserve"> Individual-level variability across all possible permit portfolios </w:t>
      </w:r>
      <w:r w:rsidR="00AB1FED">
        <w:rPr>
          <w:rFonts w:ascii="Times New Roman" w:hAnsi="Times New Roman" w:cs="Times New Roman"/>
        </w:rPr>
        <w:t xml:space="preserve">generally </w:t>
      </w:r>
      <w:r w:rsidR="00A135E1">
        <w:rPr>
          <w:rFonts w:ascii="Times New Roman" w:hAnsi="Times New Roman" w:cs="Times New Roman"/>
        </w:rPr>
        <w:t>declined</w:t>
      </w:r>
      <w:r w:rsidR="0075505E">
        <w:rPr>
          <w:rFonts w:ascii="Times New Roman" w:hAnsi="Times New Roman" w:cs="Times New Roman"/>
        </w:rPr>
        <w:t xml:space="preserve"> as access to div</w:t>
      </w:r>
      <w:r w:rsidR="00A135E1">
        <w:rPr>
          <w:rFonts w:ascii="Times New Roman" w:hAnsi="Times New Roman" w:cs="Times New Roman"/>
        </w:rPr>
        <w:t xml:space="preserve">erse permit portfolios increased </w:t>
      </w:r>
      <w:r w:rsidR="00AB1FED">
        <w:rPr>
          <w:rFonts w:ascii="Times New Roman" w:hAnsi="Times New Roman" w:cs="Times New Roman"/>
        </w:rPr>
        <w:t xml:space="preserve">and more vessels </w:t>
      </w:r>
      <w:r w:rsidR="00A135E1">
        <w:rPr>
          <w:rFonts w:ascii="Times New Roman" w:hAnsi="Times New Roman" w:cs="Times New Roman"/>
        </w:rPr>
        <w:t xml:space="preserve">took </w:t>
      </w:r>
      <w:r w:rsidR="00AB1FED">
        <w:rPr>
          <w:rFonts w:ascii="Times New Roman" w:hAnsi="Times New Roman" w:cs="Times New Roman"/>
        </w:rPr>
        <w:t>advantage of risk reduction benefits that portfolios offer</w:t>
      </w:r>
      <w:r w:rsidR="00144046">
        <w:rPr>
          <w:rFonts w:ascii="Times New Roman" w:hAnsi="Times New Roman" w:cs="Times New Roman"/>
        </w:rPr>
        <w:t xml:space="preserve"> (Fig. 7</w:t>
      </w:r>
      <w:r w:rsidR="00791E52">
        <w:rPr>
          <w:rFonts w:ascii="Times New Roman" w:hAnsi="Times New Roman" w:cs="Times New Roman"/>
        </w:rPr>
        <w:t>)</w:t>
      </w:r>
      <w:r w:rsidR="00AB1FED">
        <w:rPr>
          <w:rFonts w:ascii="Times New Roman" w:hAnsi="Times New Roman" w:cs="Times New Roman"/>
        </w:rPr>
        <w:t xml:space="preserve">. </w:t>
      </w:r>
      <w:r w:rsidR="00791E52">
        <w:rPr>
          <w:rFonts w:ascii="Times New Roman" w:hAnsi="Times New Roman" w:cs="Times New Roman"/>
        </w:rPr>
        <w:t>However, b</w:t>
      </w:r>
      <w:r w:rsidR="00AB1FED">
        <w:rPr>
          <w:rFonts w:ascii="Times New Roman" w:hAnsi="Times New Roman" w:cs="Times New Roman"/>
        </w:rPr>
        <w:t xml:space="preserve">ecause </w:t>
      </w:r>
      <w:proofErr w:type="spellStart"/>
      <w:r w:rsidR="00AB1FED">
        <w:rPr>
          <w:rFonts w:ascii="Times New Roman" w:hAnsi="Times New Roman" w:cs="Times New Roman"/>
        </w:rPr>
        <w:t>groundfish</w:t>
      </w:r>
      <w:proofErr w:type="spellEnd"/>
      <w:r w:rsidR="00AB1FED">
        <w:rPr>
          <w:rFonts w:ascii="Times New Roman" w:hAnsi="Times New Roman" w:cs="Times New Roman"/>
        </w:rPr>
        <w:t xml:space="preserve"> revenue </w:t>
      </w:r>
      <w:r w:rsidR="00A135E1">
        <w:rPr>
          <w:rFonts w:ascii="Times New Roman" w:hAnsi="Times New Roman" w:cs="Times New Roman"/>
        </w:rPr>
        <w:t>was</w:t>
      </w:r>
      <w:r w:rsidR="00AB1FED">
        <w:rPr>
          <w:rFonts w:ascii="Times New Roman" w:hAnsi="Times New Roman" w:cs="Times New Roman"/>
        </w:rPr>
        <w:t xml:space="preserve"> extremely stable over time due to</w:t>
      </w:r>
      <w:r w:rsidR="00791E52">
        <w:rPr>
          <w:rFonts w:ascii="Times New Roman" w:hAnsi="Times New Roman" w:cs="Times New Roman"/>
        </w:rPr>
        <w:t xml:space="preserve"> the low inter</w:t>
      </w:r>
      <w:r w:rsidR="00BA6A09">
        <w:rPr>
          <w:rFonts w:ascii="Times New Roman" w:hAnsi="Times New Roman" w:cs="Times New Roman"/>
        </w:rPr>
        <w:t>-</w:t>
      </w:r>
      <w:r w:rsidR="00791E52">
        <w:rPr>
          <w:rFonts w:ascii="Times New Roman" w:hAnsi="Times New Roman" w:cs="Times New Roman"/>
        </w:rPr>
        <w:t>annual variability of biomass</w:t>
      </w:r>
      <w:r w:rsidR="00BF6B7D">
        <w:rPr>
          <w:rFonts w:ascii="Times New Roman" w:hAnsi="Times New Roman" w:cs="Times New Roman"/>
        </w:rPr>
        <w:t xml:space="preserve">, </w:t>
      </w:r>
      <w:proofErr w:type="spellStart"/>
      <w:r w:rsidR="00BF6B7D">
        <w:rPr>
          <w:rFonts w:ascii="Times New Roman" w:hAnsi="Times New Roman" w:cs="Times New Roman"/>
        </w:rPr>
        <w:t>groundfish</w:t>
      </w:r>
      <w:proofErr w:type="spellEnd"/>
      <w:r w:rsidR="00BF6B7D">
        <w:rPr>
          <w:rFonts w:ascii="Times New Roman" w:hAnsi="Times New Roman" w:cs="Times New Roman"/>
        </w:rPr>
        <w:t xml:space="preserve"> specialists experience</w:t>
      </w:r>
      <w:r w:rsidR="00A135E1">
        <w:rPr>
          <w:rFonts w:ascii="Times New Roman" w:hAnsi="Times New Roman" w:cs="Times New Roman"/>
        </w:rPr>
        <w:t>d</w:t>
      </w:r>
      <w:r w:rsidR="00BF6B7D">
        <w:rPr>
          <w:rFonts w:ascii="Times New Roman" w:hAnsi="Times New Roman" w:cs="Times New Roman"/>
        </w:rPr>
        <w:t xml:space="preserve"> the least revenue variability of any possible permit portfolio</w:t>
      </w:r>
      <w:r w:rsidR="008B391B">
        <w:rPr>
          <w:rFonts w:ascii="Times New Roman" w:hAnsi="Times New Roman" w:cs="Times New Roman"/>
        </w:rPr>
        <w:t xml:space="preserve"> and formed a separate low-variability mode in the distribution</w:t>
      </w:r>
      <w:r w:rsidR="00B44DF7">
        <w:rPr>
          <w:rFonts w:ascii="Times New Roman" w:hAnsi="Times New Roman" w:cs="Times New Roman"/>
        </w:rPr>
        <w:t xml:space="preserve">. </w:t>
      </w:r>
      <w:r w:rsidR="00A135E1">
        <w:rPr>
          <w:rFonts w:ascii="Times New Roman" w:hAnsi="Times New Roman" w:cs="Times New Roman"/>
        </w:rPr>
        <w:t>Increasing access decreased</w:t>
      </w:r>
      <w:r w:rsidR="00BF6B7D">
        <w:rPr>
          <w:rFonts w:ascii="Times New Roman" w:hAnsi="Times New Roman" w:cs="Times New Roman"/>
        </w:rPr>
        <w:t xml:space="preserve"> the number of </w:t>
      </w:r>
      <w:proofErr w:type="spellStart"/>
      <w:r w:rsidR="00BF6B7D">
        <w:rPr>
          <w:rFonts w:ascii="Times New Roman" w:hAnsi="Times New Roman" w:cs="Times New Roman"/>
        </w:rPr>
        <w:t>groundfish</w:t>
      </w:r>
      <w:proofErr w:type="spellEnd"/>
      <w:r w:rsidR="00BF6B7D">
        <w:rPr>
          <w:rFonts w:ascii="Times New Roman" w:hAnsi="Times New Roman" w:cs="Times New Roman"/>
        </w:rPr>
        <w:t xml:space="preserve"> specialists</w:t>
      </w:r>
      <w:r w:rsidR="00791E52">
        <w:rPr>
          <w:rFonts w:ascii="Times New Roman" w:hAnsi="Times New Roman" w:cs="Times New Roman"/>
        </w:rPr>
        <w:t>, so the magnitude of the low</w:t>
      </w:r>
      <w:r w:rsidR="008B391B">
        <w:rPr>
          <w:rFonts w:ascii="Times New Roman" w:hAnsi="Times New Roman" w:cs="Times New Roman"/>
        </w:rPr>
        <w:t>-</w:t>
      </w:r>
      <w:r w:rsidR="00791E52">
        <w:rPr>
          <w:rFonts w:ascii="Times New Roman" w:hAnsi="Times New Roman" w:cs="Times New Roman"/>
        </w:rPr>
        <w:t xml:space="preserve">variability </w:t>
      </w:r>
      <w:proofErr w:type="spellStart"/>
      <w:r w:rsidR="008B391B">
        <w:rPr>
          <w:rFonts w:ascii="Times New Roman" w:hAnsi="Times New Roman" w:cs="Times New Roman"/>
        </w:rPr>
        <w:t>groundfish</w:t>
      </w:r>
      <w:proofErr w:type="spellEnd"/>
      <w:r w:rsidR="008B391B">
        <w:rPr>
          <w:rFonts w:ascii="Times New Roman" w:hAnsi="Times New Roman" w:cs="Times New Roman"/>
        </w:rPr>
        <w:t xml:space="preserve"> specialist mode </w:t>
      </w:r>
      <w:r w:rsidR="00791E52">
        <w:rPr>
          <w:rFonts w:ascii="Times New Roman" w:hAnsi="Times New Roman" w:cs="Times New Roman"/>
        </w:rPr>
        <w:t>decline</w:t>
      </w:r>
      <w:r w:rsidR="00B44DF7">
        <w:rPr>
          <w:rFonts w:ascii="Times New Roman" w:hAnsi="Times New Roman" w:cs="Times New Roman"/>
        </w:rPr>
        <w:t>d</w:t>
      </w:r>
      <w:r w:rsidR="00791E52">
        <w:rPr>
          <w:rFonts w:ascii="Times New Roman" w:hAnsi="Times New Roman" w:cs="Times New Roman"/>
        </w:rPr>
        <w:t xml:space="preserve"> with increasing permit access.</w:t>
      </w:r>
    </w:p>
    <w:p w14:paraId="1AE1F1DF" w14:textId="77777777" w:rsidR="0015446F" w:rsidRDefault="0015446F" w:rsidP="00E460F1">
      <w:pPr>
        <w:spacing w:line="480" w:lineRule="auto"/>
        <w:rPr>
          <w:rFonts w:ascii="Times New Roman" w:hAnsi="Times New Roman" w:cs="Times New Roman"/>
          <w:i/>
        </w:rPr>
      </w:pPr>
    </w:p>
    <w:p w14:paraId="66731445" w14:textId="5DEE528E" w:rsidR="0015446F" w:rsidRPr="0015446F" w:rsidRDefault="0015446F" w:rsidP="00E460F1">
      <w:pPr>
        <w:spacing w:line="480" w:lineRule="auto"/>
        <w:rPr>
          <w:rFonts w:ascii="Times New Roman" w:hAnsi="Times New Roman" w:cs="Times New Roman"/>
          <w:i/>
        </w:rPr>
      </w:pPr>
      <w:r>
        <w:rPr>
          <w:rFonts w:ascii="Times New Roman" w:hAnsi="Times New Roman" w:cs="Times New Roman"/>
          <w:i/>
        </w:rPr>
        <w:t>Synchrony and access</w:t>
      </w:r>
    </w:p>
    <w:p w14:paraId="1BE5709F" w14:textId="4F24C4FF" w:rsidR="00D820EB" w:rsidRDefault="00930269" w:rsidP="00A34B76">
      <w:pPr>
        <w:spacing w:line="480" w:lineRule="auto"/>
        <w:ind w:firstLine="720"/>
        <w:rPr>
          <w:rFonts w:ascii="Times New Roman" w:hAnsi="Times New Roman" w:cs="Times New Roman"/>
        </w:rPr>
      </w:pPr>
      <w:r>
        <w:rPr>
          <w:rFonts w:ascii="Times New Roman" w:hAnsi="Times New Roman" w:cs="Times New Roman"/>
        </w:rPr>
        <w:t>R</w:t>
      </w:r>
      <w:r w:rsidR="0015446F">
        <w:rPr>
          <w:rFonts w:ascii="Times New Roman" w:hAnsi="Times New Roman" w:cs="Times New Roman"/>
        </w:rPr>
        <w:t xml:space="preserve">esults from simultaneously adjusting permit access and population synchrony </w:t>
      </w:r>
      <w:r>
        <w:rPr>
          <w:rFonts w:ascii="Times New Roman" w:hAnsi="Times New Roman" w:cs="Times New Roman"/>
        </w:rPr>
        <w:t xml:space="preserve">generally </w:t>
      </w:r>
      <w:r w:rsidR="0015446F">
        <w:rPr>
          <w:rFonts w:ascii="Times New Roman" w:hAnsi="Times New Roman" w:cs="Times New Roman"/>
        </w:rPr>
        <w:t>led to results that could be predicted from adjusting each process separately</w:t>
      </w:r>
      <w:r w:rsidR="00A34B76">
        <w:rPr>
          <w:rFonts w:ascii="Times New Roman" w:hAnsi="Times New Roman" w:cs="Times New Roman"/>
        </w:rPr>
        <w:t xml:space="preserve">. </w:t>
      </w:r>
      <w:r w:rsidR="0015446F">
        <w:rPr>
          <w:rFonts w:ascii="Times New Roman" w:hAnsi="Times New Roman" w:cs="Times New Roman"/>
        </w:rPr>
        <w:t xml:space="preserve">That is, the effect of synchrony </w:t>
      </w:r>
      <w:r w:rsidR="0078622C">
        <w:rPr>
          <w:rFonts w:ascii="Times New Roman" w:hAnsi="Times New Roman" w:cs="Times New Roman"/>
        </w:rPr>
        <w:t>is</w:t>
      </w:r>
      <w:r w:rsidR="00CC1791">
        <w:rPr>
          <w:rFonts w:ascii="Times New Roman" w:hAnsi="Times New Roman" w:cs="Times New Roman"/>
        </w:rPr>
        <w:t xml:space="preserve"> largely</w:t>
      </w:r>
      <w:r w:rsidR="0078622C">
        <w:rPr>
          <w:rFonts w:ascii="Times New Roman" w:hAnsi="Times New Roman" w:cs="Times New Roman"/>
        </w:rPr>
        <w:t xml:space="preserve"> similar</w:t>
      </w:r>
      <w:r w:rsidR="0015446F">
        <w:rPr>
          <w:rFonts w:ascii="Times New Roman" w:hAnsi="Times New Roman" w:cs="Times New Roman"/>
        </w:rPr>
        <w:t xml:space="preserve"> </w:t>
      </w:r>
      <w:r w:rsidR="009E55CF">
        <w:rPr>
          <w:rFonts w:ascii="Times New Roman" w:hAnsi="Times New Roman" w:cs="Times New Roman"/>
        </w:rPr>
        <w:t xml:space="preserve">at easy and hard </w:t>
      </w:r>
      <w:r w:rsidR="0015446F">
        <w:rPr>
          <w:rFonts w:ascii="Times New Roman" w:hAnsi="Times New Roman" w:cs="Times New Roman"/>
        </w:rPr>
        <w:t xml:space="preserve">permit access, and the effect of permit access is </w:t>
      </w:r>
      <w:r w:rsidR="0078622C">
        <w:rPr>
          <w:rFonts w:ascii="Times New Roman" w:hAnsi="Times New Roman" w:cs="Times New Roman"/>
        </w:rPr>
        <w:lastRenderedPageBreak/>
        <w:t xml:space="preserve">similar </w:t>
      </w:r>
      <w:r w:rsidR="009E55CF">
        <w:rPr>
          <w:rFonts w:ascii="Times New Roman" w:hAnsi="Times New Roman" w:cs="Times New Roman"/>
        </w:rPr>
        <w:t>for synchronous and asynchronous populations</w:t>
      </w:r>
      <w:r w:rsidR="00A34B76">
        <w:rPr>
          <w:rFonts w:ascii="Times New Roman" w:hAnsi="Times New Roman" w:cs="Times New Roman"/>
        </w:rPr>
        <w:t xml:space="preserve"> (</w:t>
      </w:r>
      <w:r w:rsidR="00772721">
        <w:rPr>
          <w:rFonts w:ascii="Times New Roman" w:hAnsi="Times New Roman" w:cs="Times New Roman"/>
        </w:rPr>
        <w:t xml:space="preserve">Table 4, </w:t>
      </w:r>
      <w:r w:rsidR="00A34B76">
        <w:rPr>
          <w:rFonts w:ascii="Times New Roman" w:hAnsi="Times New Roman" w:cs="Times New Roman"/>
        </w:rPr>
        <w:t>Fig. S2, S3)</w:t>
      </w:r>
      <w:r w:rsidR="0015446F">
        <w:rPr>
          <w:rFonts w:ascii="Times New Roman" w:hAnsi="Times New Roman" w:cs="Times New Roman"/>
        </w:rPr>
        <w:t>.</w:t>
      </w:r>
      <w:r w:rsidR="00A34B76">
        <w:rPr>
          <w:rFonts w:ascii="Times New Roman" w:hAnsi="Times New Roman" w:cs="Times New Roman"/>
        </w:rPr>
        <w:t xml:space="preserve"> The one exception is</w:t>
      </w:r>
      <w:r w:rsidR="00A34B76" w:rsidRPr="00A34B76">
        <w:rPr>
          <w:rFonts w:ascii="Times New Roman" w:hAnsi="Times New Roman" w:cs="Times New Roman"/>
        </w:rPr>
        <w:t xml:space="preserve"> noted above</w:t>
      </w:r>
      <w:r w:rsidR="00A34B76">
        <w:rPr>
          <w:rFonts w:ascii="Times New Roman" w:hAnsi="Times New Roman" w:cs="Times New Roman"/>
        </w:rPr>
        <w:t xml:space="preserve"> where increasing access slightly magnified the difference in revenue variability of the fleet at large between synchronous and asynchronous conditions (Table 4).</w:t>
      </w:r>
    </w:p>
    <w:p w14:paraId="4FAC586A" w14:textId="51E7D5F8" w:rsidR="0059125C" w:rsidRPr="000751AA" w:rsidRDefault="0059125C" w:rsidP="00E460F1">
      <w:pPr>
        <w:spacing w:line="480" w:lineRule="auto"/>
        <w:rPr>
          <w:rFonts w:ascii="Times New Roman" w:hAnsi="Times New Roman" w:cs="Times New Roman"/>
        </w:rPr>
      </w:pPr>
    </w:p>
    <w:p w14:paraId="032215F5" w14:textId="5534095C" w:rsidR="0016124B" w:rsidRDefault="000751AA" w:rsidP="00E460F1">
      <w:pPr>
        <w:spacing w:line="480" w:lineRule="auto"/>
        <w:rPr>
          <w:rFonts w:ascii="Times New Roman" w:hAnsi="Times New Roman" w:cs="Times New Roman"/>
          <w:u w:val="single"/>
        </w:rPr>
      </w:pPr>
      <w:r>
        <w:rPr>
          <w:rFonts w:ascii="Times New Roman" w:hAnsi="Times New Roman" w:cs="Times New Roman"/>
          <w:u w:val="single"/>
        </w:rPr>
        <w:t>Discussion</w:t>
      </w:r>
    </w:p>
    <w:p w14:paraId="4857E4BD" w14:textId="65BD7DFD" w:rsidR="00CD7C79" w:rsidRDefault="003F10A2" w:rsidP="00E460F1">
      <w:pPr>
        <w:spacing w:line="480" w:lineRule="auto"/>
        <w:rPr>
          <w:rFonts w:ascii="Times New Roman" w:hAnsi="Times New Roman" w:cs="Times New Roman"/>
        </w:rPr>
      </w:pPr>
      <w:r>
        <w:rPr>
          <w:rFonts w:ascii="Times New Roman" w:hAnsi="Times New Roman" w:cs="Times New Roman"/>
        </w:rPr>
        <w:t>M</w:t>
      </w:r>
      <w:r w:rsidR="00CD7C79">
        <w:rPr>
          <w:rFonts w:ascii="Times New Roman" w:hAnsi="Times New Roman" w:cs="Times New Roman"/>
        </w:rPr>
        <w:t xml:space="preserve">anagers can choose </w:t>
      </w:r>
      <w:r w:rsidR="00292B66">
        <w:rPr>
          <w:rFonts w:ascii="Times New Roman" w:hAnsi="Times New Roman" w:cs="Times New Roman"/>
        </w:rPr>
        <w:t xml:space="preserve">a more or less restrictive permitting structure, </w:t>
      </w:r>
      <w:r>
        <w:rPr>
          <w:rFonts w:ascii="Times New Roman" w:hAnsi="Times New Roman" w:cs="Times New Roman"/>
        </w:rPr>
        <w:t xml:space="preserve">but </w:t>
      </w:r>
      <w:r w:rsidR="00D602F2">
        <w:rPr>
          <w:rFonts w:ascii="Times New Roman" w:hAnsi="Times New Roman" w:cs="Times New Roman"/>
        </w:rPr>
        <w:t xml:space="preserve">they face these decisions </w:t>
      </w:r>
      <w:r w:rsidR="006448C2">
        <w:rPr>
          <w:rFonts w:ascii="Times New Roman" w:hAnsi="Times New Roman" w:cs="Times New Roman"/>
        </w:rPr>
        <w:t xml:space="preserve">given </w:t>
      </w:r>
      <w:r>
        <w:rPr>
          <w:rFonts w:ascii="Times New Roman" w:hAnsi="Times New Roman" w:cs="Times New Roman"/>
        </w:rPr>
        <w:t>preexisting</w:t>
      </w:r>
      <w:r w:rsidR="00BA6A09">
        <w:rPr>
          <w:rFonts w:ascii="Times New Roman" w:hAnsi="Times New Roman" w:cs="Times New Roman"/>
        </w:rPr>
        <w:t xml:space="preserve"> ecological dynamics</w:t>
      </w:r>
      <w:r w:rsidR="00EA2E04">
        <w:rPr>
          <w:rFonts w:ascii="Times New Roman" w:hAnsi="Times New Roman" w:cs="Times New Roman"/>
        </w:rPr>
        <w:t xml:space="preserve">. </w:t>
      </w:r>
      <w:r w:rsidR="00876276">
        <w:rPr>
          <w:rFonts w:ascii="Times New Roman" w:hAnsi="Times New Roman" w:cs="Times New Roman"/>
        </w:rPr>
        <w:t xml:space="preserve">Managers presented with asynchronous populations can </w:t>
      </w:r>
      <w:r w:rsidR="00E41C30">
        <w:rPr>
          <w:rFonts w:ascii="Times New Roman" w:hAnsi="Times New Roman" w:cs="Times New Roman"/>
        </w:rPr>
        <w:t>increase</w:t>
      </w:r>
      <w:r w:rsidR="00876276">
        <w:rPr>
          <w:rFonts w:ascii="Times New Roman" w:hAnsi="Times New Roman" w:cs="Times New Roman"/>
        </w:rPr>
        <w:t xml:space="preserve"> fishers’ revenue </w:t>
      </w:r>
      <w:r w:rsidR="00E41C30">
        <w:rPr>
          <w:rFonts w:ascii="Times New Roman" w:hAnsi="Times New Roman" w:cs="Times New Roman"/>
        </w:rPr>
        <w:t>stability</w:t>
      </w:r>
      <w:r w:rsidR="00876276">
        <w:rPr>
          <w:rFonts w:ascii="Times New Roman" w:hAnsi="Times New Roman" w:cs="Times New Roman"/>
        </w:rPr>
        <w:t xml:space="preserve"> by choosing permitting policies that enable fishers to build diverse permit portfolios</w:t>
      </w:r>
      <w:r w:rsidR="005D1E64">
        <w:rPr>
          <w:rFonts w:ascii="Times New Roman" w:hAnsi="Times New Roman" w:cs="Times New Roman"/>
        </w:rPr>
        <w:t xml:space="preserve"> across all fisheries</w:t>
      </w:r>
      <w:r w:rsidR="00876276">
        <w:rPr>
          <w:rFonts w:ascii="Times New Roman" w:hAnsi="Times New Roman" w:cs="Times New Roman"/>
        </w:rPr>
        <w:t xml:space="preserve">. Managers presented with </w:t>
      </w:r>
      <w:r w:rsidR="00CB77BA">
        <w:rPr>
          <w:rFonts w:ascii="Times New Roman" w:hAnsi="Times New Roman" w:cs="Times New Roman"/>
        </w:rPr>
        <w:t xml:space="preserve">more </w:t>
      </w:r>
      <w:r w:rsidR="00876276">
        <w:rPr>
          <w:rFonts w:ascii="Times New Roman" w:hAnsi="Times New Roman" w:cs="Times New Roman"/>
        </w:rPr>
        <w:t>synchronous populations can still help fishe</w:t>
      </w:r>
      <w:r w:rsidR="001A0AFF">
        <w:rPr>
          <w:rFonts w:ascii="Times New Roman" w:hAnsi="Times New Roman" w:cs="Times New Roman"/>
        </w:rPr>
        <w:t xml:space="preserve">rs to </w:t>
      </w:r>
      <w:r w:rsidR="00E41C30">
        <w:rPr>
          <w:rFonts w:ascii="Times New Roman" w:hAnsi="Times New Roman" w:cs="Times New Roman"/>
        </w:rPr>
        <w:t>increase</w:t>
      </w:r>
      <w:r w:rsidR="001A0AFF">
        <w:rPr>
          <w:rFonts w:ascii="Times New Roman" w:hAnsi="Times New Roman" w:cs="Times New Roman"/>
        </w:rPr>
        <w:t xml:space="preserve"> revenue </w:t>
      </w:r>
      <w:r w:rsidR="00E41C30">
        <w:rPr>
          <w:rFonts w:ascii="Times New Roman" w:hAnsi="Times New Roman" w:cs="Times New Roman"/>
        </w:rPr>
        <w:t>stability</w:t>
      </w:r>
      <w:r w:rsidR="001A0AFF">
        <w:rPr>
          <w:rFonts w:ascii="Times New Roman" w:hAnsi="Times New Roman" w:cs="Times New Roman"/>
        </w:rPr>
        <w:t xml:space="preserve"> </w:t>
      </w:r>
      <w:r w:rsidR="00876276">
        <w:rPr>
          <w:rFonts w:ascii="Times New Roman" w:hAnsi="Times New Roman" w:cs="Times New Roman"/>
        </w:rPr>
        <w:t xml:space="preserve">by enabling portfolios that include </w:t>
      </w:r>
      <w:r w:rsidR="001A0AFF">
        <w:rPr>
          <w:rFonts w:ascii="Times New Roman" w:hAnsi="Times New Roman" w:cs="Times New Roman"/>
        </w:rPr>
        <w:t xml:space="preserve">stable </w:t>
      </w:r>
      <w:r w:rsidR="00876276">
        <w:rPr>
          <w:rFonts w:ascii="Times New Roman" w:hAnsi="Times New Roman" w:cs="Times New Roman"/>
        </w:rPr>
        <w:t>longer-lived populations</w:t>
      </w:r>
      <w:r w:rsidR="001A0AFF">
        <w:rPr>
          <w:rFonts w:ascii="Times New Roman" w:hAnsi="Times New Roman" w:cs="Times New Roman"/>
        </w:rPr>
        <w:t xml:space="preserve"> in addition to highly variable ones</w:t>
      </w:r>
      <w:r w:rsidR="00876276">
        <w:rPr>
          <w:rFonts w:ascii="Times New Roman" w:hAnsi="Times New Roman" w:cs="Times New Roman"/>
        </w:rPr>
        <w:t xml:space="preserve">. </w:t>
      </w:r>
      <w:r w:rsidR="00CB77BA">
        <w:rPr>
          <w:rFonts w:ascii="Times New Roman" w:hAnsi="Times New Roman" w:cs="Times New Roman"/>
        </w:rPr>
        <w:t>However, the decisions to increase or restrict permit access impact</w:t>
      </w:r>
      <w:r w:rsidR="000447D9">
        <w:rPr>
          <w:rFonts w:ascii="Times New Roman" w:hAnsi="Times New Roman" w:cs="Times New Roman"/>
        </w:rPr>
        <w:t xml:space="preserve"> other</w:t>
      </w:r>
      <w:r w:rsidR="00CB77BA">
        <w:rPr>
          <w:rFonts w:ascii="Times New Roman" w:hAnsi="Times New Roman" w:cs="Times New Roman"/>
        </w:rPr>
        <w:t xml:space="preserve"> </w:t>
      </w:r>
      <w:r w:rsidR="00320C2C">
        <w:rPr>
          <w:rFonts w:ascii="Times New Roman" w:hAnsi="Times New Roman" w:cs="Times New Roman"/>
        </w:rPr>
        <w:t xml:space="preserve">socioeconomic </w:t>
      </w:r>
      <w:r w:rsidR="002C731C">
        <w:rPr>
          <w:rFonts w:ascii="Times New Roman" w:hAnsi="Times New Roman" w:cs="Times New Roman"/>
        </w:rPr>
        <w:t>indicators</w:t>
      </w:r>
      <w:r w:rsidR="00CB77BA">
        <w:rPr>
          <w:rFonts w:ascii="Times New Roman" w:hAnsi="Times New Roman" w:cs="Times New Roman"/>
        </w:rPr>
        <w:t xml:space="preserve"> </w:t>
      </w:r>
      <w:r w:rsidR="00320C2C">
        <w:rPr>
          <w:rFonts w:ascii="Times New Roman" w:hAnsi="Times New Roman" w:cs="Times New Roman"/>
        </w:rPr>
        <w:t xml:space="preserve">of fishery success </w:t>
      </w:r>
      <w:r w:rsidR="005D1E64">
        <w:rPr>
          <w:rFonts w:ascii="Times New Roman" w:hAnsi="Times New Roman" w:cs="Times New Roman"/>
        </w:rPr>
        <w:t>in addition to</w:t>
      </w:r>
      <w:r w:rsidR="00CB77BA">
        <w:rPr>
          <w:rFonts w:ascii="Times New Roman" w:hAnsi="Times New Roman" w:cs="Times New Roman"/>
        </w:rPr>
        <w:t xml:space="preserve"> variability</w:t>
      </w:r>
      <w:r w:rsidR="002D541E">
        <w:rPr>
          <w:rFonts w:ascii="Times New Roman" w:hAnsi="Times New Roman" w:cs="Times New Roman"/>
        </w:rPr>
        <w:t xml:space="preserve">. Increasing access </w:t>
      </w:r>
      <w:r w:rsidR="000447D9">
        <w:rPr>
          <w:rFonts w:ascii="Times New Roman" w:hAnsi="Times New Roman" w:cs="Times New Roman"/>
        </w:rPr>
        <w:t xml:space="preserve">to fishing permits </w:t>
      </w:r>
      <w:r w:rsidR="00694CAF">
        <w:rPr>
          <w:rFonts w:ascii="Times New Roman" w:hAnsi="Times New Roman" w:cs="Times New Roman"/>
        </w:rPr>
        <w:t>generally decreased</w:t>
      </w:r>
      <w:r w:rsidR="002D541E">
        <w:rPr>
          <w:rFonts w:ascii="Times New Roman" w:hAnsi="Times New Roman" w:cs="Times New Roman"/>
        </w:rPr>
        <w:t xml:space="preserve"> inequality in the fleet, particularly as access to </w:t>
      </w:r>
      <w:r w:rsidR="00342E5E">
        <w:rPr>
          <w:rFonts w:ascii="Times New Roman" w:hAnsi="Times New Roman" w:cs="Times New Roman"/>
        </w:rPr>
        <w:t>high value fisheries increased</w:t>
      </w:r>
      <w:r w:rsidR="001B4062">
        <w:rPr>
          <w:rFonts w:ascii="Times New Roman" w:hAnsi="Times New Roman" w:cs="Times New Roman"/>
        </w:rPr>
        <w:t xml:space="preserve">, but </w:t>
      </w:r>
      <w:r w:rsidR="00694CAF">
        <w:rPr>
          <w:rFonts w:ascii="Times New Roman" w:hAnsi="Times New Roman" w:cs="Times New Roman"/>
        </w:rPr>
        <w:t xml:space="preserve">access </w:t>
      </w:r>
      <w:r w:rsidR="001B4062">
        <w:rPr>
          <w:rFonts w:ascii="Times New Roman" w:hAnsi="Times New Roman" w:cs="Times New Roman"/>
        </w:rPr>
        <w:t>also decrease</w:t>
      </w:r>
      <w:r w:rsidR="00694CAF">
        <w:rPr>
          <w:rFonts w:ascii="Times New Roman" w:hAnsi="Times New Roman" w:cs="Times New Roman"/>
        </w:rPr>
        <w:t>d</w:t>
      </w:r>
      <w:r w:rsidR="001B4062">
        <w:rPr>
          <w:rFonts w:ascii="Times New Roman" w:hAnsi="Times New Roman" w:cs="Times New Roman"/>
        </w:rPr>
        <w:t xml:space="preserve"> t</w:t>
      </w:r>
      <w:r w:rsidR="00694CAF">
        <w:rPr>
          <w:rFonts w:ascii="Times New Roman" w:hAnsi="Times New Roman" w:cs="Times New Roman"/>
        </w:rPr>
        <w:t>he total revenue individuals could</w:t>
      </w:r>
      <w:r w:rsidR="001B4062">
        <w:rPr>
          <w:rFonts w:ascii="Times New Roman" w:hAnsi="Times New Roman" w:cs="Times New Roman"/>
        </w:rPr>
        <w:t xml:space="preserve"> expect to earn from a given portfolio.</w:t>
      </w:r>
      <w:r w:rsidR="00085321">
        <w:rPr>
          <w:rFonts w:ascii="Times New Roman" w:hAnsi="Times New Roman" w:cs="Times New Roman"/>
        </w:rPr>
        <w:t xml:space="preserve"> Increasing access </w:t>
      </w:r>
      <w:r w:rsidR="00694CAF">
        <w:rPr>
          <w:rFonts w:ascii="Times New Roman" w:hAnsi="Times New Roman" w:cs="Times New Roman"/>
        </w:rPr>
        <w:t>can</w:t>
      </w:r>
      <w:r w:rsidR="00085321">
        <w:rPr>
          <w:rFonts w:ascii="Times New Roman" w:hAnsi="Times New Roman" w:cs="Times New Roman"/>
        </w:rPr>
        <w:t xml:space="preserve"> also exacerbate a race to fish that undermines economic value. In our simulations revenues declined somewhat as participation in </w:t>
      </w:r>
      <w:r w:rsidR="00E40873">
        <w:rPr>
          <w:rFonts w:ascii="Times New Roman" w:hAnsi="Times New Roman" w:cs="Times New Roman"/>
        </w:rPr>
        <w:t xml:space="preserve">the </w:t>
      </w:r>
      <w:r w:rsidR="00085321">
        <w:rPr>
          <w:rFonts w:ascii="Times New Roman" w:hAnsi="Times New Roman" w:cs="Times New Roman"/>
        </w:rPr>
        <w:t xml:space="preserve">crab </w:t>
      </w:r>
      <w:r w:rsidR="00E40873">
        <w:rPr>
          <w:rFonts w:ascii="Times New Roman" w:hAnsi="Times New Roman" w:cs="Times New Roman"/>
        </w:rPr>
        <w:t xml:space="preserve">fishery </w:t>
      </w:r>
      <w:r w:rsidR="00085321">
        <w:rPr>
          <w:rFonts w:ascii="Times New Roman" w:hAnsi="Times New Roman" w:cs="Times New Roman"/>
        </w:rPr>
        <w:t>increased due to the increased concentration of catch early in the season leading to lower prices.</w:t>
      </w:r>
      <w:r w:rsidR="00694CAF">
        <w:rPr>
          <w:rFonts w:ascii="Times New Roman" w:hAnsi="Times New Roman" w:cs="Times New Roman"/>
        </w:rPr>
        <w:t xml:space="preserve"> Conversely, extremely restrictive access led to a protracted tail to the fishing season when fishers </w:t>
      </w:r>
      <w:r w:rsidR="00A01D17">
        <w:rPr>
          <w:rFonts w:ascii="Times New Roman" w:hAnsi="Times New Roman" w:cs="Times New Roman"/>
        </w:rPr>
        <w:t xml:space="preserve">earned </w:t>
      </w:r>
      <w:r w:rsidR="00694CAF">
        <w:rPr>
          <w:rFonts w:ascii="Times New Roman" w:hAnsi="Times New Roman" w:cs="Times New Roman"/>
        </w:rPr>
        <w:t xml:space="preserve">low </w:t>
      </w:r>
      <w:r w:rsidR="00A01D17">
        <w:rPr>
          <w:rFonts w:ascii="Times New Roman" w:hAnsi="Times New Roman" w:cs="Times New Roman"/>
        </w:rPr>
        <w:t xml:space="preserve">profits due to </w:t>
      </w:r>
      <w:r w:rsidR="00694CAF">
        <w:rPr>
          <w:rFonts w:ascii="Times New Roman" w:hAnsi="Times New Roman" w:cs="Times New Roman"/>
        </w:rPr>
        <w:t>catch rates that scarcely covered variable costs.</w:t>
      </w:r>
    </w:p>
    <w:p w14:paraId="3E97327C" w14:textId="31C0DA0A" w:rsidR="003F10A2" w:rsidRDefault="003F10A2" w:rsidP="00E460F1">
      <w:pPr>
        <w:spacing w:line="480" w:lineRule="auto"/>
        <w:ind w:firstLine="720"/>
        <w:rPr>
          <w:rFonts w:ascii="Times New Roman" w:hAnsi="Times New Roman" w:cs="Times New Roman"/>
        </w:rPr>
      </w:pPr>
      <w:r>
        <w:rPr>
          <w:rFonts w:ascii="Times New Roman" w:hAnsi="Times New Roman" w:cs="Times New Roman"/>
        </w:rPr>
        <w:t xml:space="preserve">While synchrony increased variability of total revenue, as expected, its impact on revenue variability of a given permit portfolio depended on the life history of the </w:t>
      </w:r>
      <w:r w:rsidR="00F925F8">
        <w:rPr>
          <w:rFonts w:ascii="Times New Roman" w:hAnsi="Times New Roman" w:cs="Times New Roman"/>
        </w:rPr>
        <w:t xml:space="preserve">species </w:t>
      </w:r>
      <w:r>
        <w:rPr>
          <w:rFonts w:ascii="Times New Roman" w:hAnsi="Times New Roman" w:cs="Times New Roman"/>
        </w:rPr>
        <w:t xml:space="preserve">targeted. Specifically, we only modeled synchrony in recruitment, and </w:t>
      </w:r>
      <w:proofErr w:type="spellStart"/>
      <w:r>
        <w:rPr>
          <w:rFonts w:ascii="Times New Roman" w:hAnsi="Times New Roman" w:cs="Times New Roman"/>
        </w:rPr>
        <w:t>groundfish</w:t>
      </w:r>
      <w:proofErr w:type="spellEnd"/>
      <w:r>
        <w:rPr>
          <w:rFonts w:ascii="Times New Roman" w:hAnsi="Times New Roman" w:cs="Times New Roman"/>
        </w:rPr>
        <w:t xml:space="preserve"> have a protracted age-</w:t>
      </w:r>
      <w:r>
        <w:rPr>
          <w:rFonts w:ascii="Times New Roman" w:hAnsi="Times New Roman" w:cs="Times New Roman"/>
        </w:rPr>
        <w:lastRenderedPageBreak/>
        <w:t xml:space="preserve">structure </w:t>
      </w:r>
      <w:r w:rsidR="00E41C30">
        <w:rPr>
          <w:rFonts w:ascii="Times New Roman" w:hAnsi="Times New Roman" w:cs="Times New Roman"/>
        </w:rPr>
        <w:t>where annual recruitment represents only a fraction of fishable biomass, and growth and mortality serve</w:t>
      </w:r>
      <w:r>
        <w:rPr>
          <w:rFonts w:ascii="Times New Roman" w:hAnsi="Times New Roman" w:cs="Times New Roman"/>
        </w:rPr>
        <w:t xml:space="preserve"> as major contributors to productivity</w:t>
      </w:r>
      <w:r w:rsidR="00E41C30">
        <w:rPr>
          <w:rFonts w:ascii="Times New Roman" w:hAnsi="Times New Roman" w:cs="Times New Roman"/>
        </w:rPr>
        <w:t>. Thus</w:t>
      </w:r>
      <w:r w:rsidR="00CA3CED">
        <w:rPr>
          <w:rFonts w:ascii="Times New Roman" w:hAnsi="Times New Roman" w:cs="Times New Roman"/>
        </w:rPr>
        <w:t>,</w:t>
      </w:r>
      <w:r w:rsidR="002A4736">
        <w:rPr>
          <w:rFonts w:ascii="Times New Roman" w:hAnsi="Times New Roman" w:cs="Times New Roman"/>
        </w:rPr>
        <w:t xml:space="preserve"> synchrony between crab </w:t>
      </w:r>
      <w:r>
        <w:rPr>
          <w:rFonts w:ascii="Times New Roman" w:hAnsi="Times New Roman" w:cs="Times New Roman"/>
        </w:rPr>
        <w:t xml:space="preserve">and </w:t>
      </w:r>
      <w:proofErr w:type="spellStart"/>
      <w:r>
        <w:rPr>
          <w:rFonts w:ascii="Times New Roman" w:hAnsi="Times New Roman" w:cs="Times New Roman"/>
        </w:rPr>
        <w:t>groundfish</w:t>
      </w:r>
      <w:proofErr w:type="spellEnd"/>
      <w:r>
        <w:rPr>
          <w:rFonts w:ascii="Times New Roman" w:hAnsi="Times New Roman" w:cs="Times New Roman"/>
        </w:rPr>
        <w:t xml:space="preserve"> recruitment did not influence revenue stability</w:t>
      </w:r>
      <w:r w:rsidR="002C731C">
        <w:rPr>
          <w:rFonts w:ascii="Times New Roman" w:hAnsi="Times New Roman" w:cs="Times New Roman"/>
        </w:rPr>
        <w:t xml:space="preserve"> or the benefits of diversifying a permit portfolio</w:t>
      </w:r>
      <w:r>
        <w:rPr>
          <w:rFonts w:ascii="Times New Roman" w:hAnsi="Times New Roman" w:cs="Times New Roman"/>
        </w:rPr>
        <w:t>. A rich literature</w:t>
      </w:r>
      <w:r w:rsidR="00ED2AD4">
        <w:rPr>
          <w:rFonts w:ascii="Times New Roman" w:hAnsi="Times New Roman" w:cs="Times New Roman"/>
        </w:rPr>
        <w:t xml:space="preserve"> describes</w:t>
      </w:r>
      <w:r>
        <w:rPr>
          <w:rFonts w:ascii="Times New Roman" w:hAnsi="Times New Roman" w:cs="Times New Roman"/>
        </w:rPr>
        <w:t xml:space="preserve"> how a population’s age structure influences </w:t>
      </w:r>
      <w:r w:rsidR="00E74D62">
        <w:rPr>
          <w:rFonts w:ascii="Times New Roman" w:hAnsi="Times New Roman" w:cs="Times New Roman"/>
        </w:rPr>
        <w:t xml:space="preserve">how </w:t>
      </w:r>
      <w:r>
        <w:rPr>
          <w:rFonts w:ascii="Times New Roman" w:hAnsi="Times New Roman" w:cs="Times New Roman"/>
        </w:rPr>
        <w:t xml:space="preserve">environmental variability </w:t>
      </w:r>
      <w:r w:rsidR="00E74D62">
        <w:rPr>
          <w:rFonts w:ascii="Times New Roman" w:hAnsi="Times New Roman" w:cs="Times New Roman"/>
        </w:rPr>
        <w:t xml:space="preserve">is filtered through the population to ultimately influence variability of aggregate measures like biomass and productivity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{"citationID":"uQYcKwgI","properties":{"formattedCitation":"(Bj\\uc0\\u248{}rnstad et al. 2004, Anderson et al. 2008, Bj\\uc0\\u248{}rkvoll et al. 2012, Botsford et al. 2014)","plainCitation":"(Bjørnstad et al. 2004, Anderson et al. 2008, Bjørkvoll et al. 2012, Botsford et al. 2014)","noteIndex":0},"citationItems":[{"id":1855,"uris":["http://zotero.org/users/783258/items/9TWZ3E32"],"uri":["http://zotero.org/users/783258/items/9TWZ3E32"],"itemData":{"id":1855,"type":"article-journal","abstract":"Summary 1 Trends and fluctuations in populations are determined by complex interactions between extrinsic forcing and intrinsic dynamics. As an example, the dynamics of many marine fish are characterized by age-structured dynamics forced by stochastic recruitment. 2 In this study we develop stochastic age-structured models for two case studies, the Atlantic bluefin tuna and the Atlantic cod. The former exemplifies intracohort interactions and density-dependent reproduction, the latter exemplifies density-dependent survival and intercohort interactions. 3 We use transfer functions and delay-coordinate models to study how the combination of age-structured interactions and stochastic recruitment can induce low-frequency variability. ?Cohort resonance?, as we dub this effect, can induce apparent trends in abundance and may be common in age-structured populations. 4 Our study complements the theory of structured populations that focuses on cycles and chaos (high-frequency dynamics). 5 The innate low-frequency fluctuations we describe can potentially mimic or cloak critical variation in abundance linked to environmental change, over-exploitation or other types of anthropogenic forcing. 6 From a management and conservation viewpoint, it will be important to find ways to separate anthropogenic forcing from cohort resonant effects and/or to understand the way they interact.","container-title":"Journal of Animal Ecology","DOI":"10.1111/j.0021-8790.2004.00888.x","ISSN":"0021-8790","issue":"6","journalAbbreviation":"Journal of Animal Ecology","page":"1157-1167","source":"besjournals.onlinelibrary.wiley.com (Atypon)","title":"Trends and cohort resonant effects in age-structured populations","volume":"73","author":[{"family":"Bjørnstad","given":"Ottar N."},{"family":"Nisbet","given":"Roger M."},{"family":"Fromentin","given":"Jean-Marc"}],"issued":{"date-parts":[["2004",11,1]]}}},{"id":498,"uris":["http://zotero.org/users/783258/items/N9V5XBCJ"],"uri":["http://zotero.org/users/783258/items/N9V5XBCJ"],"itemData":{"id":498,"type":"article-journal","abstract":"It is now clear that fished populations can fluctuate more than unharvested stocks. However, it is not clear why. Here we distinguish among three major competing mechanisms for this phenomenon, by using the 50- year California Cooperative Oceanic Fisheries Investigations ( CalCOFI) larval fish record. First, variable fishing pressure directly increases variability in exploited populations. Second, commercial fishing can decrease the average body size and age of a stock, causing the truncated population to track environmental fluctuations directly. Third, age- truncated or juvenescent populations have increasingly unstable population dynamics because of changing demographic parameters such as intrinsic growth rates. We find no evidence for the first hypothesis, limited evidence for the second and strong evidence for the third. Therefore, in California Current fisheries, increased temporal variability in the population does not arise from variable exploitation, nor does it reflect direct environmental tracking. More fundamentally, it arises from increased instability in dynamics. This finding has implications for resource management as an empirical example of how selective harvesting can alter the basic dynamics of exploited populations, and lead to unstable booms and busts that can precede systematic declines in stock levels.","container-title":"Nature","DOI":"10.1038/nature06851","ISSN":"0028-0836","issue":"7189","journalAbbreviation":"Nature","language":"English","note":"WOS:000255026000040","page":"835-839","source":"ISI Web of Knowledge","title":"Why fishing magnifies fluctuations in fish abundance","volume":"452","author":[{"family":"Anderson","given":"Christian N. K."},{"family":"Hsieh","given":"Chih-Hao"},{"family":"Sandin","given":"Stuart A."},{"family":"Hewitt","given":"Roger"},{"family":"Hollowed","given":"Anne"},{"family":"Beddington","given":"John"},{"family":"May","given":"Robert M."},{"family":"Sugihara","given":"George"}],"issued":{"date-parts":[["2008",4,17]]}}},{"id":618,"uris":["http://zotero.org/users/783258/items/X27Q8FJR"],"uri":["http://zotero.org/users/783258/items/X27Q8FJR"],"itemData":{"id":618,"type":"article-journal","abstract":"Abstract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id":473,"uris":["http://zotero.org/users/783258/items/KKUKNA2R"],"uri":["http://zotero.org/users/783258/items/KKUKNA2R"],"itemData":{"id":473,"type":"article-journal","abstract":"Hjort (1914. Fluctuations in the great fisheries of northern Europe. Rapport et Procès-Verbaux des Réunions du Conseil Permanent International pour l'exploration de la Mer, XX: 1–228) identified two important aspects of the early life of fish as being important determinants of fluctuations in year-class strength: changes in nutrition and transport. He dismissed a third possible influence, changes in the abundance of the reproductive stock. Here, we describe how a recently discovered characteristic behaviour of age-structured populations termed cohort resonance, which does involve changes in adult abundance, can have a substantial effect on fluctuations in fished populations. Cohort resonance involves selectively greater sensitivity of age-structured populations to generational frequencies and to very low frequencies in the environmental signal influencing a population. This frequency-dependent selectivity has been shown to increase with fishing, as do the total amounts of variability in recruitment, egg production, and catch. Cohort resonance differs from other recent model mechanisms proposed to explain the observed increase in variability with fishing in that it does not require over-compensatory density-dependence. It stems from the compensatory ascending limb of the egg–recruit relationship, and is a characteristic of a stable population driven by a random environment. We demonstrate the differences in frequency selectivity and increases in variability with fishing among three different Pacific coast species with different longevity: coho salmon (Oncorhynchus kisutch; </w:instrText>
      </w:r>
      <w:r w:rsidR="009869BD">
        <w:rPr>
          <w:rFonts w:ascii="Cambria Math" w:hAnsi="Cambria Math" w:cs="Cambria Math"/>
        </w:rPr>
        <w:instrText>∼</w:instrText>
      </w:r>
      <w:r w:rsidR="009869BD">
        <w:rPr>
          <w:rFonts w:ascii="Times New Roman" w:hAnsi="Times New Roman" w:cs="Times New Roman"/>
        </w:rPr>
        <w:instrText xml:space="preserve">3 years), Pacific hake (Merluccius productus; </w:instrText>
      </w:r>
      <w:r w:rsidR="009869BD">
        <w:rPr>
          <w:rFonts w:ascii="Cambria Math" w:hAnsi="Cambria Math" w:cs="Cambria Math"/>
        </w:rPr>
        <w:instrText>∼</w:instrText>
      </w:r>
      <w:r w:rsidR="009869BD">
        <w:rPr>
          <w:rFonts w:ascii="Times New Roman" w:hAnsi="Times New Roman" w:cs="Times New Roman"/>
        </w:rPr>
        <w:instrText>25 years), and Pacific Ocean perch (Sebastes alutu</w:instrText>
      </w:r>
      <w:r w:rsidR="009869BD" w:rsidRPr="002132CC">
        <w:rPr>
          <w:rFonts w:ascii="Times New Roman" w:hAnsi="Times New Roman" w:cs="Times New Roman"/>
          <w:lang w:val="da-DK"/>
        </w:rPr>
        <w:instrText xml:space="preserve">s; </w:instrText>
      </w:r>
      <w:r w:rsidR="009869BD" w:rsidRPr="002132CC">
        <w:rPr>
          <w:rFonts w:ascii="Cambria Math" w:hAnsi="Cambria Math" w:cs="Cambria Math"/>
          <w:lang w:val="da-DK"/>
        </w:rPr>
        <w:instrText>∼</w:instrText>
      </w:r>
      <w:r w:rsidR="009869BD" w:rsidRPr="002132CC">
        <w:rPr>
          <w:rFonts w:ascii="Times New Roman" w:hAnsi="Times New Roman" w:cs="Times New Roman"/>
          <w:lang w:val="da-DK"/>
        </w:rPr>
        <w:instrText xml:space="preserve">90 years). The shortest lived, coho salmon is the most sensitive to environmental variability, but variability in egg production and catch both increase more rapidly with fishing in the longer-lived species. Understanding cohort resonance will aid in anticipation of predicted potential changes in the frequency content of the physical environment with changing climate (e.g. more frequent El Niños), and it provides a warning regarding the possible confounding of increasing sensitivity to slow change due to fishing with actual slow change of population parameters due to climate change. Our understanding of the role of cohort resonance in population variability will be enhanced by further identification of empirical examples. We describe some of the challenges in this effort.","container-title":"ICES Journal of Marine Science: Journal du Conseil","DOI":"10.1093/icesjms/fsu063","ISSN":"1054-3139, 1095-9289","journalAbbreviation":"ICES J. Mar. Sci.","language":"en","page":"fsu063","source":"icesjms.oxfordjournals.org","title":"Cohort resonance: a significant component of fluctuations in recruitment, egg production, and catch of fished populations","title-short":"Cohort resonance","author":[{"family":"Botsford","given":"Louis W."},{"family":"Holland","given":"Matthew D."},{"family":"Field","given":"John C."},{"family":"Hastings","given":"Alan"}],"issued":{"date-parts":[["2014",4,24]]}}}],"schema":"https://github.com/citation-style-language/schema/raw/master/csl-citation.json"} </w:instrText>
      </w:r>
      <w:r>
        <w:rPr>
          <w:rFonts w:ascii="Times New Roman" w:hAnsi="Times New Roman" w:cs="Times New Roman"/>
        </w:rPr>
        <w:fldChar w:fldCharType="separate"/>
      </w:r>
      <w:r w:rsidRPr="002132CC">
        <w:rPr>
          <w:rFonts w:ascii="Times New Roman" w:hAnsi="Times New Roman" w:cs="Times New Roman"/>
        </w:rPr>
        <w:t>(</w:t>
      </w:r>
      <w:proofErr w:type="spellStart"/>
      <w:r w:rsidRPr="002132CC">
        <w:rPr>
          <w:rFonts w:ascii="Times New Roman" w:hAnsi="Times New Roman" w:cs="Times New Roman"/>
        </w:rPr>
        <w:t>Bjørnstad</w:t>
      </w:r>
      <w:proofErr w:type="spellEnd"/>
      <w:r w:rsidRPr="002132CC">
        <w:rPr>
          <w:rFonts w:ascii="Times New Roman" w:hAnsi="Times New Roman" w:cs="Times New Roman"/>
        </w:rPr>
        <w:t xml:space="preserve"> et al. 2004, Anderson et al. 2008, Bjørkvoll et al. 2012, Botsford et al. 2014)</w:t>
      </w:r>
      <w:r>
        <w:rPr>
          <w:rFonts w:ascii="Times New Roman" w:hAnsi="Times New Roman" w:cs="Times New Roman"/>
        </w:rPr>
        <w:fldChar w:fldCharType="end"/>
      </w:r>
      <w:r w:rsidR="00E41C30" w:rsidRPr="002132CC">
        <w:rPr>
          <w:rFonts w:ascii="Times New Roman" w:hAnsi="Times New Roman" w:cs="Times New Roman"/>
        </w:rPr>
        <w:t xml:space="preserve">. </w:t>
      </w:r>
      <w:r w:rsidR="00E41C30">
        <w:rPr>
          <w:rFonts w:ascii="Times New Roman" w:hAnsi="Times New Roman" w:cs="Times New Roman"/>
        </w:rPr>
        <w:t>A</w:t>
      </w:r>
      <w:r>
        <w:rPr>
          <w:rFonts w:ascii="Times New Roman" w:hAnsi="Times New Roman" w:cs="Times New Roman"/>
        </w:rPr>
        <w:t xml:space="preserve"> similarly rich</w:t>
      </w:r>
      <w:r w:rsidR="00E41C30">
        <w:rPr>
          <w:rFonts w:ascii="Times New Roman" w:hAnsi="Times New Roman" w:cs="Times New Roman"/>
        </w:rPr>
        <w:t xml:space="preserve"> literature</w:t>
      </w:r>
      <w:r>
        <w:rPr>
          <w:rFonts w:ascii="Times New Roman" w:hAnsi="Times New Roman" w:cs="Times New Roman"/>
        </w:rPr>
        <w:t xml:space="preserve"> </w:t>
      </w:r>
      <w:r w:rsidR="00E41C30">
        <w:rPr>
          <w:rFonts w:ascii="Times New Roman" w:hAnsi="Times New Roman" w:cs="Times New Roman"/>
        </w:rPr>
        <w:t xml:space="preserve">details </w:t>
      </w:r>
      <w:r>
        <w:rPr>
          <w:rFonts w:ascii="Times New Roman" w:hAnsi="Times New Roman" w:cs="Times New Roman"/>
        </w:rPr>
        <w:t xml:space="preserve">how diverse portfolios of </w:t>
      </w:r>
      <w:r w:rsidR="00F925F8">
        <w:rPr>
          <w:rFonts w:ascii="Times New Roman" w:hAnsi="Times New Roman" w:cs="Times New Roman"/>
        </w:rPr>
        <w:t xml:space="preserve">species (or populations within a species) </w:t>
      </w:r>
      <w:r>
        <w:rPr>
          <w:rFonts w:ascii="Times New Roman" w:hAnsi="Times New Roman" w:cs="Times New Roman"/>
        </w:rPr>
        <w:t>can dampen variability of both ecological (abundance, biomass</w:t>
      </w:r>
      <w:r w:rsidR="00E74D62">
        <w:rPr>
          <w:rFonts w:ascii="Times New Roman" w:hAnsi="Times New Roman" w:cs="Times New Roman"/>
        </w:rPr>
        <w:t>) and economic (revenue, profit</w:t>
      </w:r>
      <w:r>
        <w:rPr>
          <w:rFonts w:ascii="Times New Roman" w:hAnsi="Times New Roman" w:cs="Times New Roman"/>
        </w:rPr>
        <w:t xml:space="preserve">) </w:t>
      </w:r>
      <w:r w:rsidR="002C731C">
        <w:rPr>
          <w:rFonts w:ascii="Times New Roman" w:hAnsi="Times New Roman" w:cs="Times New Roman"/>
        </w:rPr>
        <w:t>indicators</w:t>
      </w:r>
      <w:r>
        <w:rPr>
          <w:rFonts w:ascii="Times New Roman" w:hAnsi="Times New Roman" w:cs="Times New Roman"/>
        </w:rPr>
        <w:t xml:space="preserve"> </w:t>
      </w:r>
      <w:r w:rsidR="009869B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{"citationID":"aDU3o7lX","properties":{"formattedCitation":"(Hilborn et al. 2003, Schindler et al. 2010, Loreau and Mazancourt 2013, Anderson et al. 2017)","plainCitation":"(Hilborn et al. 2003, Schindler et al. 2010, Loreau and Mazancourt 2013, Anderson et al. 2017)","noteIndex":0},"citationItems":[{"id":504,"uris":["http://zotero.org/users/783258/items/NUX75QAB"],"uri":["http://zotero.org/users/783258/items/NUX75QAB"],"itemData":{"id":504,"type":"article-journal","container-title":"Proceedings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w:instrText>
      </w:r>
      <w:r w:rsidR="009869BD" w:rsidRPr="002132CC">
        <w:rPr>
          <w:rFonts w:ascii="Times New Roman" w:hAnsi="Times New Roman" w:cs="Times New Roman"/>
        </w:rPr>
        <w:instrText xml:space="preserve">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9869BD">
        <w:rPr>
          <w:rFonts w:ascii="Times New Roman" w:hAnsi="Times New Roman" w:cs="Times New Roman"/>
        </w:rPr>
        <w:fldChar w:fldCharType="separate"/>
      </w:r>
      <w:r w:rsidR="009869BD" w:rsidRPr="002132CC">
        <w:rPr>
          <w:rFonts w:ascii="Times New Roman" w:hAnsi="Times New Roman" w:cs="Times New Roman"/>
        </w:rPr>
        <w:t>(</w:t>
      </w:r>
      <w:proofErr w:type="spellStart"/>
      <w:r w:rsidR="009869BD" w:rsidRPr="002132CC">
        <w:rPr>
          <w:rFonts w:ascii="Times New Roman" w:hAnsi="Times New Roman" w:cs="Times New Roman"/>
        </w:rPr>
        <w:t>Hilborn</w:t>
      </w:r>
      <w:proofErr w:type="spellEnd"/>
      <w:r w:rsidR="009869BD" w:rsidRPr="002132CC">
        <w:rPr>
          <w:rFonts w:ascii="Times New Roman" w:hAnsi="Times New Roman" w:cs="Times New Roman"/>
        </w:rPr>
        <w:t xml:space="preserve"> et al. 2003, Schindler et al. 2010, Loreau and Mazancourt 2013, Anderson et al. 2017)</w:t>
      </w:r>
      <w:r w:rsidR="009869BD">
        <w:rPr>
          <w:rFonts w:ascii="Times New Roman" w:hAnsi="Times New Roman" w:cs="Times New Roman"/>
        </w:rPr>
        <w:fldChar w:fldCharType="end"/>
      </w:r>
      <w:r w:rsidRPr="002132CC">
        <w:rPr>
          <w:rFonts w:ascii="Times New Roman" w:hAnsi="Times New Roman" w:cs="Times New Roman"/>
        </w:rPr>
        <w:t xml:space="preserve">. </w:t>
      </w:r>
      <w:r w:rsidR="009869BD">
        <w:rPr>
          <w:rFonts w:ascii="Times New Roman" w:hAnsi="Times New Roman" w:cs="Times New Roman"/>
        </w:rPr>
        <w:t>W</w:t>
      </w:r>
      <w:r>
        <w:rPr>
          <w:rFonts w:ascii="Times New Roman" w:hAnsi="Times New Roman" w:cs="Times New Roman"/>
        </w:rPr>
        <w:t xml:space="preserve">e show here that </w:t>
      </w:r>
      <w:r w:rsidR="00C9458A">
        <w:rPr>
          <w:rFonts w:ascii="Times New Roman" w:hAnsi="Times New Roman" w:cs="Times New Roman"/>
        </w:rPr>
        <w:t xml:space="preserve">the different ways that </w:t>
      </w:r>
      <w:r>
        <w:rPr>
          <w:rFonts w:ascii="Times New Roman" w:hAnsi="Times New Roman" w:cs="Times New Roman"/>
        </w:rPr>
        <w:t xml:space="preserve">individual populations </w:t>
      </w:r>
      <w:r w:rsidR="008A7EA5">
        <w:rPr>
          <w:rFonts w:ascii="Times New Roman" w:hAnsi="Times New Roman" w:cs="Times New Roman"/>
        </w:rPr>
        <w:t xml:space="preserve">filter the environment </w:t>
      </w:r>
      <w:r>
        <w:rPr>
          <w:rFonts w:ascii="Times New Roman" w:hAnsi="Times New Roman" w:cs="Times New Roman"/>
        </w:rPr>
        <w:t>can</w:t>
      </w:r>
      <w:r w:rsidR="00C9458A">
        <w:rPr>
          <w:rFonts w:ascii="Times New Roman" w:hAnsi="Times New Roman" w:cs="Times New Roman"/>
        </w:rPr>
        <w:t xml:space="preserve"> have impacts beyond single species dynamics</w:t>
      </w:r>
      <w:r w:rsidR="002C731C">
        <w:rPr>
          <w:rFonts w:ascii="Times New Roman" w:hAnsi="Times New Roman" w:cs="Times New Roman"/>
        </w:rPr>
        <w:t>,</w:t>
      </w:r>
      <w:r w:rsidR="00C9458A">
        <w:rPr>
          <w:rFonts w:ascii="Times New Roman" w:hAnsi="Times New Roman" w:cs="Times New Roman"/>
        </w:rPr>
        <w:t xml:space="preserve"> and can </w:t>
      </w:r>
      <w:r>
        <w:rPr>
          <w:rFonts w:ascii="Times New Roman" w:hAnsi="Times New Roman" w:cs="Times New Roman"/>
        </w:rPr>
        <w:t>influence how</w:t>
      </w:r>
      <w:r w:rsidR="00E41C30">
        <w:rPr>
          <w:rFonts w:ascii="Times New Roman" w:hAnsi="Times New Roman" w:cs="Times New Roman"/>
        </w:rPr>
        <w:t xml:space="preserve"> </w:t>
      </w:r>
      <w:r w:rsidR="00C9458A">
        <w:rPr>
          <w:rFonts w:ascii="Times New Roman" w:hAnsi="Times New Roman" w:cs="Times New Roman"/>
        </w:rPr>
        <w:t xml:space="preserve">populations </w:t>
      </w:r>
      <w:r>
        <w:rPr>
          <w:rFonts w:ascii="Times New Roman" w:hAnsi="Times New Roman" w:cs="Times New Roman"/>
        </w:rPr>
        <w:t xml:space="preserve">relate to </w:t>
      </w:r>
      <w:r w:rsidR="00C9458A">
        <w:rPr>
          <w:rFonts w:ascii="Times New Roman" w:hAnsi="Times New Roman" w:cs="Times New Roman"/>
        </w:rPr>
        <w:t>on</w:t>
      </w:r>
      <w:r w:rsidR="00976FCA">
        <w:rPr>
          <w:rFonts w:ascii="Times New Roman" w:hAnsi="Times New Roman" w:cs="Times New Roman"/>
        </w:rPr>
        <w:t>e</w:t>
      </w:r>
      <w:r w:rsidR="00C9458A">
        <w:rPr>
          <w:rFonts w:ascii="Times New Roman" w:hAnsi="Times New Roman" w:cs="Times New Roman"/>
        </w:rPr>
        <w:t xml:space="preserve"> another </w:t>
      </w:r>
      <w:r w:rsidR="009869BD">
        <w:rPr>
          <w:rFonts w:ascii="Times New Roman" w:hAnsi="Times New Roman" w:cs="Times New Roman"/>
        </w:rPr>
        <w:t xml:space="preserve">in the community </w:t>
      </w:r>
      <w:r>
        <w:rPr>
          <w:rFonts w:ascii="Times New Roman" w:hAnsi="Times New Roman" w:cs="Times New Roman"/>
        </w:rPr>
        <w:t xml:space="preserve">and the type of portfolio benefits </w:t>
      </w:r>
      <w:r w:rsidR="009869BD">
        <w:rPr>
          <w:rFonts w:ascii="Times New Roman" w:hAnsi="Times New Roman" w:cs="Times New Roman"/>
        </w:rPr>
        <w:t xml:space="preserve">that </w:t>
      </w:r>
      <w:r w:rsidR="00E41C30">
        <w:rPr>
          <w:rFonts w:ascii="Times New Roman" w:hAnsi="Times New Roman" w:cs="Times New Roman"/>
        </w:rPr>
        <w:t>the assemblage</w:t>
      </w:r>
      <w:r>
        <w:rPr>
          <w:rFonts w:ascii="Times New Roman" w:hAnsi="Times New Roman" w:cs="Times New Roman"/>
        </w:rPr>
        <w:t xml:space="preserve"> provide</w:t>
      </w:r>
      <w:r w:rsidR="00E41C30">
        <w:rPr>
          <w:rFonts w:ascii="Times New Roman" w:hAnsi="Times New Roman" w:cs="Times New Roman"/>
        </w:rPr>
        <w:t>s</w:t>
      </w:r>
      <w:r>
        <w:rPr>
          <w:rFonts w:ascii="Times New Roman" w:hAnsi="Times New Roman" w:cs="Times New Roman"/>
        </w:rPr>
        <w:t>.</w:t>
      </w:r>
    </w:p>
    <w:p w14:paraId="6E1EA484" w14:textId="6C58398A" w:rsidR="005D1E64" w:rsidRDefault="00F173F0" w:rsidP="00E460F1">
      <w:pPr>
        <w:spacing w:line="480" w:lineRule="auto"/>
        <w:ind w:firstLine="720"/>
        <w:rPr>
          <w:rFonts w:ascii="Times New Roman" w:hAnsi="Times New Roman" w:cs="Times New Roman"/>
        </w:rPr>
      </w:pPr>
      <w:r>
        <w:rPr>
          <w:rFonts w:ascii="Times New Roman" w:hAnsi="Times New Roman" w:cs="Times New Roman"/>
        </w:rPr>
        <w:t xml:space="preserve">Fisheries within a </w:t>
      </w:r>
      <w:r w:rsidR="004010E4">
        <w:rPr>
          <w:rFonts w:ascii="Times New Roman" w:hAnsi="Times New Roman" w:cs="Times New Roman"/>
        </w:rPr>
        <w:t xml:space="preserve">permit </w:t>
      </w:r>
      <w:r w:rsidR="00262274">
        <w:rPr>
          <w:rFonts w:ascii="Times New Roman" w:hAnsi="Times New Roman" w:cs="Times New Roman"/>
        </w:rPr>
        <w:t>portfolio can</w:t>
      </w:r>
      <w:r>
        <w:rPr>
          <w:rFonts w:ascii="Times New Roman" w:hAnsi="Times New Roman" w:cs="Times New Roman"/>
        </w:rPr>
        <w:t xml:space="preserve"> be substitutes or complements of one another, and this impacts revenue patterns at different levels of aggregation.</w:t>
      </w:r>
      <w:r w:rsidR="00AB18C6">
        <w:rPr>
          <w:rFonts w:ascii="Times New Roman" w:hAnsi="Times New Roman" w:cs="Times New Roman"/>
        </w:rPr>
        <w:t xml:space="preserve"> Crab and salmon are complements of one another. </w:t>
      </w:r>
      <w:r w:rsidR="007F71B0">
        <w:rPr>
          <w:rFonts w:ascii="Times New Roman" w:hAnsi="Times New Roman" w:cs="Times New Roman"/>
        </w:rPr>
        <w:t>I</w:t>
      </w:r>
      <w:r w:rsidR="00AB18C6">
        <w:rPr>
          <w:rFonts w:ascii="Times New Roman" w:hAnsi="Times New Roman" w:cs="Times New Roman"/>
        </w:rPr>
        <w:t>n a poor crab year fishers may benefit from the salmon season la</w:t>
      </w:r>
      <w:r w:rsidR="007F71B0">
        <w:rPr>
          <w:rFonts w:ascii="Times New Roman" w:hAnsi="Times New Roman" w:cs="Times New Roman"/>
        </w:rPr>
        <w:t>ter in the year, and vice versa. T</w:t>
      </w:r>
      <w:r w:rsidR="00AB18C6">
        <w:rPr>
          <w:rFonts w:ascii="Times New Roman" w:hAnsi="Times New Roman" w:cs="Times New Roman"/>
        </w:rPr>
        <w:t xml:space="preserve">he extent of this </w:t>
      </w:r>
      <w:r w:rsidR="007F71B0">
        <w:rPr>
          <w:rFonts w:ascii="Times New Roman" w:hAnsi="Times New Roman" w:cs="Times New Roman"/>
        </w:rPr>
        <w:t xml:space="preserve">benefit </w:t>
      </w:r>
      <w:r w:rsidR="00AB18C6">
        <w:rPr>
          <w:rFonts w:ascii="Times New Roman" w:hAnsi="Times New Roman" w:cs="Times New Roman"/>
        </w:rPr>
        <w:t xml:space="preserve">depends on the synchrony between the populations. </w:t>
      </w:r>
      <w:r w:rsidR="007F71B0">
        <w:rPr>
          <w:rFonts w:ascii="Times New Roman" w:hAnsi="Times New Roman" w:cs="Times New Roman"/>
        </w:rPr>
        <w:t>Still</w:t>
      </w:r>
      <w:r w:rsidR="00AB18C6">
        <w:rPr>
          <w:rFonts w:ascii="Times New Roman" w:hAnsi="Times New Roman" w:cs="Times New Roman"/>
        </w:rPr>
        <w:t xml:space="preserve">, </w:t>
      </w:r>
      <w:r w:rsidR="00F67845">
        <w:rPr>
          <w:rFonts w:ascii="Times New Roman" w:hAnsi="Times New Roman" w:cs="Times New Roman"/>
        </w:rPr>
        <w:t>the</w:t>
      </w:r>
      <w:r w:rsidR="00AB18C6">
        <w:rPr>
          <w:rFonts w:ascii="Times New Roman" w:hAnsi="Times New Roman" w:cs="Times New Roman"/>
        </w:rPr>
        <w:t xml:space="preserve"> only alternative to participating in </w:t>
      </w:r>
      <w:r w:rsidR="00A26FA0">
        <w:rPr>
          <w:rFonts w:ascii="Times New Roman" w:hAnsi="Times New Roman" w:cs="Times New Roman"/>
        </w:rPr>
        <w:t>an unprofitable</w:t>
      </w:r>
      <w:r w:rsidR="00EB00FE">
        <w:rPr>
          <w:rFonts w:ascii="Times New Roman" w:hAnsi="Times New Roman" w:cs="Times New Roman"/>
        </w:rPr>
        <w:t xml:space="preserve"> </w:t>
      </w:r>
      <w:r w:rsidR="00AB18C6">
        <w:rPr>
          <w:rFonts w:ascii="Times New Roman" w:hAnsi="Times New Roman" w:cs="Times New Roman"/>
        </w:rPr>
        <w:t xml:space="preserve">fishery is </w:t>
      </w:r>
      <w:r w:rsidR="00262274">
        <w:rPr>
          <w:rFonts w:ascii="Times New Roman" w:hAnsi="Times New Roman" w:cs="Times New Roman"/>
        </w:rPr>
        <w:t xml:space="preserve">not </w:t>
      </w:r>
      <w:r w:rsidR="00AB18C6">
        <w:rPr>
          <w:rFonts w:ascii="Times New Roman" w:hAnsi="Times New Roman" w:cs="Times New Roman"/>
        </w:rPr>
        <w:t xml:space="preserve">to fish. Because the </w:t>
      </w:r>
      <w:proofErr w:type="spellStart"/>
      <w:r w:rsidR="00AB18C6">
        <w:rPr>
          <w:rFonts w:ascii="Times New Roman" w:hAnsi="Times New Roman" w:cs="Times New Roman"/>
        </w:rPr>
        <w:t>groundfish</w:t>
      </w:r>
      <w:proofErr w:type="spellEnd"/>
      <w:r w:rsidR="00AB18C6">
        <w:rPr>
          <w:rFonts w:ascii="Times New Roman" w:hAnsi="Times New Roman" w:cs="Times New Roman"/>
        </w:rPr>
        <w:t xml:space="preserve"> fishery operates year-round, it can act as both a complement and a substitute. </w:t>
      </w:r>
      <w:r w:rsidR="007F71B0">
        <w:rPr>
          <w:rFonts w:ascii="Times New Roman" w:hAnsi="Times New Roman" w:cs="Times New Roman"/>
        </w:rPr>
        <w:t>M</w:t>
      </w:r>
      <w:r w:rsidR="00AB18C6">
        <w:rPr>
          <w:rFonts w:ascii="Times New Roman" w:hAnsi="Times New Roman" w:cs="Times New Roman"/>
        </w:rPr>
        <w:t xml:space="preserve">ore access to </w:t>
      </w:r>
      <w:proofErr w:type="spellStart"/>
      <w:r w:rsidR="00AB18C6">
        <w:rPr>
          <w:rFonts w:ascii="Times New Roman" w:hAnsi="Times New Roman" w:cs="Times New Roman"/>
        </w:rPr>
        <w:t>groundfish</w:t>
      </w:r>
      <w:proofErr w:type="spellEnd"/>
      <w:r w:rsidR="00AB18C6">
        <w:rPr>
          <w:rFonts w:ascii="Times New Roman" w:hAnsi="Times New Roman" w:cs="Times New Roman"/>
        </w:rPr>
        <w:t xml:space="preserve"> increases va</w:t>
      </w:r>
      <w:r w:rsidR="007F71B0">
        <w:rPr>
          <w:rFonts w:ascii="Times New Roman" w:hAnsi="Times New Roman" w:cs="Times New Roman"/>
        </w:rPr>
        <w:t xml:space="preserve">riability of </w:t>
      </w:r>
      <w:proofErr w:type="spellStart"/>
      <w:r w:rsidR="007F71B0">
        <w:rPr>
          <w:rFonts w:ascii="Times New Roman" w:hAnsi="Times New Roman" w:cs="Times New Roman"/>
        </w:rPr>
        <w:t>groundfish</w:t>
      </w:r>
      <w:proofErr w:type="spellEnd"/>
      <w:r w:rsidR="007F71B0">
        <w:rPr>
          <w:rFonts w:ascii="Times New Roman" w:hAnsi="Times New Roman" w:cs="Times New Roman"/>
        </w:rPr>
        <w:t xml:space="preserve"> revenue</w:t>
      </w:r>
      <w:r w:rsidR="00AB18C6">
        <w:rPr>
          <w:rFonts w:ascii="Times New Roman" w:hAnsi="Times New Roman" w:cs="Times New Roman"/>
        </w:rPr>
        <w:t xml:space="preserve"> </w:t>
      </w:r>
      <w:r w:rsidR="0016449C">
        <w:rPr>
          <w:rFonts w:ascii="Times New Roman" w:hAnsi="Times New Roman" w:cs="Times New Roman"/>
        </w:rPr>
        <w:t>because it is more heavily utiliz</w:t>
      </w:r>
      <w:r w:rsidR="007F71B0">
        <w:rPr>
          <w:rFonts w:ascii="Times New Roman" w:hAnsi="Times New Roman" w:cs="Times New Roman"/>
        </w:rPr>
        <w:t>ed in poor salmon and crab years</w:t>
      </w:r>
      <w:r w:rsidR="0016449C">
        <w:rPr>
          <w:rFonts w:ascii="Times New Roman" w:hAnsi="Times New Roman" w:cs="Times New Roman"/>
        </w:rPr>
        <w:t xml:space="preserve">, </w:t>
      </w:r>
      <w:r w:rsidR="00AB18C6">
        <w:rPr>
          <w:rFonts w:ascii="Times New Roman" w:hAnsi="Times New Roman" w:cs="Times New Roman"/>
        </w:rPr>
        <w:t xml:space="preserve">but the same mechanism stabilizes revenue </w:t>
      </w:r>
      <w:r w:rsidR="0016449C">
        <w:rPr>
          <w:rFonts w:ascii="Times New Roman" w:hAnsi="Times New Roman" w:cs="Times New Roman"/>
        </w:rPr>
        <w:t xml:space="preserve">across the fleet. </w:t>
      </w:r>
      <w:r w:rsidR="00D51027">
        <w:rPr>
          <w:rFonts w:ascii="Times New Roman" w:hAnsi="Times New Roman" w:cs="Times New Roman"/>
        </w:rPr>
        <w:t xml:space="preserve">Whether fisheries can </w:t>
      </w:r>
      <w:r w:rsidR="00272678">
        <w:rPr>
          <w:rFonts w:ascii="Times New Roman" w:hAnsi="Times New Roman" w:cs="Times New Roman"/>
        </w:rPr>
        <w:t>actually</w:t>
      </w:r>
      <w:r w:rsidR="00D51027">
        <w:rPr>
          <w:rFonts w:ascii="Times New Roman" w:hAnsi="Times New Roman" w:cs="Times New Roman"/>
        </w:rPr>
        <w:t xml:space="preserve"> act as </w:t>
      </w:r>
      <w:r w:rsidR="00262274">
        <w:rPr>
          <w:rFonts w:ascii="Times New Roman" w:hAnsi="Times New Roman" w:cs="Times New Roman"/>
        </w:rPr>
        <w:t>substitutes</w:t>
      </w:r>
      <w:r w:rsidR="00D51027">
        <w:rPr>
          <w:rFonts w:ascii="Times New Roman" w:hAnsi="Times New Roman" w:cs="Times New Roman"/>
        </w:rPr>
        <w:t xml:space="preserve"> </w:t>
      </w:r>
      <w:r w:rsidR="00272678">
        <w:rPr>
          <w:rFonts w:ascii="Times New Roman" w:hAnsi="Times New Roman" w:cs="Times New Roman"/>
        </w:rPr>
        <w:t xml:space="preserve">in poor years </w:t>
      </w:r>
      <w:r w:rsidR="00D51027">
        <w:rPr>
          <w:rFonts w:ascii="Times New Roman" w:hAnsi="Times New Roman" w:cs="Times New Roman"/>
        </w:rPr>
        <w:t>depends on factors</w:t>
      </w:r>
      <w:r w:rsidR="00262274">
        <w:rPr>
          <w:rFonts w:ascii="Times New Roman" w:hAnsi="Times New Roman" w:cs="Times New Roman"/>
        </w:rPr>
        <w:t xml:space="preserve"> beyond just</w:t>
      </w:r>
      <w:r w:rsidR="00D51027">
        <w:rPr>
          <w:rFonts w:ascii="Times New Roman" w:hAnsi="Times New Roman" w:cs="Times New Roman"/>
        </w:rPr>
        <w:t xml:space="preserve"> season timing, such as catch limits, and vessels may</w:t>
      </w:r>
      <w:r w:rsidR="00272678">
        <w:rPr>
          <w:rFonts w:ascii="Times New Roman" w:hAnsi="Times New Roman" w:cs="Times New Roman"/>
        </w:rPr>
        <w:t xml:space="preserve"> also</w:t>
      </w:r>
      <w:r w:rsidR="00D51027">
        <w:rPr>
          <w:rFonts w:ascii="Times New Roman" w:hAnsi="Times New Roman" w:cs="Times New Roman"/>
        </w:rPr>
        <w:t xml:space="preserve"> prioritize complementary </w:t>
      </w:r>
      <w:r w:rsidR="00D51027">
        <w:rPr>
          <w:rFonts w:ascii="Times New Roman" w:hAnsi="Times New Roman" w:cs="Times New Roman"/>
        </w:rPr>
        <w:lastRenderedPageBreak/>
        <w:t xml:space="preserve">fishing portfolios because permits and gear are expensive investments that they seek to fully utilize </w:t>
      </w:r>
      <w:r w:rsidR="00D51027">
        <w:rPr>
          <w:rFonts w:ascii="Times New Roman" w:hAnsi="Times New Roman" w:cs="Times New Roman"/>
        </w:rPr>
        <w:fldChar w:fldCharType="begin"/>
      </w:r>
      <w:r w:rsidR="00D51027">
        <w:rPr>
          <w:rFonts w:ascii="Times New Roman" w:hAnsi="Times New Roman" w:cs="Times New Roman"/>
        </w:rPr>
        <w:instrText xml:space="preserve"> ADDIN ZOTERO_ITEM CSL_CITATION {"citationID":"nwItlBaj","properties":{"formattedCitation":"(Richerson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D51027">
        <w:rPr>
          <w:rFonts w:ascii="Times New Roman" w:hAnsi="Times New Roman" w:cs="Times New Roman"/>
        </w:rPr>
        <w:fldChar w:fldCharType="separate"/>
      </w:r>
      <w:r w:rsidR="00D51027" w:rsidRPr="00D51027">
        <w:rPr>
          <w:rFonts w:ascii="Times New Roman" w:hAnsi="Times New Roman" w:cs="Times New Roman"/>
        </w:rPr>
        <w:t>(Richerson and Holland 2017)</w:t>
      </w:r>
      <w:r w:rsidR="00D51027">
        <w:rPr>
          <w:rFonts w:ascii="Times New Roman" w:hAnsi="Times New Roman" w:cs="Times New Roman"/>
        </w:rPr>
        <w:fldChar w:fldCharType="end"/>
      </w:r>
      <w:r w:rsidR="00D51027">
        <w:rPr>
          <w:rFonts w:ascii="Times New Roman" w:hAnsi="Times New Roman" w:cs="Times New Roman"/>
        </w:rPr>
        <w:t>.</w:t>
      </w:r>
    </w:p>
    <w:p w14:paraId="45A8D84B" w14:textId="183DE6AB" w:rsidR="004D752A" w:rsidRDefault="004D752A" w:rsidP="00E460F1">
      <w:pPr>
        <w:spacing w:line="480" w:lineRule="auto"/>
        <w:rPr>
          <w:rFonts w:ascii="Times New Roman" w:hAnsi="Times New Roman" w:cs="Times New Roman"/>
        </w:rPr>
      </w:pPr>
      <w:r>
        <w:rPr>
          <w:rFonts w:ascii="Times New Roman" w:hAnsi="Times New Roman" w:cs="Times New Roman"/>
        </w:rPr>
        <w:tab/>
      </w:r>
      <w:r w:rsidR="006224C8">
        <w:rPr>
          <w:rFonts w:ascii="Times New Roman" w:hAnsi="Times New Roman" w:cs="Times New Roman"/>
        </w:rPr>
        <w:t xml:space="preserve">Managers are faced with a tradeoff between maximizing profitability and minimizing </w:t>
      </w:r>
      <w:proofErr w:type="spellStart"/>
      <w:r w:rsidR="006224C8">
        <w:rPr>
          <w:rFonts w:ascii="Times New Roman" w:hAnsi="Times New Roman" w:cs="Times New Roman"/>
        </w:rPr>
        <w:t>interannual</w:t>
      </w:r>
      <w:proofErr w:type="spellEnd"/>
      <w:r w:rsidR="006224C8">
        <w:rPr>
          <w:rFonts w:ascii="Times New Roman" w:hAnsi="Times New Roman" w:cs="Times New Roman"/>
        </w:rPr>
        <w:t xml:space="preserve"> variability b</w:t>
      </w:r>
      <w:r>
        <w:rPr>
          <w:rFonts w:ascii="Times New Roman" w:hAnsi="Times New Roman" w:cs="Times New Roman"/>
        </w:rPr>
        <w:t>ecause increasing access tends to lead to both less variability a</w:t>
      </w:r>
      <w:r w:rsidR="00D0122A">
        <w:rPr>
          <w:rFonts w:ascii="Times New Roman" w:hAnsi="Times New Roman" w:cs="Times New Roman"/>
        </w:rPr>
        <w:t>nd less revenue for individuals</w:t>
      </w:r>
      <w:r>
        <w:rPr>
          <w:rFonts w:ascii="Times New Roman" w:hAnsi="Times New Roman" w:cs="Times New Roman"/>
        </w:rPr>
        <w:t xml:space="preserve">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{"citationID":"3neINaVe","properties":{"formattedCitation":"(Silver and Stoll 2019)","plainCitation":"(Silver and Stoll 2019)","noteIndex":0},"citationItems":[{"id":1837,"uris":["http://zotero.org/users/783258/items/CTXW6IRF"],"uri":["http://zotero.org/users/783258/items/CTXW6IRF"],"itemData":{"id":1837,"type":"article-journal","abstract":"Abstract Commercial fishing licences are central to fisheries management systems. They define and allocate harvest rights, place rules upon authorized harvesters and, in some cases, require holders to pay user fees. In this paper, we ask how licences and licensing relate to access, itself a broader concept defined as the opportunity to derive benefits from resources and that draws attention to how institutions and social structures enable and constrain different individuals and groups. Using published literature, reports and publicly available licence data for fisheries off of British Columbia, Canada, we overview licensing history and examine all major commercial licence types in the jurisdiction. Using a network approach, we also describe the diverse suite of licence portfolios held in 2017. Results show that there were 6,563 commercial fishing licences registered by 2,377 unique holders, including a handful that hold ?access-rich? and a much larger number who hold ?access-constrained? portfolios. The literature review and analysis support two broadly applicable conclusions. First, that licensing history shapes access and that limited entry policies continue to influence who benefits from fisheries resources well beyond implementation. Second, that analysing licence holdings suggests business strategies and fishing prospects available to different harvesters and other commercial fisheries participants in a jurisdiction. In response to demand for greater attention to human dimensions and to the perception that indicators are challenging to develop and integrate, we advance conceptual thinking and practical approaches relevant to fisheries research and evaluation.","container-title":"Fish and Fisheries","DOI":"10.1111/faf.12393","ISSN":"1467-2960","issue":"5","journalAbbreviation":"Fish and Fisheries","page":"993-1004","source":"onlinelibrary.wiley.com (Atypon)","title":"How do commercial fishing licences relate to access?","volume":"20","author":[{"family":"Silver","given":"Jennifer J."},{"family":"Stoll","given":"Joshua S."}],"issued":{"date-parts":[["2019",9,1]]}}}],"schema":"https://github.com/citation-style-language/schema/raw/master/csl-citation.json"} </w:instrText>
      </w:r>
      <w:r>
        <w:rPr>
          <w:rFonts w:ascii="Times New Roman" w:hAnsi="Times New Roman" w:cs="Times New Roman"/>
        </w:rPr>
        <w:fldChar w:fldCharType="separate"/>
      </w:r>
      <w:r w:rsidRPr="009F3DAA">
        <w:rPr>
          <w:rFonts w:ascii="Times New Roman" w:hAnsi="Times New Roman" w:cs="Times New Roman"/>
        </w:rPr>
        <w:t>(Silver and Stoll 2019)</w:t>
      </w:r>
      <w:r>
        <w:rPr>
          <w:rFonts w:ascii="Times New Roman" w:hAnsi="Times New Roman" w:cs="Times New Roman"/>
        </w:rPr>
        <w:fldChar w:fldCharType="end"/>
      </w:r>
      <w:r>
        <w:rPr>
          <w:rFonts w:ascii="Times New Roman" w:hAnsi="Times New Roman" w:cs="Times New Roman"/>
        </w:rPr>
        <w:t xml:space="preserve">. </w:t>
      </w:r>
      <w:r w:rsidR="00633F8B">
        <w:rPr>
          <w:rFonts w:ascii="Times New Roman" w:hAnsi="Times New Roman" w:cs="Times New Roman"/>
        </w:rPr>
        <w:t xml:space="preserve">Empirical work has demonstrated </w:t>
      </w:r>
      <w:r w:rsidR="004855E5">
        <w:rPr>
          <w:rFonts w:ascii="Times New Roman" w:hAnsi="Times New Roman" w:cs="Times New Roman"/>
        </w:rPr>
        <w:t xml:space="preserve">that less diverse </w:t>
      </w:r>
      <w:r w:rsidR="00633F8B">
        <w:rPr>
          <w:rFonts w:ascii="Times New Roman" w:hAnsi="Times New Roman" w:cs="Times New Roman"/>
        </w:rPr>
        <w:t xml:space="preserve">fishing portfolios </w:t>
      </w:r>
      <w:r w:rsidR="004855E5">
        <w:rPr>
          <w:rFonts w:ascii="Times New Roman" w:hAnsi="Times New Roman" w:cs="Times New Roman"/>
        </w:rPr>
        <w:t xml:space="preserve">are </w:t>
      </w:r>
      <w:r w:rsidR="00633F8B">
        <w:rPr>
          <w:rFonts w:ascii="Times New Roman" w:hAnsi="Times New Roman" w:cs="Times New Roman"/>
        </w:rPr>
        <w:t xml:space="preserve">associated with both increased revenue and decreased revenue stability </w:t>
      </w:r>
      <w:r w:rsidR="00633F8B">
        <w:rPr>
          <w:rFonts w:ascii="Times New Roman" w:hAnsi="Times New Roman" w:cs="Times New Roman"/>
        </w:rPr>
        <w:fldChar w:fldCharType="begin"/>
      </w:r>
      <w:r w:rsidR="00633F8B">
        <w:rPr>
          <w:rFonts w:ascii="Times New Roman" w:hAnsi="Times New Roman" w:cs="Times New Roman"/>
        </w:rPr>
        <w:instrText xml:space="preserve"> ADDIN ZOTERO_ITEM CSL_CITATION {"citationID":"0Jh8FG00","properties":{"formattedCitation":"(Anderson et al. 2017, Ward et al. 2018)","plainCitation":"(Anderson et al. 2017, Ward et al. 2018)","noteIndex":0},"citationItems":[{"id":1722,"uris":["http://zotero.org/users/783258/items/4QZC5ZTU"],"uri":["http://zotero.org/users/783258/items/4QZC5ZTU"],"itemData":{"id":1722,"type":"article-journal","container-title":"Proceedings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633F8B">
        <w:rPr>
          <w:rFonts w:ascii="Times New Roman" w:hAnsi="Times New Roman" w:cs="Times New Roman"/>
        </w:rPr>
        <w:fldChar w:fldCharType="separate"/>
      </w:r>
      <w:r w:rsidR="00633F8B" w:rsidRPr="00633F8B">
        <w:rPr>
          <w:rFonts w:ascii="Times New Roman" w:hAnsi="Times New Roman" w:cs="Times New Roman"/>
        </w:rPr>
        <w:t>(Anderson et al. 2017, Ward et al. 2018)</w:t>
      </w:r>
      <w:r w:rsidR="00633F8B">
        <w:rPr>
          <w:rFonts w:ascii="Times New Roman" w:hAnsi="Times New Roman" w:cs="Times New Roman"/>
        </w:rPr>
        <w:fldChar w:fldCharType="end"/>
      </w:r>
      <w:r w:rsidR="00633F8B">
        <w:rPr>
          <w:rFonts w:ascii="Times New Roman" w:hAnsi="Times New Roman" w:cs="Times New Roman"/>
        </w:rPr>
        <w:t xml:space="preserve">. </w:t>
      </w:r>
      <w:r w:rsidR="00085321">
        <w:rPr>
          <w:rFonts w:ascii="Times New Roman" w:hAnsi="Times New Roman" w:cs="Times New Roman"/>
        </w:rPr>
        <w:t xml:space="preserve">Limiting access through programs </w:t>
      </w:r>
      <w:r w:rsidR="006448C2">
        <w:rPr>
          <w:rFonts w:ascii="Times New Roman" w:hAnsi="Times New Roman" w:cs="Times New Roman"/>
        </w:rPr>
        <w:t xml:space="preserve">such as </w:t>
      </w:r>
      <w:r w:rsidR="00085321">
        <w:rPr>
          <w:rFonts w:ascii="Times New Roman" w:hAnsi="Times New Roman" w:cs="Times New Roman"/>
        </w:rPr>
        <w:t xml:space="preserve">catch shares also ends the race to fish, reducing year-to-year variability of revenue within a fishery and leading to safer working conditions, both possible management goals </w:t>
      </w:r>
      <w:r>
        <w:rPr>
          <w:rFonts w:ascii="Times New Roman" w:hAnsi="Times New Roman" w:cs="Times New Roman"/>
        </w:rPr>
        <w:fldChar w:fldCharType="begin"/>
      </w:r>
      <w:r w:rsidR="00085321">
        <w:rPr>
          <w:rFonts w:ascii="Times New Roman" w:hAnsi="Times New Roman" w:cs="Times New Roman"/>
        </w:rPr>
        <w:instrText xml:space="preserve"> ADDIN ZOTERO_ITEM CSL_CITATION {"citationID":"Hwqgx3BU","properties":{"formattedCitation":"(Pfeiffer and Gratz 2016, Birkenbach et al. 2017, Holland et al. 2017)","plainCitation":"(Pfeiffer and Gratz 2016, Birkenbach et al. 2017, Holland et al. 2017)","noteIndex":0},"citationItems":[{"id":1848,"uris":["http://zotero.org/users/783258/items/R7QYWW63"],"uri":["http://zotero.org/users/783258/items/R7QYWW63"],"itemData":{"id":1848,"type":"article-journal","abstract":"Commercial fishing is a dangerous occupation despite decades of regulatory initiatives aimed at making it safer. We posit that rights-based fisheries management (the individual allocation of fishing quota to vessels or fishing entities, also called catch shares) can improve safety by solving many of the problems associated with the competitive race to fish experienced in fisheries around the world. The competitive nature of such fisheries results in risky behavior such as fishing in poor weather, overloading vessels with fishing gear, and neglecting maintenance. Although not necessarily intended to address safety issues, catch shares eliminate many of the economic incentives to fish as rapidly as possible. We develop a dataset and methods to empirically evaluate the effects of the adoption of catch shares management on a particularly risky type of behavior: the propensity to fish in stormy weather. After catch shares was implemented in an economically important US West Coast fishery, a fisherman’s probability of taking a fishing trip in high wind conditions decreased by 82% compared with only 31% in the former race to fish fishery. Overall, catch shares caused the average annual rate of fishing on high wind days to decrease by 79%. These results are evidence that institutional changes can significantly reduce individual, voluntary risk exposure and result in safer fisheries.","container-title":"Proceedings of the National Academy of Sciences","DOI":"10.1073/pnas.1509456113","ISSN":"0027-8424, 1091-6490","issue":"10","journalAbbreviation":"PNAS","language":"en","note":"PMID: 26884188","page":"2615-2620","source":"www.pnas.org","title":"The effect of rights-based fisheries management on risk taking and fishing safety","volume":"113","author":[{"family":"Pfeiffer","given":"Lisa"},{"family":"Gratz","given":"Trevor"}],"issued":{"date-parts":[["2016",3,8]]}}},{"id":1842,"uris":["http://zotero.org/users/783258/items/REM26DJN"],"uri":["http://zotero.org/users/783258/items/REM26DJN"],"itemData":{"id":1842,"type":"article-journal","abstract":"A large-scale treatment–control meta-analysis of US fisheries provides evidence that the implementation of catch shares extend fishing seasons by slowing the race to fish.","container-title":"Nature","DOI":"10.1038/nature21728","ISSN":"1476-4687","issue":"7649","language":"en","page":"223-226","source":"www.nature.com","title":"Catch shares slow the race to fish","volume":"544","author":[{"family":"Birkenbach","given":"Anna M."},{"family":"Kaczan","given":"David J."},{"family":"Smith","given":"Martin D."}],"issued":{"date-parts":[["2017",4]]}}},{"id":1728,"uris":["http://zotero.org/users/783258/items/VH6B64FI"],"uri":["http://zotero.org/users/783258/items/VH6B64FI"],"itemData":{"id":1728,"type":"article-journal","abstract":"Many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Pr>
          <w:rFonts w:ascii="Times New Roman" w:hAnsi="Times New Roman" w:cs="Times New Roman"/>
        </w:rPr>
        <w:fldChar w:fldCharType="separate"/>
      </w:r>
      <w:r w:rsidR="00085321" w:rsidRPr="00085321">
        <w:rPr>
          <w:rFonts w:ascii="Times New Roman" w:hAnsi="Times New Roman" w:cs="Times New Roman"/>
        </w:rPr>
        <w:t>(Pfeiffer and Gratz 2016, Birkenbach et al. 2017, Holland et al. 2017)</w:t>
      </w:r>
      <w:r>
        <w:rPr>
          <w:rFonts w:ascii="Times New Roman" w:hAnsi="Times New Roman" w:cs="Times New Roman"/>
        </w:rPr>
        <w:fldChar w:fldCharType="end"/>
      </w:r>
      <w:r>
        <w:rPr>
          <w:rFonts w:ascii="Times New Roman" w:hAnsi="Times New Roman" w:cs="Times New Roman"/>
        </w:rPr>
        <w:t xml:space="preserve">. Situations with competing goals where “win-wins” are not possible are common across fields of natural resource management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{"citationID":"2rSznT8s","properties":{"formattedCitation":"(Karp et al. 2015)","plainCitation":"(Karp et al. 2015)","noteIndex":0},"citationItems":[{"id":1845,"uris":["http://zotero.org/users/783258/items/IMWSLW2Z"],"uri":["http://zotero.org/users/783258/items/IMWSLW2Z"],"itemData":{"id":1845,"type":"article-journal","container-title":"Proceedings of the National Academy of Sciences","issue":"35","page":"11132–11137","source":"Google Scholar","title":"Confronting and resolving competing values behind conservation objectives","volume":"112","author":[{"family":"Karp","given":"Daniel S."},{"family":"Mendenhall","given":"Chase D."},{"family":"Callaway","given":"Elizabeth"},{"family":"Frishkoff","given":"Luke O."},{"family":"Kareiva","given":"Peter M."},{"family":"Ehrlich","given":"Paul R."},{"family":"Daily","given":"Gretchen C."}],"issued":{"date-parts":[["2015"]]}}}],"schema":"https://github.com/citation-style-language/schema/raw/master/csl-citation.json"} </w:instrText>
      </w:r>
      <w:r>
        <w:rPr>
          <w:rFonts w:ascii="Times New Roman" w:hAnsi="Times New Roman" w:cs="Times New Roman"/>
        </w:rPr>
        <w:fldChar w:fldCharType="separate"/>
      </w:r>
      <w:r w:rsidRPr="00B008C4">
        <w:rPr>
          <w:rFonts w:ascii="Times New Roman" w:hAnsi="Times New Roman" w:cs="Times New Roman"/>
        </w:rPr>
        <w:t>(Karp et al. 2015)</w:t>
      </w:r>
      <w:r>
        <w:rPr>
          <w:rFonts w:ascii="Times New Roman" w:hAnsi="Times New Roman" w:cs="Times New Roman"/>
        </w:rPr>
        <w:fldChar w:fldCharType="end"/>
      </w:r>
      <w:r>
        <w:rPr>
          <w:rFonts w:ascii="Times New Roman" w:hAnsi="Times New Roman" w:cs="Times New Roman"/>
        </w:rPr>
        <w:t>. The resilience and stability of ecosystem services and the total uti</w:t>
      </w:r>
      <w:r w:rsidR="005742C4">
        <w:rPr>
          <w:rFonts w:ascii="Times New Roman" w:hAnsi="Times New Roman" w:cs="Times New Roman"/>
        </w:rPr>
        <w:t xml:space="preserve">lity derived </w:t>
      </w:r>
      <w:r w:rsidR="004855E5">
        <w:rPr>
          <w:rFonts w:ascii="Times New Roman" w:hAnsi="Times New Roman" w:cs="Times New Roman"/>
        </w:rPr>
        <w:t xml:space="preserve">from those services </w:t>
      </w:r>
      <w:r w:rsidR="005742C4">
        <w:rPr>
          <w:rFonts w:ascii="Times New Roman" w:hAnsi="Times New Roman" w:cs="Times New Roman"/>
        </w:rPr>
        <w:t xml:space="preserve">are often at odds </w:t>
      </w:r>
      <w:r w:rsidR="005742C4">
        <w:rPr>
          <w:rFonts w:ascii="Times New Roman" w:hAnsi="Times New Roman" w:cs="Times New Roman"/>
        </w:rPr>
        <w:fldChar w:fldCharType="begin"/>
      </w:r>
      <w:r w:rsidR="005742C4">
        <w:rPr>
          <w:rFonts w:ascii="Times New Roman" w:hAnsi="Times New Roman" w:cs="Times New Roman"/>
        </w:rPr>
        <w:instrText xml:space="preserve"> ADDIN ZOTERO_ITEM CSL_CITATION {"citationID":"LoilPibz","properties":{"formattedCitation":"(Janssen and Anderies 2007)","plainCitation":"(Janssen and Anderies 2007)","noteIndex":0},"citationItems":[{"id":1857,"uris":["http://zotero.org/users/783258/items/WFQNBSVF"],"uri":["http://zotero.org/users/783258/items/WFQNBSVF"],"itemData":{"id":1857,"type":"article-journal","container-title":"International journal of the commons","issue":"1","note":"publisher: Igitur, Utrecht Publishing &amp; Archiving Services for IASC","page":"43–65","source":"Google Scholar","title":"Robustness trade-offs in social-ecological systems","volume":"1","author":[{"family":"Janssen","given":"Marco A."},{"family":"Anderies","given":"John M."}],"issued":{"date-parts":[["2007"]]}}}],"schema":"https://github.com/citation-style-language/schema/raw/master/csl-citation.json"} </w:instrText>
      </w:r>
      <w:r w:rsidR="005742C4">
        <w:rPr>
          <w:rFonts w:ascii="Times New Roman" w:hAnsi="Times New Roman" w:cs="Times New Roman"/>
        </w:rPr>
        <w:fldChar w:fldCharType="separate"/>
      </w:r>
      <w:r w:rsidR="005742C4" w:rsidRPr="005742C4">
        <w:rPr>
          <w:rFonts w:ascii="Times New Roman" w:hAnsi="Times New Roman" w:cs="Times New Roman"/>
        </w:rPr>
        <w:t>(Janssen and Anderies 2007)</w:t>
      </w:r>
      <w:r w:rsidR="005742C4">
        <w:rPr>
          <w:rFonts w:ascii="Times New Roman" w:hAnsi="Times New Roman" w:cs="Times New Roman"/>
        </w:rPr>
        <w:fldChar w:fldCharType="end"/>
      </w:r>
      <w:r>
        <w:rPr>
          <w:rFonts w:ascii="Times New Roman" w:hAnsi="Times New Roman" w:cs="Times New Roman"/>
        </w:rPr>
        <w:t xml:space="preserve">. Multi-objective optimization can provide a useful framework that allows managers to embrace the tradeoff between profitability and stability rather than focus on a single aim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{"citationID":"8IxFw9s0","properties":{"formattedCitation":"(Mendoza and Martins 2006, Sanchirico et al. 2008)","plainCitation":"(Mendoza and Martins 2006, Sanchirico et al. 2008)","noteIndex":0},"citationItems":[{"id":1852,"uris":["http://zotero.org/users/783258/items/UNVELQQN"],"uri":["http://zotero.org/users/783258/items/UNVELQQN"],"itemData":{"id":1852,"type":"article-journal","abstract":"Multi-criteria decision analysis (MCDA) is an umbrella approach that has been applied to a wide range of natural resource management situations. This paper has two purposes. First, it aims to provide a critical review of MCDA methods applied to forest and other natural resource management. The review seeks to layout the nature of the models, their inherent strengths and limitations. Models are categorized based on different classification schemes and are reviewed by describing their general characteristics, approaches, and fundamental properties. The review goes beyond traditional MCDA techniques; it describes new modelling approaches to forest management. The second purpose is to describe new MCDA paradigms aimed at addressing the inherent complexity of managing forest ecosystems, particularly with respect to multiple criteria, multi-stakeholders, and lack of information. Comments about, and critical analysis of, the limitations of traditional models are made to point out the need for, and propose a call to, a new way of thinking about MCDA as they are applied to forest and natural resource management planning. These new perspectives do not undermine the value of traditional methods; rather they point to a shift in emphasis—from methods for problem solving to methods for problem structuring.","container-title":"Forest Ecology and Management","DOI":"10.1016/j.foreco.2006.03.023","ISSN":"0378-1127","issue":"1","journalAbbreviation":"Forest Ecology and Management","language":"en","page":"1-22","source":"ScienceDirect","title":"Multi-criteria decision analysis in natural resource management: A critical review of methods and new modelling paradigms","title-short":"Multi-criteria decision analysis in natural resource management","volume":"230","author":[{"family":"Mendoza","given":"G. A."},{"family":"Martins","given":"H."}],"issued":{"date-parts":[["2006",7,15]]}}},{"id":1794,"uris":["http://zotero.org/users/783258/items/TNCZX8HW"],"uri":["http://zotero.org/users/783258/items/TNCZX8HW"],"itemData":{"id":1794,"type":"article-journal","abstract":"Marine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W."}],"issued":{"date-parts":[["2008",1,15]]}}}],"schema":"https://github.com/citation-style-language/schema/raw/master/csl-citation.json"} </w:instrText>
      </w:r>
      <w:r>
        <w:rPr>
          <w:rFonts w:ascii="Times New Roman" w:hAnsi="Times New Roman" w:cs="Times New Roman"/>
        </w:rPr>
        <w:fldChar w:fldCharType="separate"/>
      </w:r>
      <w:r w:rsidRPr="00C808E2">
        <w:rPr>
          <w:rFonts w:ascii="Times New Roman" w:hAnsi="Times New Roman" w:cs="Times New Roman"/>
        </w:rPr>
        <w:t>(Mendoza and Martins 2006, Sanchirico et al. 2008)</w:t>
      </w:r>
      <w:r>
        <w:rPr>
          <w:rFonts w:ascii="Times New Roman" w:hAnsi="Times New Roman" w:cs="Times New Roman"/>
        </w:rPr>
        <w:fldChar w:fldCharType="end"/>
      </w:r>
      <w:r>
        <w:rPr>
          <w:rFonts w:ascii="Times New Roman" w:hAnsi="Times New Roman" w:cs="Times New Roman"/>
        </w:rPr>
        <w:t>.</w:t>
      </w:r>
      <w:r w:rsidR="008016D3">
        <w:rPr>
          <w:rFonts w:ascii="Times New Roman" w:hAnsi="Times New Roman" w:cs="Times New Roman"/>
        </w:rPr>
        <w:t xml:space="preserve"> </w:t>
      </w:r>
      <w:commentRangeStart w:id="11"/>
      <w:r w:rsidR="008016D3">
        <w:rPr>
          <w:rFonts w:ascii="Times New Roman" w:hAnsi="Times New Roman" w:cs="Times New Roman"/>
        </w:rPr>
        <w:t xml:space="preserve">For </w:t>
      </w:r>
      <w:commentRangeEnd w:id="11"/>
      <w:r w:rsidR="008016D3">
        <w:rPr>
          <w:rStyle w:val="CommentReference"/>
        </w:rPr>
        <w:commentReference w:id="11"/>
      </w:r>
      <w:r w:rsidR="008016D3">
        <w:rPr>
          <w:rFonts w:ascii="Times New Roman" w:hAnsi="Times New Roman" w:cs="Times New Roman"/>
        </w:rPr>
        <w:t xml:space="preserve">example, managers could make permitting decisions based on an efficiency frontier of revenue variability, average revenue per vessel per year, and inequality of the fleet. </w:t>
      </w:r>
    </w:p>
    <w:p w14:paraId="730B82D1" w14:textId="6D15D06E" w:rsidR="00BD5FDB" w:rsidRDefault="00BD5FDB" w:rsidP="00E460F1">
      <w:pPr>
        <w:spacing w:line="480" w:lineRule="auto"/>
        <w:rPr>
          <w:rFonts w:ascii="Times New Roman" w:hAnsi="Times New Roman" w:cs="Times New Roman"/>
        </w:rPr>
      </w:pPr>
      <w:r>
        <w:rPr>
          <w:rFonts w:ascii="Times New Roman" w:hAnsi="Times New Roman" w:cs="Times New Roman"/>
        </w:rPr>
        <w:tab/>
        <w:t>Our stylized model of three key fisheries in the California Current makes many assumptions that could potentially influence our results. As such, the model should not be used for tactical management.</w:t>
      </w:r>
      <w:r w:rsidR="00521A17">
        <w:rPr>
          <w:rFonts w:ascii="Times New Roman" w:hAnsi="Times New Roman" w:cs="Times New Roman"/>
        </w:rPr>
        <w:t xml:space="preserve"> First, we assume that participation in the fishery is stable and that the lowest efficiency vessels are making no net</w:t>
      </w:r>
      <w:r w:rsidR="00085321">
        <w:rPr>
          <w:rFonts w:ascii="Times New Roman" w:hAnsi="Times New Roman" w:cs="Times New Roman"/>
        </w:rPr>
        <w:t xml:space="preserve"> economic</w:t>
      </w:r>
      <w:r w:rsidR="00521A17">
        <w:rPr>
          <w:rFonts w:ascii="Times New Roman" w:hAnsi="Times New Roman" w:cs="Times New Roman"/>
        </w:rPr>
        <w:t xml:space="preserve"> profits</w:t>
      </w:r>
      <w:r w:rsidR="00085321">
        <w:rPr>
          <w:rFonts w:ascii="Times New Roman" w:hAnsi="Times New Roman" w:cs="Times New Roman"/>
        </w:rPr>
        <w:t xml:space="preserve"> on average</w:t>
      </w:r>
      <w:r w:rsidR="00521A17">
        <w:rPr>
          <w:rFonts w:ascii="Times New Roman" w:hAnsi="Times New Roman" w:cs="Times New Roman"/>
        </w:rPr>
        <w:t>.</w:t>
      </w:r>
      <w:r w:rsidR="00123760">
        <w:rPr>
          <w:rFonts w:ascii="Times New Roman" w:hAnsi="Times New Roman" w:cs="Times New Roman"/>
        </w:rPr>
        <w:t xml:space="preserve"> If instead vessels are </w:t>
      </w:r>
      <w:r w:rsidR="008B267C">
        <w:rPr>
          <w:rFonts w:ascii="Times New Roman" w:hAnsi="Times New Roman" w:cs="Times New Roman"/>
        </w:rPr>
        <w:t>exiting</w:t>
      </w:r>
      <w:r w:rsidR="00123760">
        <w:rPr>
          <w:rFonts w:ascii="Times New Roman" w:hAnsi="Times New Roman" w:cs="Times New Roman"/>
        </w:rPr>
        <w:t xml:space="preserve"> the fishery </w:t>
      </w:r>
      <w:r w:rsidR="008B267C">
        <w:rPr>
          <w:rFonts w:ascii="Times New Roman" w:hAnsi="Times New Roman" w:cs="Times New Roman"/>
        </w:rPr>
        <w:t xml:space="preserve">(i.e., no longer paying fixed costs) </w:t>
      </w:r>
      <w:r w:rsidR="00123760">
        <w:rPr>
          <w:rFonts w:ascii="Times New Roman" w:hAnsi="Times New Roman" w:cs="Times New Roman"/>
        </w:rPr>
        <w:t xml:space="preserve">during poor periods and entering during strong periods, </w:t>
      </w:r>
      <w:r w:rsidR="00085321">
        <w:rPr>
          <w:rFonts w:ascii="Times New Roman" w:hAnsi="Times New Roman" w:cs="Times New Roman"/>
        </w:rPr>
        <w:t xml:space="preserve">this could magnify variability in aggregated revenue, though it could improve </w:t>
      </w:r>
      <w:r w:rsidR="00085321">
        <w:rPr>
          <w:rFonts w:ascii="Times New Roman" w:hAnsi="Times New Roman" w:cs="Times New Roman"/>
        </w:rPr>
        <w:lastRenderedPageBreak/>
        <w:t>overall efficiency if exiting individuals have alternative productive employment outside the fishery</w:t>
      </w:r>
      <w:r w:rsidR="00123760">
        <w:rPr>
          <w:rFonts w:ascii="Times New Roman" w:hAnsi="Times New Roman" w:cs="Times New Roman"/>
        </w:rPr>
        <w:t xml:space="preserve">. Second, </w:t>
      </w:r>
      <w:r w:rsidR="008B267C">
        <w:rPr>
          <w:rFonts w:ascii="Times New Roman" w:hAnsi="Times New Roman" w:cs="Times New Roman"/>
        </w:rPr>
        <w:t xml:space="preserve">we assume </w:t>
      </w:r>
      <w:r w:rsidR="00123760">
        <w:rPr>
          <w:rFonts w:ascii="Times New Roman" w:hAnsi="Times New Roman" w:cs="Times New Roman"/>
        </w:rPr>
        <w:t>specialist and generalist vessels have the same av</w:t>
      </w:r>
      <w:r w:rsidR="00DA2EBC">
        <w:rPr>
          <w:rFonts w:ascii="Times New Roman" w:hAnsi="Times New Roman" w:cs="Times New Roman"/>
        </w:rPr>
        <w:t>erage variable costs, whereas theoretical</w:t>
      </w:r>
      <w:r w:rsidR="004C3E7F">
        <w:rPr>
          <w:rFonts w:ascii="Times New Roman" w:hAnsi="Times New Roman" w:cs="Times New Roman"/>
        </w:rPr>
        <w:t xml:space="preserve">ly one may </w:t>
      </w:r>
      <w:r w:rsidR="00DA2EBC">
        <w:rPr>
          <w:rFonts w:ascii="Times New Roman" w:hAnsi="Times New Roman" w:cs="Times New Roman"/>
        </w:rPr>
        <w:t xml:space="preserve">expect </w:t>
      </w:r>
      <w:r w:rsidR="00123760">
        <w:rPr>
          <w:rFonts w:ascii="Times New Roman" w:hAnsi="Times New Roman" w:cs="Times New Roman"/>
        </w:rPr>
        <w:t>specialists</w:t>
      </w:r>
      <w:r w:rsidR="004C3E7F">
        <w:rPr>
          <w:rFonts w:ascii="Times New Roman" w:hAnsi="Times New Roman" w:cs="Times New Roman"/>
        </w:rPr>
        <w:t xml:space="preserve"> to</w:t>
      </w:r>
      <w:r w:rsidR="00123760">
        <w:rPr>
          <w:rFonts w:ascii="Times New Roman" w:hAnsi="Times New Roman" w:cs="Times New Roman"/>
        </w:rPr>
        <w:t xml:space="preserve"> fish more efficiently than generalists</w:t>
      </w:r>
      <w:r w:rsidR="00DA2EBC">
        <w:rPr>
          <w:rFonts w:ascii="Times New Roman" w:hAnsi="Times New Roman" w:cs="Times New Roman"/>
        </w:rPr>
        <w:t xml:space="preserve"> as they invest in more</w:t>
      </w:r>
      <w:r w:rsidR="00FA1DFA">
        <w:rPr>
          <w:rFonts w:ascii="Times New Roman" w:hAnsi="Times New Roman" w:cs="Times New Roman"/>
        </w:rPr>
        <w:t xml:space="preserve"> specialized capital</w:t>
      </w:r>
      <w:r w:rsidR="00123760">
        <w:rPr>
          <w:rFonts w:ascii="Times New Roman" w:hAnsi="Times New Roman" w:cs="Times New Roman"/>
        </w:rPr>
        <w:t xml:space="preserve">. </w:t>
      </w:r>
      <w:r w:rsidR="008B267C">
        <w:rPr>
          <w:rFonts w:ascii="Times New Roman" w:hAnsi="Times New Roman" w:cs="Times New Roman"/>
        </w:rPr>
        <w:t xml:space="preserve">This would dampen the differences in mean revenue aggregated over the fleet and the </w:t>
      </w:r>
      <w:r w:rsidR="006224C8">
        <w:rPr>
          <w:rFonts w:ascii="Times New Roman" w:hAnsi="Times New Roman" w:cs="Times New Roman"/>
        </w:rPr>
        <w:t xml:space="preserve">species </w:t>
      </w:r>
      <w:r w:rsidR="00935CE7">
        <w:rPr>
          <w:rFonts w:ascii="Times New Roman" w:hAnsi="Times New Roman" w:cs="Times New Roman"/>
        </w:rPr>
        <w:t xml:space="preserve">that were </w:t>
      </w:r>
      <w:r w:rsidR="008B267C">
        <w:rPr>
          <w:rFonts w:ascii="Times New Roman" w:hAnsi="Times New Roman" w:cs="Times New Roman"/>
        </w:rPr>
        <w:t xml:space="preserve">observed across access scenarios. </w:t>
      </w:r>
      <w:r w:rsidR="00295F49">
        <w:rPr>
          <w:rFonts w:ascii="Times New Roman" w:hAnsi="Times New Roman" w:cs="Times New Roman"/>
        </w:rPr>
        <w:t xml:space="preserve">Third, we </w:t>
      </w:r>
      <w:r w:rsidR="00F173F0">
        <w:rPr>
          <w:rFonts w:ascii="Times New Roman" w:hAnsi="Times New Roman" w:cs="Times New Roman"/>
        </w:rPr>
        <w:t>assumed</w:t>
      </w:r>
      <w:r w:rsidR="00295F49">
        <w:rPr>
          <w:rFonts w:ascii="Times New Roman" w:hAnsi="Times New Roman" w:cs="Times New Roman"/>
        </w:rPr>
        <w:t xml:space="preserve"> a demand function only for crab. </w:t>
      </w:r>
      <w:r w:rsidR="00142BB6">
        <w:rPr>
          <w:rFonts w:ascii="Times New Roman" w:hAnsi="Times New Roman" w:cs="Times New Roman"/>
        </w:rPr>
        <w:t xml:space="preserve">Prices for </w:t>
      </w:r>
      <w:proofErr w:type="spellStart"/>
      <w:r w:rsidR="00142BB6">
        <w:rPr>
          <w:rFonts w:ascii="Times New Roman" w:hAnsi="Times New Roman" w:cs="Times New Roman"/>
        </w:rPr>
        <w:t>groundfish</w:t>
      </w:r>
      <w:proofErr w:type="spellEnd"/>
      <w:r w:rsidR="00142BB6">
        <w:rPr>
          <w:rFonts w:ascii="Times New Roman" w:hAnsi="Times New Roman" w:cs="Times New Roman"/>
        </w:rPr>
        <w:t xml:space="preserve"> and salmon may also depend on landings</w:t>
      </w:r>
      <w:r w:rsidR="008B391B">
        <w:rPr>
          <w:rFonts w:ascii="Times New Roman" w:hAnsi="Times New Roman" w:cs="Times New Roman"/>
        </w:rPr>
        <w:t>,</w:t>
      </w:r>
      <w:r w:rsidR="00142BB6">
        <w:rPr>
          <w:rFonts w:ascii="Times New Roman" w:hAnsi="Times New Roman" w:cs="Times New Roman"/>
        </w:rPr>
        <w:t xml:space="preserve"> though</w:t>
      </w:r>
      <w:r w:rsidR="008B391B">
        <w:rPr>
          <w:rFonts w:ascii="Times New Roman" w:hAnsi="Times New Roman" w:cs="Times New Roman"/>
        </w:rPr>
        <w:t xml:space="preserve"> they generally show</w:t>
      </w:r>
      <w:r w:rsidR="00142BB6">
        <w:rPr>
          <w:rFonts w:ascii="Times New Roman" w:hAnsi="Times New Roman" w:cs="Times New Roman"/>
        </w:rPr>
        <w:t xml:space="preserve"> a</w:t>
      </w:r>
      <w:r w:rsidR="008B391B">
        <w:rPr>
          <w:rFonts w:ascii="Times New Roman" w:hAnsi="Times New Roman" w:cs="Times New Roman"/>
        </w:rPr>
        <w:t xml:space="preserve"> weaker</w:t>
      </w:r>
      <w:r w:rsidR="00142BB6">
        <w:rPr>
          <w:rFonts w:ascii="Times New Roman" w:hAnsi="Times New Roman" w:cs="Times New Roman"/>
        </w:rPr>
        <w:t xml:space="preserve"> relationship </w:t>
      </w:r>
      <w:r w:rsidR="008B391B">
        <w:rPr>
          <w:rFonts w:ascii="Times New Roman" w:hAnsi="Times New Roman" w:cs="Times New Roman"/>
        </w:rPr>
        <w:t xml:space="preserve">than </w:t>
      </w:r>
      <w:r w:rsidR="00142BB6">
        <w:rPr>
          <w:rFonts w:ascii="Times New Roman" w:hAnsi="Times New Roman" w:cs="Times New Roman"/>
        </w:rPr>
        <w:t>crab</w:t>
      </w:r>
      <w:r w:rsidR="008B391B">
        <w:rPr>
          <w:rFonts w:ascii="Times New Roman" w:hAnsi="Times New Roman" w:cs="Times New Roman"/>
        </w:rPr>
        <w:t>,</w:t>
      </w:r>
      <w:r w:rsidR="00142BB6">
        <w:rPr>
          <w:rFonts w:ascii="Times New Roman" w:hAnsi="Times New Roman" w:cs="Times New Roman"/>
        </w:rPr>
        <w:t xml:space="preserve"> where prices tend</w:t>
      </w:r>
      <w:r w:rsidR="008B391B">
        <w:rPr>
          <w:rFonts w:ascii="Times New Roman" w:hAnsi="Times New Roman" w:cs="Times New Roman"/>
        </w:rPr>
        <w:t xml:space="preserve"> to</w:t>
      </w:r>
      <w:r w:rsidR="00142BB6">
        <w:rPr>
          <w:rFonts w:ascii="Times New Roman" w:hAnsi="Times New Roman" w:cs="Times New Roman"/>
        </w:rPr>
        <w:t xml:space="preserve"> rise substantially as the season</w:t>
      </w:r>
      <w:r w:rsidR="008B391B">
        <w:rPr>
          <w:rFonts w:ascii="Times New Roman" w:hAnsi="Times New Roman" w:cs="Times New Roman"/>
        </w:rPr>
        <w:t xml:space="preserve"> progresses</w:t>
      </w:r>
      <w:r w:rsidR="00142BB6">
        <w:rPr>
          <w:rFonts w:ascii="Times New Roman" w:hAnsi="Times New Roman" w:cs="Times New Roman"/>
        </w:rPr>
        <w:t xml:space="preserve"> and catches decline</w:t>
      </w:r>
      <w:r w:rsidR="0007550D">
        <w:rPr>
          <w:rFonts w:ascii="Times New Roman" w:hAnsi="Times New Roman" w:cs="Times New Roman"/>
        </w:rPr>
        <w:t xml:space="preserve"> </w:t>
      </w:r>
      <w:r w:rsidR="0007550D">
        <w:rPr>
          <w:rFonts w:ascii="Times New Roman" w:hAnsi="Times New Roman" w:cs="Times New Roman"/>
        </w:rPr>
        <w:fldChar w:fldCharType="begin"/>
      </w:r>
      <w:r w:rsidR="0007550D">
        <w:rPr>
          <w:rFonts w:ascii="Times New Roman" w:hAnsi="Times New Roman" w:cs="Times New Roman"/>
        </w:rPr>
        <w:instrText xml:space="preserve"> ADDIN ZOTERO_ITEM CSL_CITATION {"citationID":"6krMPuTO","properties":{"formattedCitation":"(Pacific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Pr>
          <w:rFonts w:ascii="Times New Roman" w:hAnsi="Times New Roman" w:cs="Times New Roman"/>
        </w:rPr>
        <w:fldChar w:fldCharType="separate"/>
      </w:r>
      <w:r w:rsidR="0007550D" w:rsidRPr="0007550D">
        <w:rPr>
          <w:rFonts w:ascii="Times New Roman" w:hAnsi="Times New Roman" w:cs="Times New Roman"/>
        </w:rPr>
        <w:t>(Pacific States Marine Fisheries Commission 2020)</w:t>
      </w:r>
      <w:r w:rsidR="0007550D">
        <w:rPr>
          <w:rFonts w:ascii="Times New Roman" w:hAnsi="Times New Roman" w:cs="Times New Roman"/>
        </w:rPr>
        <w:fldChar w:fldCharType="end"/>
      </w:r>
      <w:r w:rsidR="00295F49">
        <w:rPr>
          <w:rFonts w:ascii="Times New Roman" w:hAnsi="Times New Roman" w:cs="Times New Roman"/>
        </w:rPr>
        <w:t xml:space="preserve">. </w:t>
      </w:r>
      <w:r w:rsidR="00142BB6">
        <w:rPr>
          <w:rFonts w:ascii="Times New Roman" w:hAnsi="Times New Roman" w:cs="Times New Roman"/>
        </w:rPr>
        <w:t>In general</w:t>
      </w:r>
      <w:r w:rsidR="008B391B">
        <w:rPr>
          <w:rFonts w:ascii="Times New Roman" w:hAnsi="Times New Roman" w:cs="Times New Roman"/>
        </w:rPr>
        <w:t>,</w:t>
      </w:r>
      <w:r w:rsidR="00142BB6">
        <w:rPr>
          <w:rFonts w:ascii="Times New Roman" w:hAnsi="Times New Roman" w:cs="Times New Roman"/>
        </w:rPr>
        <w:t xml:space="preserve"> we would expect downward sloping demand to mitigate the impacts of recruitment fluctuations on revenues since catch declines are offset by higher prices. </w:t>
      </w:r>
      <w:r w:rsidR="00295F49">
        <w:rPr>
          <w:rFonts w:ascii="Times New Roman" w:hAnsi="Times New Roman" w:cs="Times New Roman"/>
        </w:rPr>
        <w:t>Finally, o</w:t>
      </w:r>
      <w:r w:rsidR="00085321">
        <w:rPr>
          <w:rFonts w:ascii="Times New Roman" w:hAnsi="Times New Roman" w:cs="Times New Roman"/>
        </w:rPr>
        <w:t xml:space="preserve">ur set of simulated fisheries may also not be representative of other fishery systems in important ways. For example, </w:t>
      </w:r>
      <w:proofErr w:type="spellStart"/>
      <w:r w:rsidR="00085321">
        <w:rPr>
          <w:rFonts w:ascii="Times New Roman" w:hAnsi="Times New Roman" w:cs="Times New Roman"/>
        </w:rPr>
        <w:t>groundfish</w:t>
      </w:r>
      <w:proofErr w:type="spellEnd"/>
      <w:r w:rsidR="00085321">
        <w:rPr>
          <w:rFonts w:ascii="Times New Roman" w:hAnsi="Times New Roman" w:cs="Times New Roman"/>
        </w:rPr>
        <w:t xml:space="preserve"> in our model were sensitive to overexploitation, but did not remain profi</w:t>
      </w:r>
      <w:r w:rsidR="00CE491A">
        <w:rPr>
          <w:rFonts w:ascii="Times New Roman" w:hAnsi="Times New Roman" w:cs="Times New Roman"/>
        </w:rPr>
        <w:t xml:space="preserve">table to target at low biomass and the </w:t>
      </w:r>
      <w:r w:rsidR="00D317BF">
        <w:rPr>
          <w:rFonts w:ascii="Times New Roman" w:hAnsi="Times New Roman" w:cs="Times New Roman"/>
        </w:rPr>
        <w:t xml:space="preserve">fishery operated sustainably in the absence of active management. </w:t>
      </w:r>
      <w:commentRangeStart w:id="12"/>
      <w:r w:rsidR="00F35B4E">
        <w:rPr>
          <w:rFonts w:ascii="Times New Roman" w:hAnsi="Times New Roman" w:cs="Times New Roman"/>
        </w:rPr>
        <w:t xml:space="preserve">Management </w:t>
      </w:r>
      <w:commentRangeEnd w:id="12"/>
      <w:r w:rsidR="000C5FB3">
        <w:rPr>
          <w:rStyle w:val="CommentReference"/>
        </w:rPr>
        <w:commentReference w:id="12"/>
      </w:r>
      <w:r w:rsidR="00F35B4E">
        <w:rPr>
          <w:rFonts w:ascii="Times New Roman" w:hAnsi="Times New Roman" w:cs="Times New Roman"/>
        </w:rPr>
        <w:t xml:space="preserve">with a total allowable catch could stabilize revenue </w:t>
      </w:r>
      <w:r w:rsidR="000C5FB3">
        <w:rPr>
          <w:rFonts w:ascii="Times New Roman" w:hAnsi="Times New Roman" w:cs="Times New Roman"/>
        </w:rPr>
        <w:t xml:space="preserve">if managers successfully prevent stock declines or could mean a year-round fishery like </w:t>
      </w:r>
      <w:proofErr w:type="spellStart"/>
      <w:r w:rsidR="000C5FB3">
        <w:rPr>
          <w:rFonts w:ascii="Times New Roman" w:hAnsi="Times New Roman" w:cs="Times New Roman"/>
        </w:rPr>
        <w:t>groundfish</w:t>
      </w:r>
      <w:proofErr w:type="spellEnd"/>
      <w:r w:rsidR="000C5FB3">
        <w:rPr>
          <w:rFonts w:ascii="Times New Roman" w:hAnsi="Times New Roman" w:cs="Times New Roman"/>
        </w:rPr>
        <w:t xml:space="preserve"> is not an effective substitute later in the year once the allowable </w:t>
      </w:r>
      <w:r w:rsidR="00A977A9">
        <w:rPr>
          <w:rFonts w:ascii="Times New Roman" w:hAnsi="Times New Roman" w:cs="Times New Roman"/>
        </w:rPr>
        <w:t xml:space="preserve">catch </w:t>
      </w:r>
      <w:r w:rsidR="000C5FB3">
        <w:rPr>
          <w:rFonts w:ascii="Times New Roman" w:hAnsi="Times New Roman" w:cs="Times New Roman"/>
        </w:rPr>
        <w:t>is reached.</w:t>
      </w:r>
    </w:p>
    <w:p w14:paraId="46A826F4" w14:textId="0DE0A958" w:rsidR="00D71353" w:rsidRDefault="005742C4" w:rsidP="00E460F1">
      <w:pPr>
        <w:spacing w:line="480" w:lineRule="auto"/>
        <w:rPr>
          <w:rFonts w:ascii="Times New Roman" w:hAnsi="Times New Roman" w:cs="Times New Roman"/>
        </w:rPr>
      </w:pPr>
      <w:r>
        <w:rPr>
          <w:rFonts w:ascii="Times New Roman" w:hAnsi="Times New Roman" w:cs="Times New Roman"/>
        </w:rPr>
        <w:tab/>
      </w:r>
      <w:r w:rsidR="000F6EEB">
        <w:rPr>
          <w:rFonts w:ascii="Times New Roman" w:hAnsi="Times New Roman" w:cs="Times New Roman"/>
        </w:rPr>
        <w:t xml:space="preserve">Results from our </w:t>
      </w:r>
      <w:proofErr w:type="spellStart"/>
      <w:r w:rsidR="000F6EEB">
        <w:rPr>
          <w:rFonts w:ascii="Times New Roman" w:hAnsi="Times New Roman" w:cs="Times New Roman"/>
        </w:rPr>
        <w:t>bioeconomic</w:t>
      </w:r>
      <w:proofErr w:type="spellEnd"/>
      <w:r w:rsidR="000F6EEB">
        <w:rPr>
          <w:rFonts w:ascii="Times New Roman" w:hAnsi="Times New Roman" w:cs="Times New Roman"/>
        </w:rPr>
        <w:t xml:space="preserve"> </w:t>
      </w:r>
      <w:r w:rsidR="004855E5">
        <w:rPr>
          <w:rFonts w:ascii="Times New Roman" w:hAnsi="Times New Roman" w:cs="Times New Roman"/>
        </w:rPr>
        <w:t>model highlight</w:t>
      </w:r>
      <w:r w:rsidR="000F6EEB">
        <w:rPr>
          <w:rFonts w:ascii="Times New Roman" w:hAnsi="Times New Roman" w:cs="Times New Roman"/>
        </w:rPr>
        <w:t xml:space="preserve"> potential avenues for future empirical and theoretical research. </w:t>
      </w:r>
      <w:r>
        <w:rPr>
          <w:rFonts w:ascii="Times New Roman" w:hAnsi="Times New Roman" w:cs="Times New Roman"/>
        </w:rPr>
        <w:t>A relatively recent body of work has empirically documented</w:t>
      </w:r>
      <w:r w:rsidR="0051597C">
        <w:rPr>
          <w:rFonts w:ascii="Times New Roman" w:hAnsi="Times New Roman" w:cs="Times New Roman"/>
        </w:rPr>
        <w:t xml:space="preserve"> changes in</w:t>
      </w:r>
      <w:r>
        <w:rPr>
          <w:rFonts w:ascii="Times New Roman" w:hAnsi="Times New Roman" w:cs="Times New Roman"/>
        </w:rPr>
        <w:t xml:space="preserve"> access to fishing rights, fishing portfolio diversity, and revenue stability</w:t>
      </w:r>
      <w:r w:rsidR="00E460F1">
        <w:rPr>
          <w:rFonts w:ascii="Times New Roman" w:hAnsi="Times New Roman" w:cs="Times New Roman"/>
        </w:rPr>
        <w:t xml:space="preserve"> </w:t>
      </w:r>
      <w:r w:rsidR="00E460F1">
        <w:rPr>
          <w:rFonts w:ascii="Times New Roman" w:hAnsi="Times New Roman" w:cs="Times New Roman"/>
        </w:rPr>
        <w:fldChar w:fldCharType="begin"/>
      </w:r>
      <w:r w:rsidR="00E460F1">
        <w:rPr>
          <w:rFonts w:ascii="Times New Roman" w:hAnsi="Times New Roman" w:cs="Times New Roman"/>
        </w:rPr>
        <w:instrText xml:space="preserve"> ADDIN ZOTERO_ITEM CSL_CITATION {"citationID":"WLgMk9Pi","properties":{"formattedCitation":"(e.g., Kasperski and Holland 2013, Holland and Kasperski 2016, Anderson et al. 2017, Cline et al. 2017, Holland et al. 2017, Ward et al. 2018)","plainCitation":"(e.g., Kasperski and Holland 2013, Holland and Kasperski 2016, Anderson et al. 2017, Cline et al. 2017, Holland et al. 2017, Ward et al. 2018)","noteIndex":0},"citationItems":[{"id":1726,"uris":["http://zotero.org/users/783258/items/L3HCDWX5"],"uri":["http://zotero.org/users/783258/items/L3HCDWX5"],"itemData":{"id":1726,"type":"article-journal","abstract":"Catches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S."}],"issued":{"date-parts":[["2013",2,5]]}},"prefix":"e.g., "},{"id":1729,"uris":["http://zotero.org/users/783258/items/4IECIA4I"],"uri":["http://zotero.org/users/783258/items/4IECIA4I"],"itemData":{"id":1729,"type":"article-journal","abstract":"Access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E460F1">
        <w:rPr>
          <w:rFonts w:ascii="Times New Roman" w:hAnsi="Times New Roman" w:cs="Times New Roman"/>
        </w:rPr>
        <w:fldChar w:fldCharType="separate"/>
      </w:r>
      <w:r w:rsidR="00E460F1" w:rsidRPr="00E460F1">
        <w:rPr>
          <w:rFonts w:ascii="Times New Roman" w:hAnsi="Times New Roman" w:cs="Times New Roman"/>
        </w:rPr>
        <w:t>(e.g., Kasperski and Holland 2013, Holland and Kasperski 2016, Anderson et al. 2017, Cline et al. 2017, Holland et al. 2017, Ward et al. 2018)</w:t>
      </w:r>
      <w:r w:rsidR="00E460F1">
        <w:rPr>
          <w:rFonts w:ascii="Times New Roman" w:hAnsi="Times New Roman" w:cs="Times New Roman"/>
        </w:rPr>
        <w:fldChar w:fldCharType="end"/>
      </w:r>
      <w:r>
        <w:rPr>
          <w:rFonts w:ascii="Times New Roman" w:hAnsi="Times New Roman" w:cs="Times New Roman"/>
        </w:rPr>
        <w:t xml:space="preserve">, but theoretical modeling studies </w:t>
      </w:r>
      <w:r w:rsidR="000F6EEB">
        <w:rPr>
          <w:rFonts w:ascii="Times New Roman" w:hAnsi="Times New Roman" w:cs="Times New Roman"/>
        </w:rPr>
        <w:t xml:space="preserve">such as this one </w:t>
      </w:r>
      <w:r w:rsidR="00142BB6">
        <w:rPr>
          <w:rFonts w:ascii="Times New Roman" w:hAnsi="Times New Roman" w:cs="Times New Roman"/>
        </w:rPr>
        <w:t xml:space="preserve">that </w:t>
      </w:r>
      <w:r>
        <w:rPr>
          <w:rFonts w:ascii="Times New Roman" w:hAnsi="Times New Roman" w:cs="Times New Roman"/>
        </w:rPr>
        <w:t xml:space="preserve">ground </w:t>
      </w:r>
      <w:r w:rsidR="000F6EEB">
        <w:rPr>
          <w:rFonts w:ascii="Times New Roman" w:hAnsi="Times New Roman" w:cs="Times New Roman"/>
        </w:rPr>
        <w:t>the</w:t>
      </w:r>
      <w:r>
        <w:rPr>
          <w:rFonts w:ascii="Times New Roman" w:hAnsi="Times New Roman" w:cs="Times New Roman"/>
        </w:rPr>
        <w:t xml:space="preserve"> work in mechanisms</w:t>
      </w:r>
      <w:r w:rsidR="0051597C">
        <w:rPr>
          <w:rFonts w:ascii="Times New Roman" w:hAnsi="Times New Roman" w:cs="Times New Roman"/>
        </w:rPr>
        <w:t xml:space="preserve"> and generate more nuanced hypotheses are </w:t>
      </w:r>
      <w:r w:rsidR="000F6EEB">
        <w:rPr>
          <w:rFonts w:ascii="Times New Roman" w:hAnsi="Times New Roman" w:cs="Times New Roman"/>
        </w:rPr>
        <w:t>lagging</w:t>
      </w:r>
      <w:r w:rsidR="00085321">
        <w:rPr>
          <w:rFonts w:ascii="Times New Roman" w:hAnsi="Times New Roman" w:cs="Times New Roman"/>
        </w:rPr>
        <w:t xml:space="preserve">. There </w:t>
      </w:r>
      <w:r w:rsidR="00D13E3A">
        <w:rPr>
          <w:rFonts w:ascii="Times New Roman" w:hAnsi="Times New Roman" w:cs="Times New Roman"/>
        </w:rPr>
        <w:t xml:space="preserve">are </w:t>
      </w:r>
      <w:r w:rsidR="006448C2">
        <w:rPr>
          <w:rFonts w:ascii="Times New Roman" w:hAnsi="Times New Roman" w:cs="Times New Roman"/>
        </w:rPr>
        <w:t>several</w:t>
      </w:r>
      <w:r w:rsidR="00085321">
        <w:rPr>
          <w:rFonts w:ascii="Times New Roman" w:hAnsi="Times New Roman" w:cs="Times New Roman"/>
        </w:rPr>
        <w:t xml:space="preserve"> areas of empirical and theoretical research that would complement the work presented here. More </w:t>
      </w:r>
      <w:r w:rsidR="00142BB6">
        <w:rPr>
          <w:rFonts w:ascii="Times New Roman" w:hAnsi="Times New Roman" w:cs="Times New Roman"/>
        </w:rPr>
        <w:lastRenderedPageBreak/>
        <w:t xml:space="preserve">empirical </w:t>
      </w:r>
      <w:r w:rsidR="00085321">
        <w:rPr>
          <w:rFonts w:ascii="Times New Roman" w:hAnsi="Times New Roman" w:cs="Times New Roman"/>
        </w:rPr>
        <w:t xml:space="preserve">studies simultaneously quantifying how average profitability and efficiency as well as revenue stability have changed for individuals as fishing portfolios have grown less diversified will help managers more explicitly grapple with potential tradeoffs they face between conflicting objectives of </w:t>
      </w:r>
      <w:r w:rsidR="00142BB6">
        <w:rPr>
          <w:rFonts w:ascii="Times New Roman" w:hAnsi="Times New Roman" w:cs="Times New Roman"/>
        </w:rPr>
        <w:t xml:space="preserve">sustainability, </w:t>
      </w:r>
      <w:r w:rsidR="00085321">
        <w:rPr>
          <w:rFonts w:ascii="Times New Roman" w:hAnsi="Times New Roman" w:cs="Times New Roman"/>
        </w:rPr>
        <w:t xml:space="preserve">profitability, stability and equity. </w:t>
      </w:r>
      <w:r w:rsidR="002A45EA">
        <w:rPr>
          <w:rFonts w:ascii="Times New Roman" w:hAnsi="Times New Roman" w:cs="Times New Roman"/>
        </w:rPr>
        <w:t>Comparative studies across systems or time periods that vary with respect to</w:t>
      </w:r>
      <w:r w:rsidR="00085321">
        <w:rPr>
          <w:rFonts w:ascii="Times New Roman" w:hAnsi="Times New Roman" w:cs="Times New Roman"/>
        </w:rPr>
        <w:t xml:space="preserve"> synchrony among populations, differences in life history, and the relative dominance of any fishery in total revenue can empirically test the patterns we demonstrated</w:t>
      </w:r>
      <w:r w:rsidR="002A45EA">
        <w:rPr>
          <w:rFonts w:ascii="Times New Roman" w:hAnsi="Times New Roman" w:cs="Times New Roman"/>
        </w:rPr>
        <w:t xml:space="preserve"> because all three influenced the type of stabilizing benefits a given portfolio provided</w:t>
      </w:r>
      <w:r w:rsidR="00085321">
        <w:rPr>
          <w:rFonts w:ascii="Times New Roman" w:hAnsi="Times New Roman" w:cs="Times New Roman"/>
        </w:rPr>
        <w:t xml:space="preserve">. This study also opens up new theoretical directions. </w:t>
      </w:r>
      <w:r w:rsidR="00830EB0">
        <w:rPr>
          <w:rFonts w:ascii="Times New Roman" w:hAnsi="Times New Roman" w:cs="Times New Roman"/>
        </w:rPr>
        <w:t xml:space="preserve"> A similar approach could be used to study the impact of shifting timing of fishing seasons as climate change disrupts traditional phenology, </w:t>
      </w:r>
      <w:r w:rsidR="008023E9">
        <w:rPr>
          <w:rFonts w:ascii="Times New Roman" w:hAnsi="Times New Roman" w:cs="Times New Roman"/>
        </w:rPr>
        <w:t xml:space="preserve">plankton dynamics, and distributions, and previously complementary seasons begin overlapping </w:t>
      </w:r>
      <w:r w:rsidR="008023E9">
        <w:rPr>
          <w:rFonts w:ascii="Times New Roman" w:hAnsi="Times New Roman" w:cs="Times New Roman"/>
        </w:rPr>
        <w:fldChar w:fldCharType="begin"/>
      </w:r>
      <w:r w:rsidR="008023E9">
        <w:rPr>
          <w:rFonts w:ascii="Times New Roman" w:hAnsi="Times New Roman" w:cs="Times New Roman"/>
        </w:rPr>
        <w:instrText xml:space="preserve"> ADDIN ZOTERO_ITEM CSL_CITATION {"citationID":"qDRbmy4Q","properties":{"formattedCitation":"(Moore et al. 2020, Santora et al. 2020)","plainCitation":"(Moore et al. 2020, Santora et al. 2020)","noteIndex":0},"citationItems":[{"id":1865,"uris":["http://zotero.org/users/783258/items/APMTHPRI"],"uri":["http://zotero.org/users/783258/items/APMTHPRI"],"itemData":{"id":1865,"type":"article-journal","container-title":"Frontiers in Marine Science","note":"publisher: Frontiers Research Foundation","source":"Google Scholar","title":"Harmful algal blooms: identifying effective adaptive actions used in fishery-dependent communities in response to a protracted event","title-short":"Harmful algal blooms","author":[{"family":"Moore","given":"Kathleen M."},{"family":"Allison","given":"Edward H."},{"family":"Dreyer","given":"Stacia J."},{"family":"Ekstrom","given":"Julia A."},{"family":"Jardine","given":"Sunny L."},{"family":"Klinger","given":"Terrie"},{"family":"Moore","given":"Stephanie K."},{"family":"Norman","given":"Karma C."}],"issued":{"date-parts":[["2020"]]}}},{"id":1862,"uris":["http://zotero.org/users/783258/items/YIKUTIHR"],"uri":["http://zotero.org/users/783258/items/YIKUTIHR"],"itemData":{"id":1862,"type":"article-journal","abstract":"Climate-driven extreme events may have strong local impacts on marine organisms and fisheries. Here the authors report increased whale entanglements in the northeast Pacific following a marine heatwave, and propose compression of coastal upwelling habitat as the potential driver.","container-title":"Nature Communications","DOI":"10.1038/s41467-019-14215-w","ISSN":"2041-1723","issue":"1","language":"en","note":"number: 1\npublisher: Nature Publishing Group","page":"1-12","source":"www.nature.com","title":"Habitat compression and ecosystem shifts as potential links between marine heatwave and record whale entanglements","volume":"11","author":[{"family":"Santora","given":"Jarrod A."},{"family":"Mantua","given":"Nathan J."},{"family":"Schroeder","given":"Isaac D."},{"family":"Field","given":"John C."},{"family":"Hazen","given":"Elliott L."},{"family":"Bograd","given":"Steven J."},{"family":"Sydeman","given":"William J."},{"family":"Wells","given":"Brian K."},{"family":"Calambokidis","given":"John"},{"family":"Saez","given":"Lauren"},{"family":"Lawson","given":"Dan"},{"family":"Forney","given":"Karin A."}],"issued":{"date-parts":[["2020",1,27]]}}}],"schema":"https://github.com/citation-style-language/schema/raw/master/csl-citation.json"} </w:instrText>
      </w:r>
      <w:r w:rsidR="008023E9">
        <w:rPr>
          <w:rFonts w:ascii="Times New Roman" w:hAnsi="Times New Roman" w:cs="Times New Roman"/>
        </w:rPr>
        <w:fldChar w:fldCharType="separate"/>
      </w:r>
      <w:r w:rsidR="008023E9" w:rsidRPr="008023E9">
        <w:rPr>
          <w:rFonts w:ascii="Times New Roman" w:hAnsi="Times New Roman" w:cs="Times New Roman"/>
        </w:rPr>
        <w:t>(Moore et al. 2020, Santora et al. 2020)</w:t>
      </w:r>
      <w:r w:rsidR="008023E9">
        <w:rPr>
          <w:rFonts w:ascii="Times New Roman" w:hAnsi="Times New Roman" w:cs="Times New Roman"/>
        </w:rPr>
        <w:fldChar w:fldCharType="end"/>
      </w:r>
      <w:r w:rsidR="008023E9">
        <w:rPr>
          <w:rFonts w:ascii="Times New Roman" w:hAnsi="Times New Roman" w:cs="Times New Roman"/>
        </w:rPr>
        <w:t xml:space="preserve">. Modeling a wider range of life histories could also better illustrate how the environmental filtering patterns across life histories influences the </w:t>
      </w:r>
      <w:r w:rsidR="004855E5">
        <w:rPr>
          <w:rFonts w:ascii="Times New Roman" w:hAnsi="Times New Roman" w:cs="Times New Roman"/>
        </w:rPr>
        <w:t>stabilizing</w:t>
      </w:r>
      <w:r w:rsidR="008023E9">
        <w:rPr>
          <w:rFonts w:ascii="Times New Roman" w:hAnsi="Times New Roman" w:cs="Times New Roman"/>
        </w:rPr>
        <w:t xml:space="preserve"> benefits of various fishing portfolios.</w:t>
      </w:r>
      <w:r w:rsidR="00B26168">
        <w:rPr>
          <w:rFonts w:ascii="Times New Roman" w:hAnsi="Times New Roman" w:cs="Times New Roman"/>
        </w:rPr>
        <w:t xml:space="preserve"> Finally, expanding this model to include other key fisheries in the California Current and more </w:t>
      </w:r>
      <w:r w:rsidR="00C27A64">
        <w:rPr>
          <w:rFonts w:ascii="Times New Roman" w:hAnsi="Times New Roman" w:cs="Times New Roman"/>
        </w:rPr>
        <w:t>realistically</w:t>
      </w:r>
      <w:r w:rsidR="00B26168">
        <w:rPr>
          <w:rFonts w:ascii="Times New Roman" w:hAnsi="Times New Roman" w:cs="Times New Roman"/>
        </w:rPr>
        <w:t xml:space="preserve"> grounding the recruitment dynamics</w:t>
      </w:r>
      <w:r w:rsidR="00E460F1">
        <w:rPr>
          <w:rFonts w:ascii="Times New Roman" w:hAnsi="Times New Roman" w:cs="Times New Roman"/>
        </w:rPr>
        <w:t xml:space="preserve"> </w:t>
      </w:r>
      <w:r w:rsidR="00B243AA">
        <w:rPr>
          <w:rFonts w:ascii="Times New Roman" w:hAnsi="Times New Roman" w:cs="Times New Roman"/>
        </w:rPr>
        <w:t>and synchrony</w:t>
      </w:r>
      <w:r w:rsidR="00B26168">
        <w:rPr>
          <w:rFonts w:ascii="Times New Roman" w:hAnsi="Times New Roman" w:cs="Times New Roman"/>
        </w:rPr>
        <w:t xml:space="preserve"> can allow us to learn how best to manage fishing access under current and changing environmental conditions</w:t>
      </w:r>
      <w:r w:rsidR="006C1F56">
        <w:rPr>
          <w:rFonts w:ascii="Times New Roman" w:hAnsi="Times New Roman" w:cs="Times New Roman"/>
        </w:rPr>
        <w:t xml:space="preserve">, and provide </w:t>
      </w:r>
      <w:r w:rsidR="0058108F">
        <w:rPr>
          <w:rFonts w:ascii="Times New Roman" w:hAnsi="Times New Roman" w:cs="Times New Roman"/>
        </w:rPr>
        <w:t xml:space="preserve">useful </w:t>
      </w:r>
      <w:r w:rsidR="006C1F56">
        <w:rPr>
          <w:rFonts w:ascii="Times New Roman" w:hAnsi="Times New Roman" w:cs="Times New Roman"/>
        </w:rPr>
        <w:t>advice for decision-makers</w:t>
      </w:r>
      <w:r w:rsidR="00B26168">
        <w:rPr>
          <w:rFonts w:ascii="Times New Roman" w:hAnsi="Times New Roman" w:cs="Times New Roman"/>
        </w:rPr>
        <w:t>.</w:t>
      </w:r>
    </w:p>
    <w:p w14:paraId="69499105" w14:textId="26B2CB00" w:rsidR="004C1498" w:rsidRPr="004C1498" w:rsidRDefault="004C1498" w:rsidP="00E460F1">
      <w:pPr>
        <w:spacing w:line="480" w:lineRule="auto"/>
        <w:rPr>
          <w:rFonts w:ascii="Times New Roman" w:hAnsi="Times New Roman" w:cs="Times New Roman"/>
        </w:rPr>
      </w:pPr>
    </w:p>
    <w:p w14:paraId="61FE8DF2" w14:textId="6C5643DA" w:rsidR="000751AA" w:rsidRDefault="000751AA" w:rsidP="00E460F1">
      <w:pPr>
        <w:spacing w:line="480" w:lineRule="auto"/>
        <w:rPr>
          <w:rFonts w:ascii="Times New Roman" w:hAnsi="Times New Roman" w:cs="Times New Roman"/>
          <w:u w:val="single"/>
        </w:rPr>
      </w:pPr>
      <w:r>
        <w:rPr>
          <w:rFonts w:ascii="Times New Roman" w:hAnsi="Times New Roman" w:cs="Times New Roman"/>
          <w:u w:val="single"/>
        </w:rPr>
        <w:t>Acknowledgements</w:t>
      </w:r>
    </w:p>
    <w:p w14:paraId="4475F788" w14:textId="4071554C" w:rsidR="000751AA" w:rsidRDefault="004C1498" w:rsidP="00E460F1">
      <w:pPr>
        <w:spacing w:line="480" w:lineRule="auto"/>
        <w:rPr>
          <w:rFonts w:ascii="Times New Roman" w:hAnsi="Times New Roman" w:cs="Times New Roman"/>
        </w:rPr>
      </w:pPr>
      <w:r>
        <w:rPr>
          <w:rFonts w:ascii="Times New Roman" w:hAnsi="Times New Roman" w:cs="Times New Roman"/>
        </w:rPr>
        <w:t>This work was funded by t</w:t>
      </w:r>
      <w:r w:rsidR="00691DBE">
        <w:rPr>
          <w:rFonts w:ascii="Times New Roman" w:hAnsi="Times New Roman" w:cs="Times New Roman"/>
        </w:rPr>
        <w:t xml:space="preserve">he National Science Foundation </w:t>
      </w:r>
      <w:r w:rsidR="00691DBE" w:rsidRPr="003C5B24">
        <w:rPr>
          <w:rFonts w:ascii="Times New Roman" w:hAnsi="Times New Roman" w:cs="Times New Roman"/>
        </w:rPr>
        <w:t>grant no.</w:t>
      </w:r>
      <w:r w:rsidR="003C5B24" w:rsidRPr="003C5B24">
        <w:rPr>
          <w:rFonts w:ascii="Times New Roman" w:hAnsi="Times New Roman" w:cs="Times New Roman"/>
        </w:rPr>
        <w:t xml:space="preserve"> </w:t>
      </w:r>
      <w:r w:rsidR="003C5B24" w:rsidRPr="00262408">
        <w:rPr>
          <w:rFonts w:ascii="Times New Roman" w:hAnsi="Times New Roman" w:cs="Times New Roman"/>
        </w:rPr>
        <w:t>1616821</w:t>
      </w:r>
      <w:r w:rsidR="003C5B24">
        <w:rPr>
          <w:rFonts w:ascii="Times New Roman" w:hAnsi="Times New Roman" w:cs="Times New Roman"/>
        </w:rPr>
        <w:t xml:space="preserve">. </w:t>
      </w:r>
      <w:r w:rsidR="00FF4BEF">
        <w:rPr>
          <w:rFonts w:ascii="Times New Roman" w:hAnsi="Times New Roman" w:cs="Times New Roman"/>
        </w:rPr>
        <w:t xml:space="preserve">The authors thank </w:t>
      </w:r>
      <w:r w:rsidR="00AA3901">
        <w:rPr>
          <w:rFonts w:ascii="Times New Roman" w:hAnsi="Times New Roman" w:cs="Times New Roman"/>
        </w:rPr>
        <w:t xml:space="preserve">A.O. </w:t>
      </w:r>
      <w:r w:rsidR="00FF4BEF">
        <w:rPr>
          <w:rFonts w:ascii="Times New Roman" w:hAnsi="Times New Roman" w:cs="Times New Roman"/>
        </w:rPr>
        <w:t>Shelton</w:t>
      </w:r>
      <w:r w:rsidR="00D94EE5">
        <w:rPr>
          <w:rFonts w:ascii="Times New Roman" w:hAnsi="Times New Roman" w:cs="Times New Roman"/>
        </w:rPr>
        <w:t xml:space="preserve"> and two anonymous reviewers</w:t>
      </w:r>
      <w:r w:rsidR="00FF4BEF">
        <w:rPr>
          <w:rFonts w:ascii="Times New Roman" w:hAnsi="Times New Roman" w:cs="Times New Roman"/>
        </w:rPr>
        <w:t xml:space="preserve"> for comments on an earlier version of the manuscript.</w:t>
      </w:r>
      <w:r w:rsidR="00121F10">
        <w:rPr>
          <w:rFonts w:ascii="Times New Roman" w:hAnsi="Times New Roman" w:cs="Times New Roman"/>
        </w:rPr>
        <w:t xml:space="preserve"> Many groups including the </w:t>
      </w:r>
      <w:proofErr w:type="spellStart"/>
      <w:r w:rsidR="00121F10">
        <w:rPr>
          <w:rFonts w:ascii="Times New Roman" w:hAnsi="Times New Roman" w:cs="Times New Roman"/>
        </w:rPr>
        <w:t>NatuRE</w:t>
      </w:r>
      <w:proofErr w:type="spellEnd"/>
      <w:r w:rsidR="00121F10">
        <w:rPr>
          <w:rFonts w:ascii="Times New Roman" w:hAnsi="Times New Roman" w:cs="Times New Roman"/>
        </w:rPr>
        <w:t xml:space="preserve"> Policy Lab at UC Davis </w:t>
      </w:r>
      <w:r w:rsidR="00121F10">
        <w:rPr>
          <w:rFonts w:ascii="Times New Roman" w:hAnsi="Times New Roman" w:cs="Times New Roman"/>
        </w:rPr>
        <w:lastRenderedPageBreak/>
        <w:t>(</w:t>
      </w:r>
      <w:hyperlink r:id="rId11" w:history="1">
        <w:r w:rsidR="00121F10" w:rsidRPr="00BA6BC5">
          <w:rPr>
            <w:rStyle w:val="Hyperlink"/>
            <w:rFonts w:ascii="Times New Roman" w:hAnsi="Times New Roman" w:cs="Times New Roman"/>
          </w:rPr>
          <w:t>http://naturepolicy.ucdavis.edu</w:t>
        </w:r>
      </w:hyperlink>
      <w:r w:rsidR="00121F10">
        <w:rPr>
          <w:rFonts w:ascii="Times New Roman" w:hAnsi="Times New Roman" w:cs="Times New Roman"/>
        </w:rPr>
        <w:t>) and attendees of a “Half Baked” seminar in Seattle also offered insightful commen</w:t>
      </w:r>
      <w:r w:rsidR="00A258C4">
        <w:rPr>
          <w:rFonts w:ascii="Times New Roman" w:hAnsi="Times New Roman" w:cs="Times New Roman"/>
        </w:rPr>
        <w:t>t</w:t>
      </w:r>
      <w:r w:rsidR="00121F10">
        <w:rPr>
          <w:rFonts w:ascii="Times New Roman" w:hAnsi="Times New Roman" w:cs="Times New Roman"/>
        </w:rPr>
        <w:t>s on the ideas presented here.</w:t>
      </w:r>
    </w:p>
    <w:p w14:paraId="6A7B37B2" w14:textId="77777777" w:rsidR="004C1498" w:rsidRPr="004C1498" w:rsidRDefault="004C1498" w:rsidP="00E460F1">
      <w:pPr>
        <w:spacing w:line="480" w:lineRule="auto"/>
        <w:rPr>
          <w:rFonts w:ascii="Times New Roman" w:hAnsi="Times New Roman" w:cs="Times New Roman"/>
        </w:rPr>
      </w:pPr>
    </w:p>
    <w:p w14:paraId="0D9B2F09" w14:textId="1C109B56" w:rsidR="0070568C" w:rsidRPr="000751AA" w:rsidRDefault="000751AA" w:rsidP="00E460F1">
      <w:pPr>
        <w:spacing w:line="480" w:lineRule="auto"/>
        <w:rPr>
          <w:rFonts w:ascii="Times New Roman" w:hAnsi="Times New Roman" w:cs="Times New Roman"/>
          <w:u w:val="single"/>
        </w:rPr>
      </w:pPr>
      <w:r>
        <w:rPr>
          <w:rFonts w:ascii="Times New Roman" w:hAnsi="Times New Roman" w:cs="Times New Roman"/>
          <w:u w:val="single"/>
        </w:rPr>
        <w:t>Literature Cited</w:t>
      </w:r>
    </w:p>
    <w:p w14:paraId="15751207" w14:textId="77777777" w:rsidR="00E95A18" w:rsidRDefault="000751AA" w:rsidP="00E95A18">
      <w:pPr>
        <w:pStyle w:val="Bibliography"/>
      </w:pPr>
      <w:r>
        <w:fldChar w:fldCharType="begin"/>
      </w:r>
      <w:r w:rsidR="001F7E44">
        <w:instrText xml:space="preserve"> ADDIN ZOTERO_BIBL {"uncited":[],"omitted":[],"custom":[]} CSL_BIBLIOGRAPHY </w:instrText>
      </w:r>
      <w:r>
        <w:fldChar w:fldCharType="separate"/>
      </w:r>
      <w:r w:rsidR="00E95A18">
        <w:t xml:space="preserve">Anderson, C. N. K., C.-H. Hsieh, S. A. </w:t>
      </w:r>
      <w:proofErr w:type="spellStart"/>
      <w:r w:rsidR="00E95A18">
        <w:t>Sandin</w:t>
      </w:r>
      <w:proofErr w:type="spellEnd"/>
      <w:r w:rsidR="00E95A18">
        <w:t xml:space="preserve">, R. Hewitt, A. Hollowed, J. </w:t>
      </w:r>
      <w:proofErr w:type="spellStart"/>
      <w:r w:rsidR="00E95A18">
        <w:t>Beddington</w:t>
      </w:r>
      <w:proofErr w:type="spellEnd"/>
      <w:r w:rsidR="00E95A18">
        <w:t>, R. M. May, and G. Sugihara. 2008. Why fishing magnifies fluctuations in fish abundance. Nature 452:835–839.</w:t>
      </w:r>
    </w:p>
    <w:p w14:paraId="4741528F" w14:textId="77777777" w:rsidR="00E95A18" w:rsidRDefault="00E95A18" w:rsidP="00E95A18">
      <w:pPr>
        <w:pStyle w:val="Bibliography"/>
      </w:pPr>
      <w:r>
        <w:t xml:space="preserve">Anderson, S. C., E. J. Ward, A. O. Shelton, M. D. </w:t>
      </w:r>
      <w:proofErr w:type="spellStart"/>
      <w:r>
        <w:t>Adkison</w:t>
      </w:r>
      <w:proofErr w:type="spellEnd"/>
      <w:r>
        <w:t xml:space="preserve">, A. H. </w:t>
      </w:r>
      <w:proofErr w:type="spellStart"/>
      <w:r>
        <w:t>Beaudreau</w:t>
      </w:r>
      <w:proofErr w:type="spellEnd"/>
      <w:r>
        <w:t xml:space="preserve">, R. E. Brenner, A. C. </w:t>
      </w:r>
      <w:proofErr w:type="spellStart"/>
      <w:r>
        <w:t>Haynie</w:t>
      </w:r>
      <w:proofErr w:type="spellEnd"/>
      <w:r>
        <w:t>, J. C. Shriver, J. T. Watson, and B. C. Williams. 2017. Benefits and risks of diversification for individual fishers. Proceedings of the National Academy of Sciences 114:10797–10802.</w:t>
      </w:r>
    </w:p>
    <w:p w14:paraId="300924BF" w14:textId="77777777" w:rsidR="00E95A18" w:rsidRDefault="00E95A18" w:rsidP="00E95A18">
      <w:pPr>
        <w:pStyle w:val="Bibliography"/>
      </w:pPr>
      <w:r>
        <w:t>Baum, J. K., and B. Worm. 2009. Cascading top-down effects of changing oceanic predator abundances. Journal of Animal Ecology 78:699–714.</w:t>
      </w:r>
    </w:p>
    <w:p w14:paraId="69D38355" w14:textId="77777777" w:rsidR="00E95A18" w:rsidRDefault="00E95A18" w:rsidP="00E95A18">
      <w:pPr>
        <w:pStyle w:val="Bibliography"/>
      </w:pPr>
      <w:proofErr w:type="spellStart"/>
      <w:r>
        <w:t>Beaugrand</w:t>
      </w:r>
      <w:proofErr w:type="spellEnd"/>
      <w:r>
        <w:t xml:space="preserve">, G., K. M. Brander, J. Alistair Lindley, S. </w:t>
      </w:r>
      <w:proofErr w:type="spellStart"/>
      <w:r>
        <w:t>Souissi</w:t>
      </w:r>
      <w:proofErr w:type="spellEnd"/>
      <w:r>
        <w:t>, and P. C. Reid. 2003. Plankton effect on cod recruitment in the North Sea. Nature 426:661–664.</w:t>
      </w:r>
    </w:p>
    <w:p w14:paraId="72624CCF" w14:textId="77777777" w:rsidR="00E95A18" w:rsidRDefault="00E95A18" w:rsidP="00E95A18">
      <w:pPr>
        <w:pStyle w:val="Bibliography"/>
      </w:pPr>
      <w:proofErr w:type="spellStart"/>
      <w:r>
        <w:t>Birkenbach</w:t>
      </w:r>
      <w:proofErr w:type="spellEnd"/>
      <w:r>
        <w:t xml:space="preserve">, A. M., D. J. </w:t>
      </w:r>
      <w:proofErr w:type="spellStart"/>
      <w:r>
        <w:t>Kaczan</w:t>
      </w:r>
      <w:proofErr w:type="spellEnd"/>
      <w:r>
        <w:t>, and M. D. Smith. 2017. Catch shares slow the race to fish. Nature 544:223–226.</w:t>
      </w:r>
    </w:p>
    <w:p w14:paraId="4029A7D8" w14:textId="77777777" w:rsidR="00E95A18" w:rsidRDefault="00E95A18" w:rsidP="00E95A18">
      <w:pPr>
        <w:pStyle w:val="Bibliography"/>
      </w:pPr>
      <w:proofErr w:type="spellStart"/>
      <w:r>
        <w:t>Bjørkvoll</w:t>
      </w:r>
      <w:proofErr w:type="spellEnd"/>
      <w:r>
        <w:t xml:space="preserve">, E., V. </w:t>
      </w:r>
      <w:proofErr w:type="spellStart"/>
      <w:r>
        <w:t>Grøtan</w:t>
      </w:r>
      <w:proofErr w:type="spellEnd"/>
      <w:r>
        <w:t xml:space="preserve">, S. </w:t>
      </w:r>
      <w:proofErr w:type="spellStart"/>
      <w:r>
        <w:t>Aanes</w:t>
      </w:r>
      <w:proofErr w:type="spellEnd"/>
      <w:r>
        <w:t xml:space="preserve">, B.-E. </w:t>
      </w:r>
      <w:proofErr w:type="spellStart"/>
      <w:r>
        <w:t>Sæther</w:t>
      </w:r>
      <w:proofErr w:type="spellEnd"/>
      <w:r>
        <w:t xml:space="preserve">, Engen Steinar, and R. </w:t>
      </w:r>
      <w:proofErr w:type="spellStart"/>
      <w:r>
        <w:t>Aanes</w:t>
      </w:r>
      <w:proofErr w:type="spellEnd"/>
      <w:r>
        <w:t>. 2012. Stochastic Population Dynamics and Life-History Variation in Marine Fish Species. The American Naturalist 180:372–387.</w:t>
      </w:r>
    </w:p>
    <w:p w14:paraId="1918F30C" w14:textId="77777777" w:rsidR="00E95A18" w:rsidRDefault="00E95A18" w:rsidP="00E95A18">
      <w:pPr>
        <w:pStyle w:val="Bibliography"/>
      </w:pPr>
      <w:proofErr w:type="spellStart"/>
      <w:r>
        <w:t>Bjørnstad</w:t>
      </w:r>
      <w:proofErr w:type="spellEnd"/>
      <w:r>
        <w:t xml:space="preserve">, O. N., R. M. </w:t>
      </w:r>
      <w:proofErr w:type="spellStart"/>
      <w:r>
        <w:t>Nisbet</w:t>
      </w:r>
      <w:proofErr w:type="spellEnd"/>
      <w:r>
        <w:t xml:space="preserve">, and J.-M. </w:t>
      </w:r>
      <w:proofErr w:type="spellStart"/>
      <w:r>
        <w:t>Fromentin</w:t>
      </w:r>
      <w:proofErr w:type="spellEnd"/>
      <w:r>
        <w:t>. 2004. Trends and cohort resonant effects in age-structured populations. Journal of Animal Ecology 73:1157–1167.</w:t>
      </w:r>
    </w:p>
    <w:p w14:paraId="6D30C436" w14:textId="77777777" w:rsidR="00E95A18" w:rsidRDefault="00E95A18" w:rsidP="00E95A18">
      <w:pPr>
        <w:pStyle w:val="Bibliography"/>
      </w:pPr>
      <w:r>
        <w:lastRenderedPageBreak/>
        <w:t xml:space="preserve">Black, B. A., I. D. Schroeder, W. J. </w:t>
      </w:r>
      <w:proofErr w:type="spellStart"/>
      <w:r>
        <w:t>Sydeman</w:t>
      </w:r>
      <w:proofErr w:type="spellEnd"/>
      <w:r>
        <w:t xml:space="preserve">, S. J. </w:t>
      </w:r>
      <w:proofErr w:type="spellStart"/>
      <w:r>
        <w:t>Bograd</w:t>
      </w:r>
      <w:proofErr w:type="spellEnd"/>
      <w:r>
        <w:t>, and P. W. Lawson. 2010. Wintertime ocean conditions synchronize rockfish growth and seabird reproduction in the central California Current ecosystem. Canadian Journal of Fisheries and Aquatic Sciences 67:1149–1158.</w:t>
      </w:r>
    </w:p>
    <w:p w14:paraId="02E435F2" w14:textId="77777777" w:rsidR="00E95A18" w:rsidRDefault="00E95A18" w:rsidP="00E95A18">
      <w:pPr>
        <w:pStyle w:val="Bibliography"/>
      </w:pPr>
      <w:proofErr w:type="spellStart"/>
      <w:r>
        <w:t>Botsford</w:t>
      </w:r>
      <w:proofErr w:type="spellEnd"/>
      <w:r>
        <w:t>, L. W., M. D. Holland, J. C. Field, and A. Hastings. 2014. Cohort resonance: a significant component of fluctuations in recruitment, egg production, and catch of fished populations. ICES Journal of Marine Science: Journal du Conseil:fsu063.</w:t>
      </w:r>
    </w:p>
    <w:p w14:paraId="07F62ECD" w14:textId="77777777" w:rsidR="00E95A18" w:rsidRDefault="00E95A18" w:rsidP="00E95A18">
      <w:pPr>
        <w:pStyle w:val="Bibliography"/>
      </w:pPr>
      <w:r>
        <w:t xml:space="preserve">Cline, T. J., D. E. Schindler, and R. </w:t>
      </w:r>
      <w:proofErr w:type="spellStart"/>
      <w:r>
        <w:t>Hilborn</w:t>
      </w:r>
      <w:proofErr w:type="spellEnd"/>
      <w:r>
        <w:t>. 2017. Fisheries portfolio diversification and turnover buffer Alaskan fishing communities from abrupt resource and market changes. Nature Communications 8:14042.</w:t>
      </w:r>
    </w:p>
    <w:p w14:paraId="0A6E368F" w14:textId="77777777" w:rsidR="00E95A18" w:rsidRDefault="00E95A18" w:rsidP="00E95A18">
      <w:pPr>
        <w:pStyle w:val="Bibliography"/>
      </w:pPr>
      <w:r>
        <w:t xml:space="preserve">Collie, J. S., and H. </w:t>
      </w:r>
      <w:proofErr w:type="spellStart"/>
      <w:r>
        <w:t>Gislason</w:t>
      </w:r>
      <w:proofErr w:type="spellEnd"/>
      <w:r>
        <w:t>. 2001. Biological reference points for fish stocks in a multispecies context. Canadian Journal of Fisheries and Aquatic Sciences 58:2167–2176.</w:t>
      </w:r>
    </w:p>
    <w:p w14:paraId="412FCC61" w14:textId="77777777" w:rsidR="00E95A18" w:rsidRDefault="00E95A18" w:rsidP="00E95A18">
      <w:pPr>
        <w:pStyle w:val="Bibliography"/>
      </w:pPr>
      <w:proofErr w:type="spellStart"/>
      <w:r>
        <w:t>Doak</w:t>
      </w:r>
      <w:proofErr w:type="spellEnd"/>
      <w:r>
        <w:t xml:space="preserve">, D. F., D. Bigger, E. K. Harding, M. A. </w:t>
      </w:r>
      <w:proofErr w:type="spellStart"/>
      <w:r>
        <w:t>Marvier</w:t>
      </w:r>
      <w:proofErr w:type="spellEnd"/>
      <w:r>
        <w:t>, R. E. O’Malley, and D. Thomson. 1998. The Statistical Inevitability of Stability‐Diversity Relationships in Community Ecology. The American Naturalist 151:264–276.</w:t>
      </w:r>
    </w:p>
    <w:p w14:paraId="61C077E9" w14:textId="77777777" w:rsidR="00E95A18" w:rsidRDefault="00E95A18" w:rsidP="00E95A18">
      <w:pPr>
        <w:pStyle w:val="Bibliography"/>
      </w:pPr>
      <w:r>
        <w:t xml:space="preserve">Fuller, E. C., J. F. </w:t>
      </w:r>
      <w:proofErr w:type="spellStart"/>
      <w:r>
        <w:t>Samhouri</w:t>
      </w:r>
      <w:proofErr w:type="spellEnd"/>
      <w:r>
        <w:t>, J. S. Stoll, S. A. Levin, and J. R. Watson. 2017. Characterizing fisheries connectivity in marine social–ecological systems. ICES Journal of Marine Science 74:2087–2096.</w:t>
      </w:r>
    </w:p>
    <w:p w14:paraId="2FC51451" w14:textId="77777777" w:rsidR="00E95A18" w:rsidRDefault="00E95A18" w:rsidP="00E95A18">
      <w:pPr>
        <w:pStyle w:val="Bibliography"/>
      </w:pPr>
      <w:r>
        <w:t xml:space="preserve">Gonzalez, A., and M. </w:t>
      </w:r>
      <w:proofErr w:type="spellStart"/>
      <w:r>
        <w:t>Loreau</w:t>
      </w:r>
      <w:proofErr w:type="spellEnd"/>
      <w:r>
        <w:t>. 2009. The Causes and Consequences of Compensatory Dynamics in Ecological Communities. Annual Review of Ecology, Evolution, and Systematics 40:393–414.</w:t>
      </w:r>
    </w:p>
    <w:p w14:paraId="36A925C4" w14:textId="77777777" w:rsidR="00E95A18" w:rsidRDefault="00E95A18" w:rsidP="00E95A18">
      <w:pPr>
        <w:pStyle w:val="Bibliography"/>
      </w:pPr>
      <w:r>
        <w:lastRenderedPageBreak/>
        <w:t xml:space="preserve">Hansen, B. B., V. </w:t>
      </w:r>
      <w:proofErr w:type="spellStart"/>
      <w:r>
        <w:t>Grøtan</w:t>
      </w:r>
      <w:proofErr w:type="spellEnd"/>
      <w:r>
        <w:t xml:space="preserve">, R. </w:t>
      </w:r>
      <w:proofErr w:type="spellStart"/>
      <w:r>
        <w:t>Aanes</w:t>
      </w:r>
      <w:proofErr w:type="spellEnd"/>
      <w:r>
        <w:t xml:space="preserve">, B.-E. </w:t>
      </w:r>
      <w:proofErr w:type="spellStart"/>
      <w:r>
        <w:t>Sæther</w:t>
      </w:r>
      <w:proofErr w:type="spellEnd"/>
      <w:r>
        <w:t xml:space="preserve">, A. </w:t>
      </w:r>
      <w:proofErr w:type="spellStart"/>
      <w:r>
        <w:t>Stien</w:t>
      </w:r>
      <w:proofErr w:type="spellEnd"/>
      <w:r>
        <w:t xml:space="preserve">, E. </w:t>
      </w:r>
      <w:proofErr w:type="spellStart"/>
      <w:r>
        <w:t>Fuglei</w:t>
      </w:r>
      <w:proofErr w:type="spellEnd"/>
      <w:r>
        <w:t xml:space="preserve">, R. A. </w:t>
      </w:r>
      <w:proofErr w:type="spellStart"/>
      <w:r>
        <w:t>Ims</w:t>
      </w:r>
      <w:proofErr w:type="spellEnd"/>
      <w:r>
        <w:t xml:space="preserve">, N. G. </w:t>
      </w:r>
      <w:proofErr w:type="spellStart"/>
      <w:r>
        <w:t>Yoccoz</w:t>
      </w:r>
      <w:proofErr w:type="spellEnd"/>
      <w:r>
        <w:t>, and Å. Ø. Pedersen. 2013. Climate Events Synchronize the Dynamics of a Resident Vertebrate Community in the High Arctic. Science 339:313–315.</w:t>
      </w:r>
    </w:p>
    <w:p w14:paraId="121AAED7" w14:textId="77777777" w:rsidR="00E95A18" w:rsidRDefault="00E95A18" w:rsidP="00E95A18">
      <w:pPr>
        <w:pStyle w:val="Bibliography"/>
      </w:pPr>
      <w:r>
        <w:t>Hare, S. R., and N. J. Mantua. 2000. Empirical evidence for North Pacific regime shifts in 1977 and 1989. Progress in Oceanography 47:103–145.</w:t>
      </w:r>
    </w:p>
    <w:p w14:paraId="24B23165" w14:textId="77777777" w:rsidR="00E95A18" w:rsidRDefault="00E95A18" w:rsidP="00E95A18">
      <w:pPr>
        <w:pStyle w:val="Bibliography"/>
      </w:pPr>
      <w:r>
        <w:t>Hare, S. R., N. J. Mantua, and R. C. Francis. 1999. Inverse Production Regimes: Alaska and West Coast Pacific Salmon. Fisheries 24:6–14.</w:t>
      </w:r>
    </w:p>
    <w:p w14:paraId="631DA783" w14:textId="77777777" w:rsidR="00E95A18" w:rsidRDefault="00E95A18" w:rsidP="00E95A18">
      <w:pPr>
        <w:pStyle w:val="Bibliography"/>
      </w:pPr>
      <w:r>
        <w:t xml:space="preserve">Hazen, E. L., S. Jorgensen, R. R. </w:t>
      </w:r>
      <w:proofErr w:type="spellStart"/>
      <w:r>
        <w:t>Rykaczewski</w:t>
      </w:r>
      <w:proofErr w:type="spellEnd"/>
      <w:r>
        <w:t xml:space="preserve">, S. J. </w:t>
      </w:r>
      <w:proofErr w:type="spellStart"/>
      <w:r>
        <w:t>Bograd</w:t>
      </w:r>
      <w:proofErr w:type="spellEnd"/>
      <w:r>
        <w:t xml:space="preserve">, D. G. Foley, I. D. </w:t>
      </w:r>
      <w:proofErr w:type="spellStart"/>
      <w:r>
        <w:t>Jonsen</w:t>
      </w:r>
      <w:proofErr w:type="spellEnd"/>
      <w:r>
        <w:t>, S. A. Shaffer, J. P. Dunne, D. P. Costa, L. B. Crowder, and B. A. Block. 2013. Predicted habitat shifts of Pacific top predators in a changing climate. Nature Climate Change 3:234–238.</w:t>
      </w:r>
    </w:p>
    <w:p w14:paraId="03B032CC" w14:textId="77777777" w:rsidR="00E95A18" w:rsidRDefault="00E95A18" w:rsidP="00E95A18">
      <w:pPr>
        <w:pStyle w:val="Bibliography"/>
      </w:pPr>
      <w:proofErr w:type="spellStart"/>
      <w:r>
        <w:t>Hilborn</w:t>
      </w:r>
      <w:proofErr w:type="spellEnd"/>
      <w:r>
        <w:t xml:space="preserve">, R., T. P. Quinn, D. E. Schindler, and D. E. Rogers. 2003. </w:t>
      </w:r>
      <w:proofErr w:type="spellStart"/>
      <w:r>
        <w:t>Biocomplexity</w:t>
      </w:r>
      <w:proofErr w:type="spellEnd"/>
      <w:r>
        <w:t xml:space="preserve"> and fisheries sustainability. Proceedings of the National Academy of Sciences 100:6564–6568.</w:t>
      </w:r>
    </w:p>
    <w:p w14:paraId="1999664C" w14:textId="77777777" w:rsidR="00E95A18" w:rsidRDefault="00E95A18" w:rsidP="00E95A18">
      <w:pPr>
        <w:pStyle w:val="Bibliography"/>
      </w:pPr>
      <w:proofErr w:type="spellStart"/>
      <w:r>
        <w:t>Hilborn</w:t>
      </w:r>
      <w:proofErr w:type="spellEnd"/>
      <w:r>
        <w:t>, R., and C. J. Walters. 1992. Quantitative fisheries stock assessment: choice, dynamics, and uncertainty. Chapman and Hall, New York.</w:t>
      </w:r>
    </w:p>
    <w:p w14:paraId="2CF62F34" w14:textId="77777777" w:rsidR="00E95A18" w:rsidRDefault="00E95A18" w:rsidP="00E95A18">
      <w:pPr>
        <w:pStyle w:val="Bibliography"/>
      </w:pPr>
      <w:r>
        <w:t xml:space="preserve">Himes-Cornell, A., and K. </w:t>
      </w:r>
      <w:proofErr w:type="spellStart"/>
      <w:r>
        <w:t>Hoelting</w:t>
      </w:r>
      <w:proofErr w:type="spellEnd"/>
      <w:r>
        <w:t>. 2015. Resilience strategies in the face of short- and long-term change: out-migration and fisheries regulation in Alaskan fishing communities. Ecology and Society 20.</w:t>
      </w:r>
    </w:p>
    <w:p w14:paraId="7B7D9D34" w14:textId="77777777" w:rsidR="00E95A18" w:rsidRDefault="00E95A18" w:rsidP="00E95A18">
      <w:pPr>
        <w:pStyle w:val="Bibliography"/>
      </w:pPr>
      <w:r>
        <w:t xml:space="preserve">Holland, D. S., and S. </w:t>
      </w:r>
      <w:proofErr w:type="spellStart"/>
      <w:r>
        <w:t>Kasperski</w:t>
      </w:r>
      <w:proofErr w:type="spellEnd"/>
      <w:r>
        <w:t>. 2016. The Impact of Access Restrictions on Fishery Income Diversification of US West Coast Fishermen. Coastal Management 44:452–463.</w:t>
      </w:r>
    </w:p>
    <w:p w14:paraId="1D04C064" w14:textId="77777777" w:rsidR="00E95A18" w:rsidRDefault="00E95A18" w:rsidP="00E95A18">
      <w:pPr>
        <w:pStyle w:val="Bibliography"/>
      </w:pPr>
      <w:r>
        <w:t xml:space="preserve">Holland, D. S., C. </w:t>
      </w:r>
      <w:proofErr w:type="spellStart"/>
      <w:r>
        <w:t>Speir</w:t>
      </w:r>
      <w:proofErr w:type="spellEnd"/>
      <w:r>
        <w:t xml:space="preserve">, J. Agar, S. </w:t>
      </w:r>
      <w:proofErr w:type="spellStart"/>
      <w:r>
        <w:t>Crosson</w:t>
      </w:r>
      <w:proofErr w:type="spellEnd"/>
      <w:r>
        <w:t xml:space="preserve">, G. </w:t>
      </w:r>
      <w:proofErr w:type="spellStart"/>
      <w:r>
        <w:t>DePiper</w:t>
      </w:r>
      <w:proofErr w:type="spellEnd"/>
      <w:r>
        <w:t xml:space="preserve">, S. </w:t>
      </w:r>
      <w:proofErr w:type="spellStart"/>
      <w:r>
        <w:t>Kasperski</w:t>
      </w:r>
      <w:proofErr w:type="spellEnd"/>
      <w:r>
        <w:t xml:space="preserve">, A. W. Kitts, and L. </w:t>
      </w:r>
      <w:proofErr w:type="spellStart"/>
      <w:r>
        <w:t>Perruso</w:t>
      </w:r>
      <w:proofErr w:type="spellEnd"/>
      <w:r>
        <w:t>. 2017. Impact of catch shares on diversification of fishers’ income and risk. Proceedings of the National Academy of Sciences 114:9302–9307.</w:t>
      </w:r>
    </w:p>
    <w:p w14:paraId="5A557067" w14:textId="77777777" w:rsidR="00E95A18" w:rsidRDefault="00E95A18" w:rsidP="00E95A18">
      <w:pPr>
        <w:pStyle w:val="Bibliography"/>
      </w:pPr>
      <w:proofErr w:type="spellStart"/>
      <w:r>
        <w:lastRenderedPageBreak/>
        <w:t>Holsman</w:t>
      </w:r>
      <w:proofErr w:type="spellEnd"/>
      <w:r>
        <w:t xml:space="preserve">, K. K., J. </w:t>
      </w:r>
      <w:proofErr w:type="spellStart"/>
      <w:r>
        <w:t>Ianelli</w:t>
      </w:r>
      <w:proofErr w:type="spellEnd"/>
      <w:r>
        <w:t>, K. Aydin, A. E. Punt, and E. A. Moffitt. 2016. A comparison of fisheries biological reference points estimated from temperature-specific multi-species and single-species climate-enhanced stock assessment models. Deep Sea Research Part II: Topical Studies in Oceanography 134:360–378.</w:t>
      </w:r>
    </w:p>
    <w:p w14:paraId="1AC6027A" w14:textId="77777777" w:rsidR="00E95A18" w:rsidRDefault="00E95A18" w:rsidP="00E95A18">
      <w:pPr>
        <w:pStyle w:val="Bibliography"/>
      </w:pPr>
      <w:proofErr w:type="spellStart"/>
      <w:r>
        <w:t>Jacox</w:t>
      </w:r>
      <w:proofErr w:type="spellEnd"/>
      <w:r>
        <w:t xml:space="preserve">, M. G., E. L. Hazen, K. D. </w:t>
      </w:r>
      <w:proofErr w:type="spellStart"/>
      <w:r>
        <w:t>Zaba</w:t>
      </w:r>
      <w:proofErr w:type="spellEnd"/>
      <w:r>
        <w:t xml:space="preserve">, D. L. Rudnick, C. A. Edwards, A. M. Moore, and S. J. </w:t>
      </w:r>
      <w:proofErr w:type="spellStart"/>
      <w:r>
        <w:t>Bograd</w:t>
      </w:r>
      <w:proofErr w:type="spellEnd"/>
      <w:r>
        <w:t>. 2016. Impacts of the 2015–2016 El Niño on the California Current System: Early assessment and comparison to past events. Geophysical Research Letters 43:7072–7080.</w:t>
      </w:r>
    </w:p>
    <w:p w14:paraId="3959BABE" w14:textId="77777777" w:rsidR="00E95A18" w:rsidRDefault="00E95A18" w:rsidP="00E95A18">
      <w:pPr>
        <w:pStyle w:val="Bibliography"/>
      </w:pPr>
      <w:r>
        <w:t xml:space="preserve">Janssen, M. A., and J. M. </w:t>
      </w:r>
      <w:proofErr w:type="spellStart"/>
      <w:r>
        <w:t>Anderies</w:t>
      </w:r>
      <w:proofErr w:type="spellEnd"/>
      <w:r>
        <w:t>. 2007. Robustness trade-offs in social-ecological systems. International journal of the commons 1:43–65.</w:t>
      </w:r>
    </w:p>
    <w:p w14:paraId="425DDC3F" w14:textId="77777777" w:rsidR="00E95A18" w:rsidRDefault="00E95A18" w:rsidP="00E95A18">
      <w:pPr>
        <w:pStyle w:val="Bibliography"/>
      </w:pPr>
      <w:r>
        <w:t xml:space="preserve">Johnson, K. F., M. B. Rudd, M. Pons, C. A. </w:t>
      </w:r>
      <w:proofErr w:type="spellStart"/>
      <w:r>
        <w:t>Akselrud</w:t>
      </w:r>
      <w:proofErr w:type="spellEnd"/>
      <w:r>
        <w:t xml:space="preserve">, Q. Lee, M. A. </w:t>
      </w:r>
      <w:proofErr w:type="spellStart"/>
      <w:r>
        <w:t>Haltuch</w:t>
      </w:r>
      <w:proofErr w:type="spellEnd"/>
      <w:r>
        <w:t>, and O. S. Hamel. 2015. Status of the U.S. sablefish resource in 2015:377.</w:t>
      </w:r>
    </w:p>
    <w:p w14:paraId="25D732D5" w14:textId="77777777" w:rsidR="00E95A18" w:rsidRDefault="00E95A18" w:rsidP="00E95A18">
      <w:pPr>
        <w:pStyle w:val="Bibliography"/>
      </w:pPr>
      <w:r>
        <w:t xml:space="preserve">Karp, D. S., C. D. Mendenhall, E. Callaway, L. O. </w:t>
      </w:r>
      <w:proofErr w:type="spellStart"/>
      <w:r>
        <w:t>Frishkoff</w:t>
      </w:r>
      <w:proofErr w:type="spellEnd"/>
      <w:r>
        <w:t xml:space="preserve">, P. M. </w:t>
      </w:r>
      <w:proofErr w:type="spellStart"/>
      <w:r>
        <w:t>Kareiva</w:t>
      </w:r>
      <w:proofErr w:type="spellEnd"/>
      <w:r>
        <w:t>, P. R. Ehrlich, and G. C. Daily. 2015. Confronting and resolving competing values behind conservation objectives. Proceedings of the National Academy of Sciences 112:11132–11137.</w:t>
      </w:r>
    </w:p>
    <w:p w14:paraId="4BC5D5F7" w14:textId="77777777" w:rsidR="00E95A18" w:rsidRDefault="00E95A18" w:rsidP="00E95A18">
      <w:pPr>
        <w:pStyle w:val="Bibliography"/>
      </w:pPr>
      <w:proofErr w:type="spellStart"/>
      <w:r>
        <w:t>Kasperski</w:t>
      </w:r>
      <w:proofErr w:type="spellEnd"/>
      <w:r>
        <w:t>, S., and D. S. Holland. 2013. Income diversification and risk for fishermen. Proceedings of the National Academy of Sciences 110:2076–2081.</w:t>
      </w:r>
    </w:p>
    <w:p w14:paraId="7FAE5498" w14:textId="77777777" w:rsidR="00E95A18" w:rsidRDefault="00E95A18" w:rsidP="00E95A18">
      <w:pPr>
        <w:pStyle w:val="Bibliography"/>
      </w:pPr>
      <w:proofErr w:type="spellStart"/>
      <w:r>
        <w:t>Kirkley</w:t>
      </w:r>
      <w:proofErr w:type="spellEnd"/>
      <w:r>
        <w:t>, J. E., and I. E. Strand. 1988. The technology and management of multi-species fisheries. Applied Economics 20:1279–1292.</w:t>
      </w:r>
    </w:p>
    <w:p w14:paraId="5DF052B0" w14:textId="77777777" w:rsidR="00E95A18" w:rsidRDefault="00E95A18" w:rsidP="00E95A18">
      <w:pPr>
        <w:pStyle w:val="Bibliography"/>
      </w:pPr>
      <w:proofErr w:type="spellStart"/>
      <w:r>
        <w:t>Loreau</w:t>
      </w:r>
      <w:proofErr w:type="spellEnd"/>
      <w:r>
        <w:t xml:space="preserve">, M., and C. de </w:t>
      </w:r>
      <w:proofErr w:type="spellStart"/>
      <w:r>
        <w:t>Mazancourt</w:t>
      </w:r>
      <w:proofErr w:type="spellEnd"/>
      <w:r>
        <w:t>. 2013. Biodiversity and ecosystem stability: a synthesis of underlying mechanisms. Ecology Letters 16:106–115.</w:t>
      </w:r>
    </w:p>
    <w:p w14:paraId="67A1135C" w14:textId="77777777" w:rsidR="00E95A18" w:rsidRDefault="00E95A18" w:rsidP="00E95A18">
      <w:pPr>
        <w:pStyle w:val="Bibliography"/>
      </w:pPr>
      <w:r>
        <w:lastRenderedPageBreak/>
        <w:t xml:space="preserve">Mantua, N. J., S. R. Hare, Y. Zhang, J. M. Wallace, and R. C. Francis. 1997. A Pacific </w:t>
      </w:r>
      <w:proofErr w:type="spellStart"/>
      <w:r>
        <w:t>interdecadal</w:t>
      </w:r>
      <w:proofErr w:type="spellEnd"/>
      <w:r>
        <w:t xml:space="preserve"> climate oscillation with impacts on salmon production. Bulletin of the American Meteorological Society 78:1069–1079.</w:t>
      </w:r>
    </w:p>
    <w:p w14:paraId="2970A011" w14:textId="77777777" w:rsidR="00E95A18" w:rsidRDefault="00E95A18" w:rsidP="00E95A18">
      <w:pPr>
        <w:pStyle w:val="Bibliography"/>
      </w:pPr>
      <w:r>
        <w:t>Mendoza, G. A., and H. Martins. 2006. Multi-criteria decision analysis in natural resource management: A critical review of methods and new modelling paradigms. Forest Ecology and Management 230:1–22.</w:t>
      </w:r>
    </w:p>
    <w:p w14:paraId="60B97860" w14:textId="77777777" w:rsidR="00E95A18" w:rsidRDefault="00E95A18" w:rsidP="00E95A18">
      <w:pPr>
        <w:pStyle w:val="Bibliography"/>
      </w:pPr>
      <w:r>
        <w:t xml:space="preserve">Moore, K. M., E. H. Allison, S. J. Dreyer, J. A. </w:t>
      </w:r>
      <w:proofErr w:type="spellStart"/>
      <w:r>
        <w:t>Ekstrom</w:t>
      </w:r>
      <w:proofErr w:type="spellEnd"/>
      <w:r>
        <w:t>, S. L. Jardine, T. Klinger, S. K. Moore, and K. C. Norman. 2020. Harmful algal blooms: identifying effective adaptive actions used in fishery-dependent communities in response to a protracted event. Frontiers in Marine Science.</w:t>
      </w:r>
    </w:p>
    <w:p w14:paraId="464BF0AA" w14:textId="77777777" w:rsidR="00E95A18" w:rsidRDefault="00E95A18" w:rsidP="00E95A18">
      <w:pPr>
        <w:pStyle w:val="Bibliography"/>
      </w:pPr>
      <w:r>
        <w:t xml:space="preserve">Nielsen, J. R., E. Thunberg, D. S. Holland, J. O. Schmidt, E. A. Fulton, F. </w:t>
      </w:r>
      <w:proofErr w:type="spellStart"/>
      <w:r>
        <w:t>Bastardie</w:t>
      </w:r>
      <w:proofErr w:type="spellEnd"/>
      <w:r>
        <w:t xml:space="preserve">, A. E. Punt, I. Allen, H. </w:t>
      </w:r>
      <w:proofErr w:type="spellStart"/>
      <w:r>
        <w:t>Bartelings</w:t>
      </w:r>
      <w:proofErr w:type="spellEnd"/>
      <w:r>
        <w:t xml:space="preserve">, M. Bertignac, E. </w:t>
      </w:r>
      <w:proofErr w:type="spellStart"/>
      <w:r>
        <w:t>Bethke</w:t>
      </w:r>
      <w:proofErr w:type="spellEnd"/>
      <w:r>
        <w:t xml:space="preserve">, S. Bossier, R. </w:t>
      </w:r>
      <w:proofErr w:type="spellStart"/>
      <w:r>
        <w:t>Buckworth</w:t>
      </w:r>
      <w:proofErr w:type="spellEnd"/>
      <w:r>
        <w:t xml:space="preserve">, G. Carpenter, A. Christensen, V. Christensen, J. M. Da‐Rocha, R. Deng, C. </w:t>
      </w:r>
      <w:proofErr w:type="spellStart"/>
      <w:r>
        <w:t>Dichmont</w:t>
      </w:r>
      <w:proofErr w:type="spellEnd"/>
      <w:r>
        <w:t xml:space="preserve">, R. </w:t>
      </w:r>
      <w:proofErr w:type="spellStart"/>
      <w:r>
        <w:t>Doering</w:t>
      </w:r>
      <w:proofErr w:type="spellEnd"/>
      <w:r>
        <w:t xml:space="preserve">, A. Esteban, J. A. </w:t>
      </w:r>
      <w:proofErr w:type="spellStart"/>
      <w:r>
        <w:t>Fernandes</w:t>
      </w:r>
      <w:proofErr w:type="spellEnd"/>
      <w:r>
        <w:t xml:space="preserve">, H. Frost, D. Garcia, L. </w:t>
      </w:r>
      <w:proofErr w:type="spellStart"/>
      <w:r>
        <w:t>Gasche</w:t>
      </w:r>
      <w:proofErr w:type="spellEnd"/>
      <w:r>
        <w:t xml:space="preserve">, D. </w:t>
      </w:r>
      <w:proofErr w:type="spellStart"/>
      <w:r>
        <w:t>Gascuel</w:t>
      </w:r>
      <w:proofErr w:type="spellEnd"/>
      <w:r>
        <w:t xml:space="preserve">, S. </w:t>
      </w:r>
      <w:proofErr w:type="spellStart"/>
      <w:r>
        <w:t>Gourguet</w:t>
      </w:r>
      <w:proofErr w:type="spellEnd"/>
      <w:r>
        <w:t xml:space="preserve">, R. A. </w:t>
      </w:r>
      <w:proofErr w:type="spellStart"/>
      <w:r>
        <w:t>Groeneveld</w:t>
      </w:r>
      <w:proofErr w:type="spellEnd"/>
      <w:r>
        <w:t xml:space="preserve">, J. </w:t>
      </w:r>
      <w:proofErr w:type="spellStart"/>
      <w:r>
        <w:t>Guillén</w:t>
      </w:r>
      <w:proofErr w:type="spellEnd"/>
      <w:r>
        <w:t xml:space="preserve">, O. </w:t>
      </w:r>
      <w:proofErr w:type="spellStart"/>
      <w:r>
        <w:t>Guyader</w:t>
      </w:r>
      <w:proofErr w:type="spellEnd"/>
      <w:r>
        <w:t xml:space="preserve">, K. G. </w:t>
      </w:r>
      <w:proofErr w:type="spellStart"/>
      <w:r>
        <w:t>Hamon</w:t>
      </w:r>
      <w:proofErr w:type="spellEnd"/>
      <w:r>
        <w:t xml:space="preserve">, A. Hoff, J. </w:t>
      </w:r>
      <w:proofErr w:type="spellStart"/>
      <w:r>
        <w:t>Horbowy</w:t>
      </w:r>
      <w:proofErr w:type="spellEnd"/>
      <w:r>
        <w:t xml:space="preserve">, T. Hutton, S. </w:t>
      </w:r>
      <w:proofErr w:type="spellStart"/>
      <w:r>
        <w:t>Lehuta</w:t>
      </w:r>
      <w:proofErr w:type="spellEnd"/>
      <w:r>
        <w:t xml:space="preserve">, L. R. Little, J. </w:t>
      </w:r>
      <w:proofErr w:type="spellStart"/>
      <w:r>
        <w:t>Lleonart</w:t>
      </w:r>
      <w:proofErr w:type="spellEnd"/>
      <w:r>
        <w:t xml:space="preserve">, C. </w:t>
      </w:r>
      <w:proofErr w:type="spellStart"/>
      <w:r>
        <w:t>Macher</w:t>
      </w:r>
      <w:proofErr w:type="spellEnd"/>
      <w:r>
        <w:t xml:space="preserve">, S. </w:t>
      </w:r>
      <w:proofErr w:type="spellStart"/>
      <w:r>
        <w:t>Mackinson</w:t>
      </w:r>
      <w:proofErr w:type="spellEnd"/>
      <w:r>
        <w:t xml:space="preserve">, S. </w:t>
      </w:r>
      <w:proofErr w:type="spellStart"/>
      <w:r>
        <w:t>Mahevas</w:t>
      </w:r>
      <w:proofErr w:type="spellEnd"/>
      <w:r>
        <w:t xml:space="preserve">, P. </w:t>
      </w:r>
      <w:proofErr w:type="spellStart"/>
      <w:r>
        <w:t>Marchal</w:t>
      </w:r>
      <w:proofErr w:type="spellEnd"/>
      <w:r>
        <w:t xml:space="preserve">, R. </w:t>
      </w:r>
      <w:proofErr w:type="spellStart"/>
      <w:r>
        <w:t>Mato‐Amboage</w:t>
      </w:r>
      <w:proofErr w:type="spellEnd"/>
      <w:r>
        <w:t xml:space="preserve">, B. </w:t>
      </w:r>
      <w:proofErr w:type="spellStart"/>
      <w:r>
        <w:t>Mapstone</w:t>
      </w:r>
      <w:proofErr w:type="spellEnd"/>
      <w:r>
        <w:t xml:space="preserve">, F. </w:t>
      </w:r>
      <w:proofErr w:type="spellStart"/>
      <w:r>
        <w:t>Maynou</w:t>
      </w:r>
      <w:proofErr w:type="spellEnd"/>
      <w:r>
        <w:t xml:space="preserve">, M. </w:t>
      </w:r>
      <w:proofErr w:type="spellStart"/>
      <w:r>
        <w:t>Merzéréaud</w:t>
      </w:r>
      <w:proofErr w:type="spellEnd"/>
      <w:r>
        <w:t xml:space="preserve">, A. </w:t>
      </w:r>
      <w:proofErr w:type="spellStart"/>
      <w:r>
        <w:t>Palacz</w:t>
      </w:r>
      <w:proofErr w:type="spellEnd"/>
      <w:r>
        <w:t xml:space="preserve">, S. Pascoe, A. </w:t>
      </w:r>
      <w:proofErr w:type="spellStart"/>
      <w:r>
        <w:t>Paulrud</w:t>
      </w:r>
      <w:proofErr w:type="spellEnd"/>
      <w:r>
        <w:t xml:space="preserve">, E. </w:t>
      </w:r>
      <w:proofErr w:type="spellStart"/>
      <w:r>
        <w:t>Plaganyi</w:t>
      </w:r>
      <w:proofErr w:type="spellEnd"/>
      <w:r>
        <w:t xml:space="preserve">, R. </w:t>
      </w:r>
      <w:proofErr w:type="spellStart"/>
      <w:r>
        <w:t>Prellezo</w:t>
      </w:r>
      <w:proofErr w:type="spellEnd"/>
      <w:r>
        <w:t xml:space="preserve">, E. I. van </w:t>
      </w:r>
      <w:proofErr w:type="spellStart"/>
      <w:r>
        <w:t>Putten</w:t>
      </w:r>
      <w:proofErr w:type="spellEnd"/>
      <w:r>
        <w:t xml:space="preserve">, M. </w:t>
      </w:r>
      <w:proofErr w:type="spellStart"/>
      <w:r>
        <w:t>Quaas</w:t>
      </w:r>
      <w:proofErr w:type="spellEnd"/>
      <w:r>
        <w:t xml:space="preserve">, L. </w:t>
      </w:r>
      <w:proofErr w:type="spellStart"/>
      <w:r>
        <w:t>Ravn‐Jonsen</w:t>
      </w:r>
      <w:proofErr w:type="spellEnd"/>
      <w:r>
        <w:t xml:space="preserve">, S. Sanchez, S. Simons, O. </w:t>
      </w:r>
      <w:proofErr w:type="spellStart"/>
      <w:r>
        <w:t>Thébaud</w:t>
      </w:r>
      <w:proofErr w:type="spellEnd"/>
      <w:r>
        <w:t xml:space="preserve">, M. T. </w:t>
      </w:r>
      <w:proofErr w:type="spellStart"/>
      <w:r>
        <w:t>Tomczak</w:t>
      </w:r>
      <w:proofErr w:type="spellEnd"/>
      <w:r>
        <w:t xml:space="preserve">, C. Ulrich, D. van </w:t>
      </w:r>
      <w:proofErr w:type="spellStart"/>
      <w:r>
        <w:t>Dijk</w:t>
      </w:r>
      <w:proofErr w:type="spellEnd"/>
      <w:r>
        <w:t xml:space="preserve">, Y. </w:t>
      </w:r>
      <w:proofErr w:type="spellStart"/>
      <w:r>
        <w:t>Vermard</w:t>
      </w:r>
      <w:proofErr w:type="spellEnd"/>
      <w:r>
        <w:t>, R. Voss, and S. Waldo. 2018. Integrated ecological–economic fisheries models—Evaluation, review and challenges for implementation. Fish and Fisheries 19:1–29.</w:t>
      </w:r>
    </w:p>
    <w:p w14:paraId="6A5C71E9" w14:textId="77777777" w:rsidR="00E95A18" w:rsidRDefault="00E95A18" w:rsidP="00E95A18">
      <w:pPr>
        <w:pStyle w:val="Bibliography"/>
      </w:pPr>
      <w:r>
        <w:lastRenderedPageBreak/>
        <w:t xml:space="preserve">Oken, K. L., and T. E. Essington. 2016. Evaluating the effect of a selective </w:t>
      </w:r>
      <w:proofErr w:type="spellStart"/>
      <w:r>
        <w:t>piscivore</w:t>
      </w:r>
      <w:proofErr w:type="spellEnd"/>
      <w:r>
        <w:t xml:space="preserve"> fishery on rockfish recovery within marine protected areas. ICES Journal of Marine Science: Journal du </w:t>
      </w:r>
      <w:proofErr w:type="spellStart"/>
      <w:r>
        <w:t>Conseil</w:t>
      </w:r>
      <w:proofErr w:type="spellEnd"/>
      <w:r>
        <w:t xml:space="preserve"> 73:2267–2277.</w:t>
      </w:r>
    </w:p>
    <w:p w14:paraId="778AF4C6" w14:textId="77777777" w:rsidR="00E95A18" w:rsidRDefault="00E95A18" w:rsidP="00E95A18">
      <w:pPr>
        <w:pStyle w:val="Bibliography"/>
      </w:pPr>
      <w:proofErr w:type="spellStart"/>
      <w:r>
        <w:t>Overholtz</w:t>
      </w:r>
      <w:proofErr w:type="spellEnd"/>
      <w:r>
        <w:t>, W. J., L. D. Jacobson, and J. S. Link. 2008. An Ecosystem Approach for Assessment Advice and Biological Reference Points for the Gulf of Maine-Georges Bank Atlantic Herring Complex. North American Journal of Fisheries Management 28:247–257.</w:t>
      </w:r>
    </w:p>
    <w:p w14:paraId="28DD36CF" w14:textId="77777777" w:rsidR="00E95A18" w:rsidRDefault="00E95A18" w:rsidP="00E95A18">
      <w:pPr>
        <w:pStyle w:val="Bibliography"/>
      </w:pPr>
      <w:r>
        <w:t>Pacific States Marine Fisheries Commission. 2020. Pacific Fisheries Information Network (</w:t>
      </w:r>
      <w:proofErr w:type="spellStart"/>
      <w:r>
        <w:t>PacFIN</w:t>
      </w:r>
      <w:proofErr w:type="spellEnd"/>
      <w:r>
        <w:t>) retrieval dated May 22, 2020. www.psmfc.org.</w:t>
      </w:r>
    </w:p>
    <w:p w14:paraId="498C65CF" w14:textId="77777777" w:rsidR="00E95A18" w:rsidRDefault="00E95A18" w:rsidP="00E95A18">
      <w:pPr>
        <w:pStyle w:val="Bibliography"/>
      </w:pPr>
      <w:r>
        <w:t>Pfeiffer, L., and T. Gratz. 2016. The effect of rights-based fisheries management on risk taking and fishing safety. Proceedings of the National Academy of Sciences 113:2615–2620.</w:t>
      </w:r>
    </w:p>
    <w:p w14:paraId="2A2AA266" w14:textId="77777777" w:rsidR="00E95A18" w:rsidRDefault="00E95A18" w:rsidP="00E95A18">
      <w:pPr>
        <w:pStyle w:val="Bibliography"/>
      </w:pPr>
      <w:r>
        <w:t xml:space="preserve">Quinn, T. J., and R. B. </w:t>
      </w:r>
      <w:proofErr w:type="spellStart"/>
      <w:r>
        <w:t>Deriso</w:t>
      </w:r>
      <w:proofErr w:type="spellEnd"/>
      <w:r>
        <w:t>. 1999. Quantitative fish dynamics. Oxford University Press, New York.</w:t>
      </w:r>
    </w:p>
    <w:p w14:paraId="40A4E19F" w14:textId="77777777" w:rsidR="00E95A18" w:rsidRDefault="00E95A18" w:rsidP="00E95A18">
      <w:pPr>
        <w:pStyle w:val="Bibliography"/>
      </w:pPr>
      <w:r>
        <w:t>R Core Team. 2020. R: A language and environment for statistical computing. R Foundation for Statistical Computing, Vienna, Austria.</w:t>
      </w:r>
    </w:p>
    <w:p w14:paraId="10705DF1" w14:textId="77777777" w:rsidR="00E95A18" w:rsidRDefault="00E95A18" w:rsidP="00E95A18">
      <w:pPr>
        <w:pStyle w:val="Bibliography"/>
      </w:pPr>
      <w:proofErr w:type="spellStart"/>
      <w:r>
        <w:t>Richerson</w:t>
      </w:r>
      <w:proofErr w:type="spellEnd"/>
      <w:r>
        <w:t>, K., and D. S. Holland. 2017. Quantifying and predicting responses to a US West Coast salmon fishery closure. ICES Journal of Marine Science 74:2364–2378.</w:t>
      </w:r>
    </w:p>
    <w:p w14:paraId="41D09D79" w14:textId="77777777" w:rsidR="00E95A18" w:rsidRDefault="00E95A18" w:rsidP="00E95A18">
      <w:pPr>
        <w:pStyle w:val="Bibliography"/>
      </w:pPr>
      <w:proofErr w:type="spellStart"/>
      <w:r>
        <w:t>Richerson</w:t>
      </w:r>
      <w:proofErr w:type="spellEnd"/>
      <w:r>
        <w:t>, K., A. E. Punt, and D. S. Holland. 2020. Nearly a half century of high but sustainable exploitation in the Dungeness crab (Cancer magister) fishery. Fisheries Research 226:105528.</w:t>
      </w:r>
    </w:p>
    <w:p w14:paraId="7B360A43" w14:textId="77777777" w:rsidR="00E95A18" w:rsidRDefault="00E95A18" w:rsidP="00E95A18">
      <w:pPr>
        <w:pStyle w:val="Bibliography"/>
      </w:pPr>
      <w:proofErr w:type="spellStart"/>
      <w:r>
        <w:t>Sanchirico</w:t>
      </w:r>
      <w:proofErr w:type="spellEnd"/>
      <w:r>
        <w:t>, J. N., M. D. Smith, and D. W. Lipton. 2008. An empirical approach to ecosystem-based fishery management. Ecological Economics 64:586–596.</w:t>
      </w:r>
    </w:p>
    <w:p w14:paraId="6334AE57" w14:textId="77777777" w:rsidR="00E95A18" w:rsidRDefault="00E95A18" w:rsidP="00E95A18">
      <w:pPr>
        <w:pStyle w:val="Bibliography"/>
      </w:pPr>
      <w:proofErr w:type="spellStart"/>
      <w:r>
        <w:lastRenderedPageBreak/>
        <w:t>Santora</w:t>
      </w:r>
      <w:proofErr w:type="spellEnd"/>
      <w:r>
        <w:t xml:space="preserve">, J. A., N. J. Mantua, I. D. Schroeder, J. C. Field, E. L. Hazen, S. J. </w:t>
      </w:r>
      <w:proofErr w:type="spellStart"/>
      <w:r>
        <w:t>Bograd</w:t>
      </w:r>
      <w:proofErr w:type="spellEnd"/>
      <w:r>
        <w:t xml:space="preserve">, W. J. </w:t>
      </w:r>
      <w:proofErr w:type="spellStart"/>
      <w:r>
        <w:t>Sydeman</w:t>
      </w:r>
      <w:proofErr w:type="spellEnd"/>
      <w:r>
        <w:t xml:space="preserve">, B. K. Wells, J. </w:t>
      </w:r>
      <w:proofErr w:type="spellStart"/>
      <w:r>
        <w:t>Calambokidis</w:t>
      </w:r>
      <w:proofErr w:type="spellEnd"/>
      <w:r>
        <w:t xml:space="preserve">, L. </w:t>
      </w:r>
      <w:proofErr w:type="spellStart"/>
      <w:r>
        <w:t>Saez</w:t>
      </w:r>
      <w:proofErr w:type="spellEnd"/>
      <w:r>
        <w:t>, D. Lawson, and K. A. Forney. 2020. Habitat compression and ecosystem shifts as potential links between marine heatwave and record whale entanglements. Nature Communications 11:1–12.</w:t>
      </w:r>
    </w:p>
    <w:p w14:paraId="77111F23" w14:textId="77777777" w:rsidR="00E95A18" w:rsidRDefault="00E95A18" w:rsidP="00E95A18">
      <w:pPr>
        <w:pStyle w:val="Bibliography"/>
      </w:pPr>
      <w:r>
        <w:t xml:space="preserve">Schindler, D. E., R. </w:t>
      </w:r>
      <w:proofErr w:type="spellStart"/>
      <w:r>
        <w:t>Hilborn</w:t>
      </w:r>
      <w:proofErr w:type="spellEnd"/>
      <w:r>
        <w:t xml:space="preserve">, B. </w:t>
      </w:r>
      <w:proofErr w:type="spellStart"/>
      <w:r>
        <w:t>Chasco</w:t>
      </w:r>
      <w:proofErr w:type="spellEnd"/>
      <w:r>
        <w:t xml:space="preserve">, C. P. </w:t>
      </w:r>
      <w:proofErr w:type="spellStart"/>
      <w:r>
        <w:t>Boatright</w:t>
      </w:r>
      <w:proofErr w:type="spellEnd"/>
      <w:r>
        <w:t>, T. P. Quinn, L. A. Rogers, and M. S. Webster. 2010. Population diversity and the portfolio effect in an exploited species. Nature 465:609–612.</w:t>
      </w:r>
    </w:p>
    <w:p w14:paraId="66E47241" w14:textId="77777777" w:rsidR="00E95A18" w:rsidRDefault="00E95A18" w:rsidP="00E95A18">
      <w:pPr>
        <w:pStyle w:val="Bibliography"/>
      </w:pPr>
      <w:proofErr w:type="spellStart"/>
      <w:r>
        <w:t>Schnute</w:t>
      </w:r>
      <w:proofErr w:type="spellEnd"/>
      <w:r>
        <w:t>, J. 1985. A General Theory for Analysis of Catch and Effort Data. Canadian Journal of Fisheries and Aquatic Sciences 42:414–429.</w:t>
      </w:r>
    </w:p>
    <w:p w14:paraId="65002138" w14:textId="77777777" w:rsidR="00E95A18" w:rsidRDefault="00E95A18" w:rsidP="00E95A18">
      <w:pPr>
        <w:pStyle w:val="Bibliography"/>
      </w:pPr>
      <w:proofErr w:type="spellStart"/>
      <w:r>
        <w:t>Schwing</w:t>
      </w:r>
      <w:proofErr w:type="spellEnd"/>
      <w:r>
        <w:t xml:space="preserve">, F. B., R. Mendelssohn, S. J. </w:t>
      </w:r>
      <w:proofErr w:type="spellStart"/>
      <w:r>
        <w:t>Bograd</w:t>
      </w:r>
      <w:proofErr w:type="spellEnd"/>
      <w:r>
        <w:t>, J. E. Overland, M. Wang, and S. Ito. 2010. Climate change, teleconnection patterns, and regional processes forcing marine populations in the Pacific. Journal of Marine Systems 79:245–257.</w:t>
      </w:r>
    </w:p>
    <w:p w14:paraId="510759FA" w14:textId="77777777" w:rsidR="00E95A18" w:rsidRDefault="00E95A18" w:rsidP="00E95A18">
      <w:pPr>
        <w:pStyle w:val="Bibliography"/>
      </w:pPr>
      <w:r>
        <w:t xml:space="preserve">Selden, R. L., R. D. Batt, V. S. Saba, and M. L. Pinsky. 2018. Diversity in thermal affinity among key </w:t>
      </w:r>
      <w:proofErr w:type="spellStart"/>
      <w:r>
        <w:t>piscivores</w:t>
      </w:r>
      <w:proofErr w:type="spellEnd"/>
      <w:r>
        <w:t xml:space="preserve"> buffers impacts of ocean warming on predator–prey interactions. Global change biology 24:117–131.</w:t>
      </w:r>
    </w:p>
    <w:p w14:paraId="2213B698" w14:textId="77777777" w:rsidR="00E95A18" w:rsidRDefault="00E95A18" w:rsidP="00E95A18">
      <w:pPr>
        <w:pStyle w:val="Bibliography"/>
      </w:pPr>
      <w:proofErr w:type="spellStart"/>
      <w:r>
        <w:t>Sethi</w:t>
      </w:r>
      <w:proofErr w:type="spellEnd"/>
      <w:r>
        <w:t>, S. A., M. Reimer, and G. Knapp. 2014. Alaskan fishing community revenues and the stabilizing role of fishing portfolios. Marine Policy 48:134–141.</w:t>
      </w:r>
    </w:p>
    <w:p w14:paraId="6950B8D6" w14:textId="77777777" w:rsidR="00E95A18" w:rsidRDefault="00E95A18" w:rsidP="00E95A18">
      <w:pPr>
        <w:pStyle w:val="Bibliography"/>
      </w:pPr>
      <w:r>
        <w:t>Shanks, A. L. 2013. Atmospheric forcing drives recruitment variation in the Dungeness crab (Cancer magister), revisited. Fisheries Oceanography 22:263–272.</w:t>
      </w:r>
    </w:p>
    <w:p w14:paraId="58CFDEDB" w14:textId="77777777" w:rsidR="00E95A18" w:rsidRDefault="00E95A18" w:rsidP="00E95A18">
      <w:pPr>
        <w:pStyle w:val="Bibliography"/>
      </w:pPr>
      <w:r>
        <w:t xml:space="preserve">Shanks, A. L., and G. C. </w:t>
      </w:r>
      <w:proofErr w:type="spellStart"/>
      <w:r>
        <w:t>Roegner</w:t>
      </w:r>
      <w:proofErr w:type="spellEnd"/>
      <w:r>
        <w:t>. 2007. Recruitment Limitation in Dungeness Crab Populations Is Driven by Variation in Atmospheric Forcing. Ecology 88:1726–1737.</w:t>
      </w:r>
    </w:p>
    <w:p w14:paraId="39A54DBA" w14:textId="77777777" w:rsidR="00E95A18" w:rsidRDefault="00E95A18" w:rsidP="00E95A18">
      <w:pPr>
        <w:pStyle w:val="Bibliography"/>
      </w:pPr>
      <w:r>
        <w:lastRenderedPageBreak/>
        <w:t>Shelton, A. O., W. H. Satterthwaite, E. J. Ward, B. E. Feist, and B. Burke. 2019. Using hierarchical models to estimate stock-specific and seasonal variation in ocean distribution, survivorship, and aggregate abundance of fall run Chinook salmon. Canadian Journal of Fisheries and Aquatic Sciences 76:95–108.</w:t>
      </w:r>
    </w:p>
    <w:p w14:paraId="15A3AE11" w14:textId="77777777" w:rsidR="00E95A18" w:rsidRDefault="00E95A18" w:rsidP="00E95A18">
      <w:pPr>
        <w:pStyle w:val="Bibliography"/>
      </w:pPr>
      <w:proofErr w:type="spellStart"/>
      <w:r>
        <w:t>Signorell</w:t>
      </w:r>
      <w:proofErr w:type="spellEnd"/>
      <w:r>
        <w:t xml:space="preserve">, A., K. </w:t>
      </w:r>
      <w:proofErr w:type="spellStart"/>
      <w:r>
        <w:t>Aho</w:t>
      </w:r>
      <w:proofErr w:type="spellEnd"/>
      <w:r>
        <w:t xml:space="preserve">, A. </w:t>
      </w:r>
      <w:proofErr w:type="spellStart"/>
      <w:r>
        <w:t>Alfons</w:t>
      </w:r>
      <w:proofErr w:type="spellEnd"/>
      <w:r>
        <w:t xml:space="preserve">, N. </w:t>
      </w:r>
      <w:proofErr w:type="spellStart"/>
      <w:r>
        <w:t>Anderegg</w:t>
      </w:r>
      <w:proofErr w:type="spellEnd"/>
      <w:r>
        <w:t xml:space="preserve">, T. Aragon, A. </w:t>
      </w:r>
      <w:proofErr w:type="spellStart"/>
      <w:r>
        <w:t>Arppe</w:t>
      </w:r>
      <w:proofErr w:type="spellEnd"/>
      <w:r>
        <w:t xml:space="preserve">, A. Baddeley, K. Barton, B. </w:t>
      </w:r>
      <w:proofErr w:type="spellStart"/>
      <w:r>
        <w:t>Bolker</w:t>
      </w:r>
      <w:proofErr w:type="spellEnd"/>
      <w:r>
        <w:t xml:space="preserve">, H. W. </w:t>
      </w:r>
      <w:proofErr w:type="spellStart"/>
      <w:r>
        <w:t>Borchers</w:t>
      </w:r>
      <w:proofErr w:type="spellEnd"/>
      <w:r>
        <w:t xml:space="preserve">, F. </w:t>
      </w:r>
      <w:proofErr w:type="spellStart"/>
      <w:r>
        <w:t>Caeiro</w:t>
      </w:r>
      <w:proofErr w:type="spellEnd"/>
      <w:r>
        <w:t xml:space="preserve">, S. </w:t>
      </w:r>
      <w:proofErr w:type="spellStart"/>
      <w:r>
        <w:t>Champely</w:t>
      </w:r>
      <w:proofErr w:type="spellEnd"/>
      <w:r>
        <w:t xml:space="preserve">, D. </w:t>
      </w:r>
      <w:proofErr w:type="spellStart"/>
      <w:r>
        <w:t>Chessel</w:t>
      </w:r>
      <w:proofErr w:type="spellEnd"/>
      <w:r>
        <w:t xml:space="preserve">, L. Chhay, C. Cummins, M. Dewey, H. C. Doran, S. Dray, C. </w:t>
      </w:r>
      <w:proofErr w:type="spellStart"/>
      <w:r>
        <w:t>Dupont</w:t>
      </w:r>
      <w:proofErr w:type="spellEnd"/>
      <w:r>
        <w:t xml:space="preserve">, D. </w:t>
      </w:r>
      <w:proofErr w:type="spellStart"/>
      <w:r>
        <w:t>Eddelbuettel</w:t>
      </w:r>
      <w:proofErr w:type="spellEnd"/>
      <w:r>
        <w:t xml:space="preserve">, J. </w:t>
      </w:r>
      <w:proofErr w:type="spellStart"/>
      <w:r>
        <w:t>Enos</w:t>
      </w:r>
      <w:proofErr w:type="spellEnd"/>
      <w:r>
        <w:t xml:space="preserve">, C. </w:t>
      </w:r>
      <w:proofErr w:type="spellStart"/>
      <w:r>
        <w:t>Ekstrom</w:t>
      </w:r>
      <w:proofErr w:type="spellEnd"/>
      <w:r>
        <w:t xml:space="preserve">, M. </w:t>
      </w:r>
      <w:proofErr w:type="spellStart"/>
      <w:r>
        <w:t>Elff</w:t>
      </w:r>
      <w:proofErr w:type="spellEnd"/>
      <w:r>
        <w:t xml:space="preserve">, R. W. </w:t>
      </w:r>
      <w:proofErr w:type="spellStart"/>
      <w:r>
        <w:t>Farebrother</w:t>
      </w:r>
      <w:proofErr w:type="spellEnd"/>
      <w:r>
        <w:t xml:space="preserve">, J. Fox, R. Francois, M. Friendly, T. </w:t>
      </w:r>
      <w:proofErr w:type="spellStart"/>
      <w:r>
        <w:t>Galili</w:t>
      </w:r>
      <w:proofErr w:type="spellEnd"/>
      <w:r>
        <w:t xml:space="preserve">, M. Gamer, J. L. </w:t>
      </w:r>
      <w:proofErr w:type="spellStart"/>
      <w:r>
        <w:t>Gastwirth</w:t>
      </w:r>
      <w:proofErr w:type="spellEnd"/>
      <w:r>
        <w:t xml:space="preserve">, Y. R. Gel, V. </w:t>
      </w:r>
      <w:proofErr w:type="spellStart"/>
      <w:r>
        <w:t>Gegzna</w:t>
      </w:r>
      <w:proofErr w:type="spellEnd"/>
      <w:r>
        <w:t xml:space="preserve">, J. Gross, G. </w:t>
      </w:r>
      <w:proofErr w:type="spellStart"/>
      <w:r>
        <w:t>Grothendieck</w:t>
      </w:r>
      <w:proofErr w:type="spellEnd"/>
      <w:r>
        <w:t xml:space="preserve">, F. E. H. Jr, R. </w:t>
      </w:r>
      <w:proofErr w:type="spellStart"/>
      <w:r>
        <w:t>Heiberger</w:t>
      </w:r>
      <w:proofErr w:type="spellEnd"/>
      <w:r>
        <w:t xml:space="preserve">, M. </w:t>
      </w:r>
      <w:proofErr w:type="spellStart"/>
      <w:r>
        <w:t>Hoehle</w:t>
      </w:r>
      <w:proofErr w:type="spellEnd"/>
      <w:r>
        <w:t xml:space="preserve">, C. W. Hoffmann, S. </w:t>
      </w:r>
      <w:proofErr w:type="spellStart"/>
      <w:r>
        <w:t>Hojsgaard</w:t>
      </w:r>
      <w:proofErr w:type="spellEnd"/>
      <w:r>
        <w:t xml:space="preserve">, T. </w:t>
      </w:r>
      <w:proofErr w:type="spellStart"/>
      <w:r>
        <w:t>Hothorn</w:t>
      </w:r>
      <w:proofErr w:type="spellEnd"/>
      <w:r>
        <w:t xml:space="preserve">, M. </w:t>
      </w:r>
      <w:proofErr w:type="spellStart"/>
      <w:r>
        <w:t>Huerzeler</w:t>
      </w:r>
      <w:proofErr w:type="spellEnd"/>
      <w:r>
        <w:t xml:space="preserve">, W. W. Hui, P. Hurd, R. J. Hyndman, P. J. V. Iglesias, C. Jackson, M. Kohl, M. </w:t>
      </w:r>
      <w:proofErr w:type="spellStart"/>
      <w:r>
        <w:t>Korpela</w:t>
      </w:r>
      <w:proofErr w:type="spellEnd"/>
      <w:r>
        <w:t xml:space="preserve">, M. Kuhn, D. </w:t>
      </w:r>
      <w:proofErr w:type="spellStart"/>
      <w:r>
        <w:t>Labes</w:t>
      </w:r>
      <w:proofErr w:type="spellEnd"/>
      <w:r>
        <w:t xml:space="preserve">, D. T. Lang, F. </w:t>
      </w:r>
      <w:proofErr w:type="spellStart"/>
      <w:r>
        <w:t>Leisch</w:t>
      </w:r>
      <w:proofErr w:type="spellEnd"/>
      <w:r>
        <w:t xml:space="preserve">, J. Lemon, D. Li, M. </w:t>
      </w:r>
      <w:proofErr w:type="spellStart"/>
      <w:r>
        <w:t>Maechler</w:t>
      </w:r>
      <w:proofErr w:type="spellEnd"/>
      <w:r>
        <w:t xml:space="preserve">, A. Magnusson, B. Mainwaring, D. </w:t>
      </w:r>
      <w:proofErr w:type="spellStart"/>
      <w:r>
        <w:t>Malter</w:t>
      </w:r>
      <w:proofErr w:type="spellEnd"/>
      <w:r>
        <w:t xml:space="preserve">, G. </w:t>
      </w:r>
      <w:proofErr w:type="spellStart"/>
      <w:r>
        <w:t>Marsaglia</w:t>
      </w:r>
      <w:proofErr w:type="spellEnd"/>
      <w:r>
        <w:t xml:space="preserve">, J. </w:t>
      </w:r>
      <w:proofErr w:type="spellStart"/>
      <w:r>
        <w:t>Marsaglia</w:t>
      </w:r>
      <w:proofErr w:type="spellEnd"/>
      <w:r>
        <w:t xml:space="preserve">, A. </w:t>
      </w:r>
      <w:proofErr w:type="spellStart"/>
      <w:r>
        <w:t>Matei</w:t>
      </w:r>
      <w:proofErr w:type="spellEnd"/>
      <w:r>
        <w:t xml:space="preserve">, D. Meyer, W. Miao, G. </w:t>
      </w:r>
      <w:proofErr w:type="spellStart"/>
      <w:r>
        <w:t>Millo</w:t>
      </w:r>
      <w:proofErr w:type="spellEnd"/>
      <w:r>
        <w:t xml:space="preserve">, Y. Min, D. Mitchell, F. Mueller, M. </w:t>
      </w:r>
      <w:proofErr w:type="spellStart"/>
      <w:r>
        <w:t>Naepflin</w:t>
      </w:r>
      <w:proofErr w:type="spellEnd"/>
      <w:r>
        <w:t xml:space="preserve">, D. Navarro, H. Nilsson, K. </w:t>
      </w:r>
      <w:proofErr w:type="spellStart"/>
      <w:r>
        <w:t>Nordhausen</w:t>
      </w:r>
      <w:proofErr w:type="spellEnd"/>
      <w:r>
        <w:t xml:space="preserve">, D. Ogle, H. </w:t>
      </w:r>
      <w:proofErr w:type="spellStart"/>
      <w:r>
        <w:t>Ooi</w:t>
      </w:r>
      <w:proofErr w:type="spellEnd"/>
      <w:r>
        <w:t xml:space="preserve">, N. Parsons, S. </w:t>
      </w:r>
      <w:proofErr w:type="spellStart"/>
      <w:r>
        <w:t>Pavoine</w:t>
      </w:r>
      <w:proofErr w:type="spellEnd"/>
      <w:r>
        <w:t xml:space="preserve">, T. Plate, R. </w:t>
      </w:r>
      <w:proofErr w:type="spellStart"/>
      <w:r>
        <w:t>Rapold</w:t>
      </w:r>
      <w:proofErr w:type="spellEnd"/>
      <w:r>
        <w:t xml:space="preserve">, W. </w:t>
      </w:r>
      <w:proofErr w:type="spellStart"/>
      <w:r>
        <w:t>Revelle</w:t>
      </w:r>
      <w:proofErr w:type="spellEnd"/>
      <w:r>
        <w:t xml:space="preserve">, T. Rinker, B. D. Ripley, C. Rodriguez, N. Russell, N. </w:t>
      </w:r>
      <w:proofErr w:type="spellStart"/>
      <w:r>
        <w:t>Sabbe</w:t>
      </w:r>
      <w:proofErr w:type="spellEnd"/>
      <w:r>
        <w:t xml:space="preserve">, V. E. </w:t>
      </w:r>
      <w:proofErr w:type="spellStart"/>
      <w:r>
        <w:t>Seshan</w:t>
      </w:r>
      <w:proofErr w:type="spellEnd"/>
      <w:r>
        <w:t xml:space="preserve">, G. Snow, M. Smithson, K. </w:t>
      </w:r>
      <w:proofErr w:type="spellStart"/>
      <w:r>
        <w:t>Soetaert</w:t>
      </w:r>
      <w:proofErr w:type="spellEnd"/>
      <w:r>
        <w:t xml:space="preserve">, W. A. </w:t>
      </w:r>
      <w:proofErr w:type="spellStart"/>
      <w:r>
        <w:t>Stahel</w:t>
      </w:r>
      <w:proofErr w:type="spellEnd"/>
      <w:r>
        <w:t xml:space="preserve">, A. Stephenson, M. Stevenson, R. </w:t>
      </w:r>
      <w:proofErr w:type="spellStart"/>
      <w:r>
        <w:t>Stubner</w:t>
      </w:r>
      <w:proofErr w:type="spellEnd"/>
      <w:r>
        <w:t xml:space="preserve">, M. </w:t>
      </w:r>
      <w:proofErr w:type="spellStart"/>
      <w:r>
        <w:t>Templ</w:t>
      </w:r>
      <w:proofErr w:type="spellEnd"/>
      <w:r>
        <w:t xml:space="preserve">, T. </w:t>
      </w:r>
      <w:proofErr w:type="spellStart"/>
      <w:r>
        <w:t>Therneau</w:t>
      </w:r>
      <w:proofErr w:type="spellEnd"/>
      <w:r>
        <w:t xml:space="preserve">, Y. </w:t>
      </w:r>
      <w:proofErr w:type="spellStart"/>
      <w:r>
        <w:t>Tille</w:t>
      </w:r>
      <w:proofErr w:type="spellEnd"/>
      <w:r>
        <w:t xml:space="preserve">, L. </w:t>
      </w:r>
      <w:proofErr w:type="spellStart"/>
      <w:r>
        <w:t>Torgo</w:t>
      </w:r>
      <w:proofErr w:type="spellEnd"/>
      <w:r>
        <w:t xml:space="preserve">, A. </w:t>
      </w:r>
      <w:proofErr w:type="spellStart"/>
      <w:r>
        <w:t>Trapletti</w:t>
      </w:r>
      <w:proofErr w:type="spellEnd"/>
      <w:r>
        <w:t xml:space="preserve">, J. Ulrich, K. </w:t>
      </w:r>
      <w:proofErr w:type="spellStart"/>
      <w:r>
        <w:t>Ushey</w:t>
      </w:r>
      <w:proofErr w:type="spellEnd"/>
      <w:r>
        <w:t xml:space="preserve">, J. </w:t>
      </w:r>
      <w:proofErr w:type="spellStart"/>
      <w:r>
        <w:t>VanDerWal</w:t>
      </w:r>
      <w:proofErr w:type="spellEnd"/>
      <w:r>
        <w:t xml:space="preserve">, B. </w:t>
      </w:r>
      <w:proofErr w:type="spellStart"/>
      <w:r>
        <w:t>Venables</w:t>
      </w:r>
      <w:proofErr w:type="spellEnd"/>
      <w:r>
        <w:t xml:space="preserve">, J. </w:t>
      </w:r>
      <w:proofErr w:type="spellStart"/>
      <w:r>
        <w:t>Verzani</w:t>
      </w:r>
      <w:proofErr w:type="spellEnd"/>
      <w:r>
        <w:t xml:space="preserve">, G. R. </w:t>
      </w:r>
      <w:proofErr w:type="spellStart"/>
      <w:r>
        <w:t>Warnes</w:t>
      </w:r>
      <w:proofErr w:type="spellEnd"/>
      <w:r>
        <w:t xml:space="preserve">, S. </w:t>
      </w:r>
      <w:proofErr w:type="spellStart"/>
      <w:r>
        <w:t>Wellek</w:t>
      </w:r>
      <w:proofErr w:type="spellEnd"/>
      <w:r>
        <w:t xml:space="preserve">, H. Wickham, R. R. Wilcox, P. Wolf, D. </w:t>
      </w:r>
      <w:proofErr w:type="spellStart"/>
      <w:r>
        <w:t>Wollschlaeger</w:t>
      </w:r>
      <w:proofErr w:type="spellEnd"/>
      <w:r>
        <w:t xml:space="preserve">, J. Wood, Y. Wu, T. Yee, and A. </w:t>
      </w:r>
      <w:proofErr w:type="spellStart"/>
      <w:r>
        <w:t>Zeileis</w:t>
      </w:r>
      <w:proofErr w:type="spellEnd"/>
      <w:r>
        <w:t xml:space="preserve">. 2020. </w:t>
      </w:r>
      <w:proofErr w:type="spellStart"/>
      <w:r>
        <w:t>DescTools</w:t>
      </w:r>
      <w:proofErr w:type="spellEnd"/>
      <w:r>
        <w:t>: Tools for Descriptive Statistics.</w:t>
      </w:r>
    </w:p>
    <w:p w14:paraId="43597F51" w14:textId="77777777" w:rsidR="00E95A18" w:rsidRDefault="00E95A18" w:rsidP="00E95A18">
      <w:pPr>
        <w:pStyle w:val="Bibliography"/>
      </w:pPr>
      <w:r>
        <w:t xml:space="preserve">Silver, J. J., and J. S. Stoll. 2019. How do commercial fishing </w:t>
      </w:r>
      <w:proofErr w:type="spellStart"/>
      <w:r>
        <w:t>licences</w:t>
      </w:r>
      <w:proofErr w:type="spellEnd"/>
      <w:r>
        <w:t xml:space="preserve"> relate to access? Fish and Fisheries 20:993–1004.</w:t>
      </w:r>
    </w:p>
    <w:p w14:paraId="5B7628A8" w14:textId="77777777" w:rsidR="00E95A18" w:rsidRDefault="00E95A18" w:rsidP="00E95A18">
      <w:pPr>
        <w:pStyle w:val="Bibliography"/>
      </w:pPr>
      <w:r>
        <w:lastRenderedPageBreak/>
        <w:t xml:space="preserve">Squires, D., and J. </w:t>
      </w:r>
      <w:proofErr w:type="spellStart"/>
      <w:r>
        <w:t>Kirkley</w:t>
      </w:r>
      <w:proofErr w:type="spellEnd"/>
      <w:r>
        <w:t>. 1991. Production quota in multiproduct Pacific fisheries. Journal of Environmental Economics and Management 21:109–126.</w:t>
      </w:r>
    </w:p>
    <w:p w14:paraId="5F0293E4" w14:textId="77777777" w:rsidR="00E95A18" w:rsidRDefault="00E95A18" w:rsidP="00E95A18">
      <w:pPr>
        <w:pStyle w:val="Bibliography"/>
      </w:pPr>
      <w:proofErr w:type="spellStart"/>
      <w:r>
        <w:t>Stachura</w:t>
      </w:r>
      <w:proofErr w:type="spellEnd"/>
      <w:r>
        <w:t xml:space="preserve">, M. M., T. E. Essington, N. J. Mantua, A. B. Hollowed, M. A. </w:t>
      </w:r>
      <w:proofErr w:type="spellStart"/>
      <w:r>
        <w:t>Haltuch</w:t>
      </w:r>
      <w:proofErr w:type="spellEnd"/>
      <w:r>
        <w:t>, P. D. Spencer, T. A. Branch, and M. J. Doyle. 2014. Linking Northeast Pacific recruitment synchrony to environmental variability. Fisheries Oceanography 23:389–408.</w:t>
      </w:r>
    </w:p>
    <w:p w14:paraId="00F06A06" w14:textId="77777777" w:rsidR="00E95A18" w:rsidRDefault="00E95A18" w:rsidP="00E95A18">
      <w:pPr>
        <w:pStyle w:val="Bibliography"/>
      </w:pPr>
      <w:proofErr w:type="spellStart"/>
      <w:r>
        <w:t>Stawitz</w:t>
      </w:r>
      <w:proofErr w:type="spellEnd"/>
      <w:r>
        <w:t xml:space="preserve">, C. C., T. E. Essington, T. A. Branch, M. A. </w:t>
      </w:r>
      <w:proofErr w:type="spellStart"/>
      <w:r>
        <w:t>Haltuch</w:t>
      </w:r>
      <w:proofErr w:type="spellEnd"/>
      <w:r>
        <w:t xml:space="preserve">, A. B. Hollowed, and P. D. Spencer. 2015. A state-space approach for detecting growth variation and application to North Pacific </w:t>
      </w:r>
      <w:proofErr w:type="spellStart"/>
      <w:r>
        <w:t>groundfish</w:t>
      </w:r>
      <w:proofErr w:type="spellEnd"/>
      <w:r>
        <w:t>. Canadian Journal of Fisheries and Aquatic Sciences 72:1316–1328.</w:t>
      </w:r>
    </w:p>
    <w:p w14:paraId="222013A4" w14:textId="77777777" w:rsidR="00E95A18" w:rsidRDefault="00E95A18" w:rsidP="00E95A18">
      <w:pPr>
        <w:pStyle w:val="Bibliography"/>
      </w:pPr>
      <w:r>
        <w:t xml:space="preserve">Stoll, J. S., C. M. </w:t>
      </w:r>
      <w:proofErr w:type="spellStart"/>
      <w:r>
        <w:t>Beitl</w:t>
      </w:r>
      <w:proofErr w:type="spellEnd"/>
      <w:r>
        <w:t>, and J. A. Wilson. 2016. How access to Maine</w:t>
      </w:r>
      <w:r>
        <w:rPr>
          <w:rFonts w:ascii="Segoe UI Symbol" w:hAnsi="Segoe UI Symbol" w:cs="Segoe UI Symbol"/>
        </w:rPr>
        <w:t>⬢</w:t>
      </w:r>
      <w:r>
        <w:t xml:space="preserve"> s fisheries has changed over a quarter century: The cumulative effects of licensing on resilience. Global Environmental Change 37:79–91.</w:t>
      </w:r>
    </w:p>
    <w:p w14:paraId="439E3B8B" w14:textId="77777777" w:rsidR="00E95A18" w:rsidRDefault="00E95A18" w:rsidP="00E95A18">
      <w:pPr>
        <w:pStyle w:val="Bibliography"/>
      </w:pPr>
      <w:r>
        <w:t xml:space="preserve">Ward, E. J., S. C. Anderson, A. O. Shelton, R. E. Brenner, M. D. </w:t>
      </w:r>
      <w:proofErr w:type="spellStart"/>
      <w:r>
        <w:t>Adkison</w:t>
      </w:r>
      <w:proofErr w:type="spellEnd"/>
      <w:r>
        <w:t xml:space="preserve">, A. H. </w:t>
      </w:r>
      <w:proofErr w:type="spellStart"/>
      <w:r>
        <w:t>Beaudreau</w:t>
      </w:r>
      <w:proofErr w:type="spellEnd"/>
      <w:r>
        <w:t xml:space="preserve">, J. T. Watson, J. C. Shriver, A. C. </w:t>
      </w:r>
      <w:proofErr w:type="spellStart"/>
      <w:r>
        <w:t>Haynie</w:t>
      </w:r>
      <w:proofErr w:type="spellEnd"/>
      <w:r>
        <w:t>, and B. C. Williams. 2018. Effects of increased specialization on revenue of Alaskan salmon fishers over four decades. Journal of Applied Ecology 55:1082–1091.</w:t>
      </w:r>
    </w:p>
    <w:p w14:paraId="285F14FB" w14:textId="77777777" w:rsidR="00E95A18" w:rsidRDefault="00E95A18" w:rsidP="00E95A18">
      <w:pPr>
        <w:pStyle w:val="Bibliography"/>
      </w:pPr>
      <w:r>
        <w:t xml:space="preserve">Warner, R., and P. </w:t>
      </w:r>
      <w:proofErr w:type="spellStart"/>
      <w:r>
        <w:t>Chesson</w:t>
      </w:r>
      <w:proofErr w:type="spellEnd"/>
      <w:r>
        <w:t>. 1985. Coexistence Mediated by Recruitment Fluctuations - a Field Guide to the Storage Effect. American Naturalist 125:769–787.</w:t>
      </w:r>
    </w:p>
    <w:p w14:paraId="62B4BC4B" w14:textId="77777777" w:rsidR="00E95A18" w:rsidRDefault="00E95A18" w:rsidP="00E95A18">
      <w:pPr>
        <w:pStyle w:val="Bibliography"/>
      </w:pPr>
      <w:proofErr w:type="spellStart"/>
      <w:r>
        <w:t>Winemiller</w:t>
      </w:r>
      <w:proofErr w:type="spellEnd"/>
      <w:r>
        <w:t>, K. O., and K. A. Rose. 1992. Patterns of Life-History Diversification in North American Fishes: implications for Population Regulation. Canadian Journal of Fisheries and Aquatic Sciences 49:2196–2218.</w:t>
      </w:r>
    </w:p>
    <w:p w14:paraId="4AA884A7" w14:textId="77777777" w:rsidR="00E95A18" w:rsidRDefault="00E95A18" w:rsidP="00E95A18">
      <w:pPr>
        <w:pStyle w:val="Bibliography"/>
      </w:pPr>
      <w:r>
        <w:t>Worm, B., and R. A. Myers. 2003. Meta-analysis of cod-shrimp interactions reveals top-down control in oceanic food webs. Ecology 84:162–173.</w:t>
      </w:r>
    </w:p>
    <w:p w14:paraId="74206174" w14:textId="45ECEE75" w:rsidR="00F03A5B" w:rsidRPr="00D10641" w:rsidRDefault="000751AA" w:rsidP="00E460F1">
      <w:pPr>
        <w:spacing w:line="480" w:lineRule="auto"/>
        <w:rPr>
          <w:rFonts w:ascii="Times New Roman" w:hAnsi="Times New Roman" w:cs="Times New Roman"/>
        </w:rPr>
      </w:pPr>
      <w:r>
        <w:rPr>
          <w:rFonts w:ascii="Times New Roman" w:hAnsi="Times New Roman" w:cs="Times New Roman"/>
        </w:rPr>
        <w:lastRenderedPageBreak/>
        <w:fldChar w:fldCharType="end"/>
      </w:r>
    </w:p>
    <w:sectPr w:rsidR="00F03A5B" w:rsidRPr="00D10641" w:rsidSect="00B57155">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iva.oken kiva.oken" w:date="2020-08-28T12:07:00Z" w:initials="kk">
    <w:p w14:paraId="0735F94A" w14:textId="081CE6CE" w:rsidR="00036A8C" w:rsidRDefault="00036A8C">
      <w:pPr>
        <w:pStyle w:val="CommentText"/>
      </w:pPr>
      <w:r>
        <w:rPr>
          <w:rStyle w:val="CommentReference"/>
        </w:rPr>
        <w:annotationRef/>
      </w:r>
      <w:r>
        <w:t>The second half of this sentence was flagged by both reviewers. What I was trying to get at is if all stocks are synchronously unproductive for a little while, long-lived species can help buffer revenue declines, but if they are synchronously unproductive for a long time (say, ocean warming, habitat destruction, etc.), eventually the long-lived species will also crash. Am I exaggerating what we found? Does something need to get added to the discussion? Is there a better way to phrase this? Should I just delete the second half and let the first half stand alone?</w:t>
      </w:r>
    </w:p>
  </w:comment>
  <w:comment w:id="1" w:author="kiva.oken kiva.oken" w:date="2020-08-28T15:05:00Z" w:initials="kk">
    <w:p w14:paraId="173F526C" w14:textId="6A3C14C8" w:rsidR="00036A8C" w:rsidRDefault="00036A8C">
      <w:pPr>
        <w:pStyle w:val="CommentText"/>
      </w:pPr>
      <w:r>
        <w:rPr>
          <w:rStyle w:val="CommentReference"/>
        </w:rPr>
        <w:annotationRef/>
      </w:r>
      <w:r>
        <w:t>Propose deleting this. It is not really related to the rest of the paragraph (ecological dynamics impacts portfolio effects). One of the reviewers disliked the use of “however” and did not think it made sense, so I think it would need some revision if we leave it in.</w:t>
      </w:r>
    </w:p>
  </w:comment>
  <w:comment w:id="3" w:author="kiva.oken kiva.oken" w:date="2020-08-28T15:09:00Z" w:initials="kk">
    <w:p w14:paraId="43B9BB4E" w14:textId="4A831E33" w:rsidR="00036A8C" w:rsidRDefault="00036A8C">
      <w:pPr>
        <w:pStyle w:val="CommentText"/>
      </w:pPr>
      <w:r>
        <w:rPr>
          <w:rStyle w:val="CommentReference"/>
        </w:rPr>
        <w:annotationRef/>
      </w:r>
      <w:r>
        <w:t>Is this awkward? One reviewer wanted a one-liner indicating why sablefish was chosen but I don’t want to get in the weeds in the introduction.</w:t>
      </w:r>
    </w:p>
  </w:comment>
  <w:comment w:id="4" w:author="kiva.oken kiva.oken" w:date="2020-08-31T14:47:00Z" w:initials="kk">
    <w:p w14:paraId="59A46CD3" w14:textId="3399FAA8" w:rsidR="00036A8C" w:rsidRDefault="00036A8C">
      <w:pPr>
        <w:pStyle w:val="CommentText"/>
      </w:pPr>
      <w:r>
        <w:rPr>
          <w:rStyle w:val="CommentReference"/>
        </w:rPr>
        <w:annotationRef/>
      </w:r>
      <w:r>
        <w:t>This section is new, please review more carefully. Is it too detailed? Not detailed enough? I totally get that the reviewer found this confusing, but struggling to figure out how to make it less confusing. It is a confusing thing! Also, should it go here at the end, or before “scenarios”?</w:t>
      </w:r>
    </w:p>
  </w:comment>
  <w:comment w:id="5" w:author="kiva.oken kiva.oken" w:date="2020-08-31T13:38:00Z" w:initials="kk">
    <w:p w14:paraId="0F98DEB8" w14:textId="6B29400B" w:rsidR="00036A8C" w:rsidRDefault="00036A8C" w:rsidP="004B6907">
      <w:pPr>
        <w:pStyle w:val="CommentText"/>
      </w:pPr>
      <w:r>
        <w:rPr>
          <w:rStyle w:val="CommentReference"/>
        </w:rPr>
        <w:annotationRef/>
      </w:r>
      <w:r>
        <w:t xml:space="preserve">Is the new symbol appropriate? Idea is to differentiate between </w:t>
      </w:r>
      <w:proofErr w:type="spellStart"/>
      <w:r>
        <w:t>r_s,y,w</w:t>
      </w:r>
      <w:proofErr w:type="spellEnd"/>
      <w:r>
        <w:t xml:space="preserve"> and </w:t>
      </w:r>
      <w:proofErr w:type="spellStart"/>
      <w:r>
        <w:t>r_v,s,y</w:t>
      </w:r>
      <w:proofErr w:type="spellEnd"/>
    </w:p>
  </w:comment>
  <w:comment w:id="6" w:author="kiva.oken kiva.oken" w:date="2020-08-31T15:36:00Z" w:initials="kk">
    <w:p w14:paraId="5DC4DD04" w14:textId="15AAAF36" w:rsidR="00036A8C" w:rsidRDefault="00036A8C">
      <w:pPr>
        <w:pStyle w:val="CommentText"/>
      </w:pPr>
      <w:r>
        <w:rPr>
          <w:rStyle w:val="CommentReference"/>
        </w:rPr>
        <w:annotationRef/>
      </w:r>
      <w:r>
        <w:t>Or should I invent a new symbol? Capital P is taken for price and I am hesitant to use a lowercase letter to describe a set. I’m not sure why I didn’t want to use lowercase p on price. I don’t think little p is used, so I might be able to change price to little p?</w:t>
      </w:r>
    </w:p>
  </w:comment>
  <w:comment w:id="7" w:author="kiva.oken kiva.oken" w:date="2020-08-31T17:54:00Z" w:initials="kk">
    <w:p w14:paraId="31C10E7F" w14:textId="1A7980B8" w:rsidR="00036A8C" w:rsidRDefault="00036A8C">
      <w:pPr>
        <w:pStyle w:val="CommentText"/>
      </w:pPr>
      <w:r>
        <w:rPr>
          <w:rStyle w:val="CommentReference"/>
        </w:rPr>
        <w:annotationRef/>
      </w:r>
      <w:r>
        <w:t>Is this a sufficient explanation of the Gini index?</w:t>
      </w:r>
    </w:p>
  </w:comment>
  <w:comment w:id="8" w:author="kiva.oken kiva.oken" w:date="2020-09-02T15:47:00Z" w:initials="kk">
    <w:p w14:paraId="5AC82F44" w14:textId="474A9DF9" w:rsidR="00036A8C" w:rsidRDefault="00036A8C">
      <w:pPr>
        <w:pStyle w:val="CommentText"/>
      </w:pPr>
      <w:r>
        <w:rPr>
          <w:rStyle w:val="CommentReference"/>
        </w:rPr>
        <w:annotationRef/>
      </w:r>
      <w:r>
        <w:t>So actually I don’t have these figures by species, only by permit portfolio and fleet-wide. Tracking profit by species is somewhat trickier, and I didn’t do it. Obviously it is possible, but it would have required actually digging into the guts of the model code (it’s not currently defined) and then rerunning all of the simulations. It didn’t seem worth it. The revenue SD by species would be easy to add if you think that is useful.</w:t>
      </w:r>
    </w:p>
  </w:comment>
  <w:comment w:id="9" w:author="kiva.oken kiva.oken" w:date="2020-08-28T17:47:00Z" w:initials="kk">
    <w:p w14:paraId="01C1190D" w14:textId="3FD8A1E4" w:rsidR="00036A8C" w:rsidRDefault="00036A8C">
      <w:pPr>
        <w:pStyle w:val="CommentText"/>
      </w:pPr>
      <w:r>
        <w:rPr>
          <w:rStyle w:val="CommentReference"/>
        </w:rPr>
        <w:annotationRef/>
      </w:r>
      <w:r>
        <w:rPr>
          <w:rStyle w:val="CommentReference"/>
        </w:rPr>
        <w:t>This paragraph was tricky and one of the reviewers had many comments about general logic and flow, and recommended possibly even splitting in two. I restructured significantly. Please let me know if it makes sense.</w:t>
      </w:r>
    </w:p>
  </w:comment>
  <w:comment w:id="10" w:author="kiva.oken kiva.oken" w:date="2020-09-01T18:03:00Z" w:initials="kk">
    <w:p w14:paraId="7C6DED9C" w14:textId="3D1D73FE" w:rsidR="00036A8C" w:rsidRDefault="00036A8C">
      <w:pPr>
        <w:pStyle w:val="CommentText"/>
      </w:pPr>
      <w:r>
        <w:rPr>
          <w:rStyle w:val="CommentReference"/>
        </w:rPr>
        <w:annotationRef/>
      </w:r>
      <w:r>
        <w:t>Especially wondering where this sentence should go. I like the sentence! But it is a bit of an orphan.</w:t>
      </w:r>
    </w:p>
  </w:comment>
  <w:comment w:id="11" w:author="kiva.oken kiva.oken" w:date="2020-09-03T17:38:00Z" w:initials="kk">
    <w:p w14:paraId="73C3D72C" w14:textId="138EAB49" w:rsidR="00036A8C" w:rsidRDefault="00036A8C">
      <w:pPr>
        <w:pStyle w:val="CommentText"/>
      </w:pPr>
      <w:r>
        <w:rPr>
          <w:rStyle w:val="CommentReference"/>
        </w:rPr>
        <w:annotationRef/>
      </w:r>
      <w:r>
        <w:rPr>
          <w:rFonts w:ascii="Arial" w:hAnsi="Arial" w:cs="Arial"/>
          <w:color w:val="222222"/>
          <w:shd w:val="clear" w:color="auto" w:fill="FFFFFF"/>
        </w:rPr>
        <w:t>This sentence was written in response to “It would be nice to finish off the thought train in this paragraph on how multi-objective optimization would be useful to analyze the trade-offs highlighted by your study, or how your study can be used to inform currently used multi-objective optimizations or multi-criteria decision-making frameworks.” I am quite open to additions/subtractions, or even other ways to address this comment. I think it is a good point.</w:t>
      </w:r>
    </w:p>
  </w:comment>
  <w:comment w:id="12" w:author="kiva.oken kiva.oken" w:date="2020-09-03T16:33:00Z" w:initials="kk">
    <w:p w14:paraId="7ACFB86E" w14:textId="6CC198D8" w:rsidR="00036A8C" w:rsidRDefault="00036A8C">
      <w:pPr>
        <w:pStyle w:val="CommentText"/>
      </w:pPr>
      <w:r>
        <w:rPr>
          <w:rStyle w:val="CommentReference"/>
        </w:rPr>
        <w:annotationRef/>
      </w:r>
      <w:r>
        <w:t xml:space="preserve">Really </w:t>
      </w:r>
      <w:proofErr w:type="spellStart"/>
      <w:r>
        <w:t>spitballing</w:t>
      </w:r>
      <w:proofErr w:type="spellEnd"/>
      <w:r>
        <w:t xml:space="preserve"> here. Open to something different.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35F94A" w15:done="0"/>
  <w15:commentEx w15:paraId="173F526C" w15:done="0"/>
  <w15:commentEx w15:paraId="43B9BB4E" w15:done="0"/>
  <w15:commentEx w15:paraId="59A46CD3" w15:done="0"/>
  <w15:commentEx w15:paraId="0F98DEB8" w15:done="0"/>
  <w15:commentEx w15:paraId="5DC4DD04" w15:done="0"/>
  <w15:commentEx w15:paraId="31C10E7F" w15:done="0"/>
  <w15:commentEx w15:paraId="5AC82F44" w15:done="0"/>
  <w15:commentEx w15:paraId="01C1190D" w15:done="0"/>
  <w15:commentEx w15:paraId="7C6DED9C" w15:done="0"/>
  <w15:commentEx w15:paraId="73C3D72C" w15:done="0"/>
  <w15:commentEx w15:paraId="7ACFB8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885907" w16cid:durableId="227F9534"/>
  <w16cid:commentId w16cid:paraId="5B6084B4" w16cid:durableId="227F94CA"/>
  <w16cid:commentId w16cid:paraId="2F931D48" w16cid:durableId="227F963E"/>
  <w16cid:commentId w16cid:paraId="695E17D5" w16cid:durableId="227F9797"/>
  <w16cid:commentId w16cid:paraId="1DD410D0" w16cid:durableId="2284CF38"/>
  <w16cid:commentId w16cid:paraId="2C305647" w16cid:durableId="2284DC3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ECE25" w14:textId="77777777" w:rsidR="00E733E8" w:rsidRDefault="00E733E8" w:rsidP="000751AA">
      <w:r>
        <w:separator/>
      </w:r>
    </w:p>
  </w:endnote>
  <w:endnote w:type="continuationSeparator" w:id="0">
    <w:p w14:paraId="790B758F" w14:textId="77777777" w:rsidR="00E733E8" w:rsidRDefault="00E733E8" w:rsidP="0007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45929"/>
      <w:docPartObj>
        <w:docPartGallery w:val="Page Numbers (Bottom of Page)"/>
        <w:docPartUnique/>
      </w:docPartObj>
    </w:sdtPr>
    <w:sdtEndPr>
      <w:rPr>
        <w:noProof/>
      </w:rPr>
    </w:sdtEndPr>
    <w:sdtContent>
      <w:p w14:paraId="4E345120" w14:textId="4D18C86A" w:rsidR="00036A8C" w:rsidRDefault="00036A8C">
        <w:pPr>
          <w:pStyle w:val="Footer"/>
          <w:jc w:val="center"/>
        </w:pPr>
        <w:r>
          <w:fldChar w:fldCharType="begin"/>
        </w:r>
        <w:r>
          <w:instrText xml:space="preserve"> PAGE   \* MERGEFORMAT </w:instrText>
        </w:r>
        <w:r>
          <w:fldChar w:fldCharType="separate"/>
        </w:r>
        <w:r w:rsidR="002D36DE">
          <w:rPr>
            <w:noProof/>
          </w:rPr>
          <w:t>25</w:t>
        </w:r>
        <w:r>
          <w:rPr>
            <w:noProof/>
          </w:rPr>
          <w:fldChar w:fldCharType="end"/>
        </w:r>
      </w:p>
    </w:sdtContent>
  </w:sdt>
  <w:p w14:paraId="6BC7319F" w14:textId="77777777" w:rsidR="00036A8C" w:rsidRDefault="00036A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F2000" w14:textId="77777777" w:rsidR="00E733E8" w:rsidRDefault="00E733E8" w:rsidP="000751AA">
      <w:r>
        <w:separator/>
      </w:r>
    </w:p>
  </w:footnote>
  <w:footnote w:type="continuationSeparator" w:id="0">
    <w:p w14:paraId="64363EDD" w14:textId="77777777" w:rsidR="00E733E8" w:rsidRDefault="00E733E8" w:rsidP="000751AA">
      <w:r>
        <w:continuationSeparator/>
      </w:r>
    </w:p>
  </w:footnote>
  <w:footnote w:id="1">
    <w:p w14:paraId="7A23A52B" w14:textId="77D2FAF3" w:rsidR="00036A8C" w:rsidRPr="007E4E8A" w:rsidRDefault="00036A8C">
      <w:pPr>
        <w:pStyle w:val="FootnoteText"/>
        <w:rPr>
          <w:rFonts w:ascii="Times New Roman" w:hAnsi="Times New Roman" w:cs="Times New Roman"/>
        </w:rPr>
      </w:pPr>
      <w:r w:rsidRPr="003900E0">
        <w:rPr>
          <w:rStyle w:val="FootnoteReference"/>
        </w:rPr>
        <w:footnoteRef/>
      </w:r>
      <w:r w:rsidRPr="007E4E8A">
        <w:rPr>
          <w:rFonts w:ascii="Times New Roman" w:hAnsi="Times New Roman" w:cs="Times New Roman"/>
        </w:rPr>
        <w:t xml:space="preserve"> If average profits exceeded (were below) cost of permits, we would expect permit prices</w:t>
      </w:r>
      <w:r>
        <w:rPr>
          <w:rFonts w:ascii="Times New Roman" w:hAnsi="Times New Roman" w:cs="Times New Roman"/>
        </w:rPr>
        <w:t xml:space="preserve">, </w:t>
      </w:r>
      <w:r w:rsidRPr="007E4E8A">
        <w:rPr>
          <w:rFonts w:ascii="Times New Roman" w:hAnsi="Times New Roman" w:cs="Times New Roman"/>
        </w:rPr>
        <w:t>and thus</w:t>
      </w:r>
      <w:r>
        <w:rPr>
          <w:rFonts w:ascii="Times New Roman" w:hAnsi="Times New Roman" w:cs="Times New Roman"/>
        </w:rPr>
        <w:t xml:space="preserve"> fixed costs, </w:t>
      </w:r>
      <w:r w:rsidRPr="007E4E8A">
        <w:rPr>
          <w:rFonts w:ascii="Times New Roman" w:hAnsi="Times New Roman" w:cs="Times New Roman"/>
        </w:rPr>
        <w:t>to rise (fall).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EAB"/>
    <w:multiLevelType w:val="hybridMultilevel"/>
    <w:tmpl w:val="20B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1454"/>
    <w:multiLevelType w:val="hybridMultilevel"/>
    <w:tmpl w:val="2F043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529FF"/>
    <w:multiLevelType w:val="hybridMultilevel"/>
    <w:tmpl w:val="8D126CB8"/>
    <w:lvl w:ilvl="0" w:tplc="BCF46F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83FC9"/>
    <w:multiLevelType w:val="hybridMultilevel"/>
    <w:tmpl w:val="A3F8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F58E8"/>
    <w:multiLevelType w:val="hybridMultilevel"/>
    <w:tmpl w:val="22EC0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va.oken kiva.oken">
    <w15:presenceInfo w15:providerId="Windows Live" w15:userId="238a381983761e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C1"/>
    <w:rsid w:val="00000233"/>
    <w:rsid w:val="00000D8A"/>
    <w:rsid w:val="000030B6"/>
    <w:rsid w:val="0001002E"/>
    <w:rsid w:val="0001082A"/>
    <w:rsid w:val="00011B46"/>
    <w:rsid w:val="000134AC"/>
    <w:rsid w:val="000162D0"/>
    <w:rsid w:val="000211F6"/>
    <w:rsid w:val="00021E06"/>
    <w:rsid w:val="000229B6"/>
    <w:rsid w:val="0002716A"/>
    <w:rsid w:val="000272E4"/>
    <w:rsid w:val="00027E46"/>
    <w:rsid w:val="00030984"/>
    <w:rsid w:val="000320C4"/>
    <w:rsid w:val="000338DC"/>
    <w:rsid w:val="000356CD"/>
    <w:rsid w:val="00035F3E"/>
    <w:rsid w:val="00036A8C"/>
    <w:rsid w:val="000373BA"/>
    <w:rsid w:val="000447D9"/>
    <w:rsid w:val="00044DE6"/>
    <w:rsid w:val="00046872"/>
    <w:rsid w:val="00051B6F"/>
    <w:rsid w:val="00053F3A"/>
    <w:rsid w:val="000612E5"/>
    <w:rsid w:val="00064FBE"/>
    <w:rsid w:val="0007014E"/>
    <w:rsid w:val="00073488"/>
    <w:rsid w:val="00073678"/>
    <w:rsid w:val="000751AA"/>
    <w:rsid w:val="0007550D"/>
    <w:rsid w:val="00076A9F"/>
    <w:rsid w:val="000815D0"/>
    <w:rsid w:val="000834FE"/>
    <w:rsid w:val="00085321"/>
    <w:rsid w:val="00086BB7"/>
    <w:rsid w:val="00091417"/>
    <w:rsid w:val="00092B29"/>
    <w:rsid w:val="00097A20"/>
    <w:rsid w:val="000A0B60"/>
    <w:rsid w:val="000A3868"/>
    <w:rsid w:val="000A594B"/>
    <w:rsid w:val="000B0B70"/>
    <w:rsid w:val="000B10BE"/>
    <w:rsid w:val="000B2FE5"/>
    <w:rsid w:val="000B341E"/>
    <w:rsid w:val="000B7558"/>
    <w:rsid w:val="000C5AB6"/>
    <w:rsid w:val="000C5FB3"/>
    <w:rsid w:val="000D045B"/>
    <w:rsid w:val="000D0F06"/>
    <w:rsid w:val="000D2FBE"/>
    <w:rsid w:val="000D4A65"/>
    <w:rsid w:val="000E0C04"/>
    <w:rsid w:val="000E7E5C"/>
    <w:rsid w:val="000E7F06"/>
    <w:rsid w:val="000F5F76"/>
    <w:rsid w:val="000F6EEB"/>
    <w:rsid w:val="000F72EE"/>
    <w:rsid w:val="000F77F4"/>
    <w:rsid w:val="000F78E1"/>
    <w:rsid w:val="0010004A"/>
    <w:rsid w:val="001008B2"/>
    <w:rsid w:val="00101E7F"/>
    <w:rsid w:val="00104835"/>
    <w:rsid w:val="00112280"/>
    <w:rsid w:val="001132AB"/>
    <w:rsid w:val="001142E2"/>
    <w:rsid w:val="00114DA5"/>
    <w:rsid w:val="00120386"/>
    <w:rsid w:val="00121F10"/>
    <w:rsid w:val="00123760"/>
    <w:rsid w:val="001269A5"/>
    <w:rsid w:val="001309B0"/>
    <w:rsid w:val="001330DE"/>
    <w:rsid w:val="001341B9"/>
    <w:rsid w:val="00142BB6"/>
    <w:rsid w:val="00144046"/>
    <w:rsid w:val="00144D50"/>
    <w:rsid w:val="00145371"/>
    <w:rsid w:val="00145E6F"/>
    <w:rsid w:val="00150EB6"/>
    <w:rsid w:val="0015446F"/>
    <w:rsid w:val="00155549"/>
    <w:rsid w:val="00155695"/>
    <w:rsid w:val="0016124B"/>
    <w:rsid w:val="0016273B"/>
    <w:rsid w:val="001629DC"/>
    <w:rsid w:val="0016449C"/>
    <w:rsid w:val="001656A2"/>
    <w:rsid w:val="001659A6"/>
    <w:rsid w:val="001665BB"/>
    <w:rsid w:val="001716C6"/>
    <w:rsid w:val="00171A80"/>
    <w:rsid w:val="001739C0"/>
    <w:rsid w:val="00180139"/>
    <w:rsid w:val="00185B98"/>
    <w:rsid w:val="001870FB"/>
    <w:rsid w:val="001A0AFF"/>
    <w:rsid w:val="001A0F42"/>
    <w:rsid w:val="001A21EF"/>
    <w:rsid w:val="001A7921"/>
    <w:rsid w:val="001B0483"/>
    <w:rsid w:val="001B1008"/>
    <w:rsid w:val="001B10E2"/>
    <w:rsid w:val="001B1589"/>
    <w:rsid w:val="001B4062"/>
    <w:rsid w:val="001B528B"/>
    <w:rsid w:val="001C20EF"/>
    <w:rsid w:val="001C43B8"/>
    <w:rsid w:val="001C55C6"/>
    <w:rsid w:val="001C5D27"/>
    <w:rsid w:val="001D2ADF"/>
    <w:rsid w:val="001D3605"/>
    <w:rsid w:val="001D4786"/>
    <w:rsid w:val="001E2C77"/>
    <w:rsid w:val="001E657E"/>
    <w:rsid w:val="001F0FAF"/>
    <w:rsid w:val="001F177E"/>
    <w:rsid w:val="001F3ACF"/>
    <w:rsid w:val="001F7E44"/>
    <w:rsid w:val="00201354"/>
    <w:rsid w:val="00203FB3"/>
    <w:rsid w:val="00210E98"/>
    <w:rsid w:val="00212841"/>
    <w:rsid w:val="002132CC"/>
    <w:rsid w:val="0021339F"/>
    <w:rsid w:val="00216D2A"/>
    <w:rsid w:val="002206DF"/>
    <w:rsid w:val="002237BD"/>
    <w:rsid w:val="00223BE6"/>
    <w:rsid w:val="0022441D"/>
    <w:rsid w:val="00224B41"/>
    <w:rsid w:val="00227E90"/>
    <w:rsid w:val="00232264"/>
    <w:rsid w:val="00233E17"/>
    <w:rsid w:val="002378D3"/>
    <w:rsid w:val="00237A54"/>
    <w:rsid w:val="002438F2"/>
    <w:rsid w:val="00246666"/>
    <w:rsid w:val="00246C05"/>
    <w:rsid w:val="0025124D"/>
    <w:rsid w:val="00251F85"/>
    <w:rsid w:val="00252490"/>
    <w:rsid w:val="00252B10"/>
    <w:rsid w:val="0025466F"/>
    <w:rsid w:val="00257030"/>
    <w:rsid w:val="002610B4"/>
    <w:rsid w:val="00262274"/>
    <w:rsid w:val="002643FE"/>
    <w:rsid w:val="00266FD2"/>
    <w:rsid w:val="00272678"/>
    <w:rsid w:val="00274E56"/>
    <w:rsid w:val="002768DA"/>
    <w:rsid w:val="00283EB8"/>
    <w:rsid w:val="00287BFD"/>
    <w:rsid w:val="0029163B"/>
    <w:rsid w:val="00292B66"/>
    <w:rsid w:val="00294306"/>
    <w:rsid w:val="002950CC"/>
    <w:rsid w:val="00295C2F"/>
    <w:rsid w:val="00295F49"/>
    <w:rsid w:val="002A1EF9"/>
    <w:rsid w:val="002A45EA"/>
    <w:rsid w:val="002A4736"/>
    <w:rsid w:val="002A4C13"/>
    <w:rsid w:val="002A5C80"/>
    <w:rsid w:val="002A5CCC"/>
    <w:rsid w:val="002A6FDD"/>
    <w:rsid w:val="002A7DC5"/>
    <w:rsid w:val="002B2430"/>
    <w:rsid w:val="002B3BF5"/>
    <w:rsid w:val="002B64CB"/>
    <w:rsid w:val="002C061C"/>
    <w:rsid w:val="002C0E79"/>
    <w:rsid w:val="002C3BCD"/>
    <w:rsid w:val="002C4BD1"/>
    <w:rsid w:val="002C5DB7"/>
    <w:rsid w:val="002C731C"/>
    <w:rsid w:val="002D26F0"/>
    <w:rsid w:val="002D36DE"/>
    <w:rsid w:val="002D4F5A"/>
    <w:rsid w:val="002D541E"/>
    <w:rsid w:val="002D71E3"/>
    <w:rsid w:val="002E3025"/>
    <w:rsid w:val="002E5E82"/>
    <w:rsid w:val="002E74C6"/>
    <w:rsid w:val="002F713C"/>
    <w:rsid w:val="00302959"/>
    <w:rsid w:val="003104CB"/>
    <w:rsid w:val="00312E0F"/>
    <w:rsid w:val="0031510B"/>
    <w:rsid w:val="003157D7"/>
    <w:rsid w:val="0031699C"/>
    <w:rsid w:val="00316E06"/>
    <w:rsid w:val="00320C2C"/>
    <w:rsid w:val="00327901"/>
    <w:rsid w:val="003303FE"/>
    <w:rsid w:val="0033571D"/>
    <w:rsid w:val="00335729"/>
    <w:rsid w:val="00335BB1"/>
    <w:rsid w:val="00342E5E"/>
    <w:rsid w:val="00346797"/>
    <w:rsid w:val="00346A52"/>
    <w:rsid w:val="00346C7C"/>
    <w:rsid w:val="00347C69"/>
    <w:rsid w:val="00353673"/>
    <w:rsid w:val="00371487"/>
    <w:rsid w:val="003719F4"/>
    <w:rsid w:val="00374414"/>
    <w:rsid w:val="0037746B"/>
    <w:rsid w:val="0038049B"/>
    <w:rsid w:val="00380812"/>
    <w:rsid w:val="00380F21"/>
    <w:rsid w:val="003900E0"/>
    <w:rsid w:val="00391D9E"/>
    <w:rsid w:val="00391F6B"/>
    <w:rsid w:val="00395F77"/>
    <w:rsid w:val="003964F7"/>
    <w:rsid w:val="00396823"/>
    <w:rsid w:val="003A04D1"/>
    <w:rsid w:val="003A1D32"/>
    <w:rsid w:val="003A3DA6"/>
    <w:rsid w:val="003B5361"/>
    <w:rsid w:val="003B790F"/>
    <w:rsid w:val="003C32B5"/>
    <w:rsid w:val="003C4607"/>
    <w:rsid w:val="003C5740"/>
    <w:rsid w:val="003C5B24"/>
    <w:rsid w:val="003D001B"/>
    <w:rsid w:val="003D0F71"/>
    <w:rsid w:val="003D1B71"/>
    <w:rsid w:val="003D2D49"/>
    <w:rsid w:val="003D40DE"/>
    <w:rsid w:val="003D7013"/>
    <w:rsid w:val="003E0693"/>
    <w:rsid w:val="003E3AD8"/>
    <w:rsid w:val="003E49EF"/>
    <w:rsid w:val="003E4BA9"/>
    <w:rsid w:val="003E6825"/>
    <w:rsid w:val="003F10A2"/>
    <w:rsid w:val="003F10EF"/>
    <w:rsid w:val="003F15EE"/>
    <w:rsid w:val="003F4265"/>
    <w:rsid w:val="003F4BE8"/>
    <w:rsid w:val="003F656A"/>
    <w:rsid w:val="003F6A86"/>
    <w:rsid w:val="00400938"/>
    <w:rsid w:val="004010E4"/>
    <w:rsid w:val="004023C2"/>
    <w:rsid w:val="00403D3B"/>
    <w:rsid w:val="004073E2"/>
    <w:rsid w:val="004117B2"/>
    <w:rsid w:val="00414499"/>
    <w:rsid w:val="00414A47"/>
    <w:rsid w:val="004201C1"/>
    <w:rsid w:val="00425745"/>
    <w:rsid w:val="00434A41"/>
    <w:rsid w:val="004378FA"/>
    <w:rsid w:val="0044333D"/>
    <w:rsid w:val="00443543"/>
    <w:rsid w:val="00445BAA"/>
    <w:rsid w:val="00447913"/>
    <w:rsid w:val="00447AF7"/>
    <w:rsid w:val="00460A46"/>
    <w:rsid w:val="00462E4C"/>
    <w:rsid w:val="0046368C"/>
    <w:rsid w:val="00464263"/>
    <w:rsid w:val="004715B1"/>
    <w:rsid w:val="00477D10"/>
    <w:rsid w:val="00477D3D"/>
    <w:rsid w:val="004817E3"/>
    <w:rsid w:val="004855DD"/>
    <w:rsid w:val="004855E5"/>
    <w:rsid w:val="004858E0"/>
    <w:rsid w:val="00486805"/>
    <w:rsid w:val="00487735"/>
    <w:rsid w:val="00491C55"/>
    <w:rsid w:val="00492E67"/>
    <w:rsid w:val="004949D3"/>
    <w:rsid w:val="00496582"/>
    <w:rsid w:val="004969A3"/>
    <w:rsid w:val="0049798E"/>
    <w:rsid w:val="004A7A54"/>
    <w:rsid w:val="004B6907"/>
    <w:rsid w:val="004C06C9"/>
    <w:rsid w:val="004C1147"/>
    <w:rsid w:val="004C1498"/>
    <w:rsid w:val="004C2AF4"/>
    <w:rsid w:val="004C3E7F"/>
    <w:rsid w:val="004C4960"/>
    <w:rsid w:val="004C5CE1"/>
    <w:rsid w:val="004C7592"/>
    <w:rsid w:val="004D082F"/>
    <w:rsid w:val="004D752A"/>
    <w:rsid w:val="004E1430"/>
    <w:rsid w:val="004E409A"/>
    <w:rsid w:val="004F6747"/>
    <w:rsid w:val="0050118B"/>
    <w:rsid w:val="005054C1"/>
    <w:rsid w:val="00505F95"/>
    <w:rsid w:val="00511084"/>
    <w:rsid w:val="00511D0E"/>
    <w:rsid w:val="0051597C"/>
    <w:rsid w:val="005173EA"/>
    <w:rsid w:val="00521A17"/>
    <w:rsid w:val="00525EF3"/>
    <w:rsid w:val="00531421"/>
    <w:rsid w:val="00534544"/>
    <w:rsid w:val="00540744"/>
    <w:rsid w:val="005435C1"/>
    <w:rsid w:val="005451C2"/>
    <w:rsid w:val="00546E21"/>
    <w:rsid w:val="005476A5"/>
    <w:rsid w:val="005650E2"/>
    <w:rsid w:val="00565B83"/>
    <w:rsid w:val="005662C6"/>
    <w:rsid w:val="00567B74"/>
    <w:rsid w:val="005704FA"/>
    <w:rsid w:val="005718DE"/>
    <w:rsid w:val="00572113"/>
    <w:rsid w:val="00572A01"/>
    <w:rsid w:val="00573197"/>
    <w:rsid w:val="005742C4"/>
    <w:rsid w:val="00574356"/>
    <w:rsid w:val="00574403"/>
    <w:rsid w:val="005771CC"/>
    <w:rsid w:val="0058108F"/>
    <w:rsid w:val="00581ACD"/>
    <w:rsid w:val="00584361"/>
    <w:rsid w:val="00586432"/>
    <w:rsid w:val="0059125C"/>
    <w:rsid w:val="00595DD7"/>
    <w:rsid w:val="005A0653"/>
    <w:rsid w:val="005A34FE"/>
    <w:rsid w:val="005A3A6E"/>
    <w:rsid w:val="005A41D4"/>
    <w:rsid w:val="005B0627"/>
    <w:rsid w:val="005B0CA5"/>
    <w:rsid w:val="005B1777"/>
    <w:rsid w:val="005B3222"/>
    <w:rsid w:val="005B76FF"/>
    <w:rsid w:val="005C00D3"/>
    <w:rsid w:val="005C1C11"/>
    <w:rsid w:val="005C79E4"/>
    <w:rsid w:val="005D1E64"/>
    <w:rsid w:val="005D42BF"/>
    <w:rsid w:val="005E6931"/>
    <w:rsid w:val="005F372E"/>
    <w:rsid w:val="005F53C3"/>
    <w:rsid w:val="005F5C8C"/>
    <w:rsid w:val="005F689A"/>
    <w:rsid w:val="005F68B2"/>
    <w:rsid w:val="006025BF"/>
    <w:rsid w:val="00605029"/>
    <w:rsid w:val="00605B1C"/>
    <w:rsid w:val="006070C0"/>
    <w:rsid w:val="006118AC"/>
    <w:rsid w:val="00612E37"/>
    <w:rsid w:val="006147D3"/>
    <w:rsid w:val="00620C5D"/>
    <w:rsid w:val="006224C8"/>
    <w:rsid w:val="006225EB"/>
    <w:rsid w:val="00623D50"/>
    <w:rsid w:val="00626D61"/>
    <w:rsid w:val="00630255"/>
    <w:rsid w:val="00633981"/>
    <w:rsid w:val="00633F8B"/>
    <w:rsid w:val="006448C2"/>
    <w:rsid w:val="00651A45"/>
    <w:rsid w:val="006524E6"/>
    <w:rsid w:val="006539FB"/>
    <w:rsid w:val="00655ED5"/>
    <w:rsid w:val="00656B41"/>
    <w:rsid w:val="006607E1"/>
    <w:rsid w:val="0066114D"/>
    <w:rsid w:val="00661435"/>
    <w:rsid w:val="0066285D"/>
    <w:rsid w:val="00663591"/>
    <w:rsid w:val="0066396E"/>
    <w:rsid w:val="00663B20"/>
    <w:rsid w:val="0066502C"/>
    <w:rsid w:val="0067069E"/>
    <w:rsid w:val="00671883"/>
    <w:rsid w:val="006722A5"/>
    <w:rsid w:val="006746CD"/>
    <w:rsid w:val="00675439"/>
    <w:rsid w:val="00675682"/>
    <w:rsid w:val="006760EE"/>
    <w:rsid w:val="00682598"/>
    <w:rsid w:val="006865E9"/>
    <w:rsid w:val="0069022B"/>
    <w:rsid w:val="00691DBE"/>
    <w:rsid w:val="00692429"/>
    <w:rsid w:val="00693348"/>
    <w:rsid w:val="00694CAF"/>
    <w:rsid w:val="00694EEC"/>
    <w:rsid w:val="006969E1"/>
    <w:rsid w:val="006976B9"/>
    <w:rsid w:val="006A32BE"/>
    <w:rsid w:val="006A3DE0"/>
    <w:rsid w:val="006B4322"/>
    <w:rsid w:val="006B72B0"/>
    <w:rsid w:val="006C1F56"/>
    <w:rsid w:val="006C21D9"/>
    <w:rsid w:val="006C513A"/>
    <w:rsid w:val="006D032C"/>
    <w:rsid w:val="006D75C3"/>
    <w:rsid w:val="006E2CA8"/>
    <w:rsid w:val="006E3E09"/>
    <w:rsid w:val="006E4B23"/>
    <w:rsid w:val="006E508F"/>
    <w:rsid w:val="006E5151"/>
    <w:rsid w:val="006E5405"/>
    <w:rsid w:val="006E6859"/>
    <w:rsid w:val="006F3168"/>
    <w:rsid w:val="006F338F"/>
    <w:rsid w:val="006F453F"/>
    <w:rsid w:val="006F633D"/>
    <w:rsid w:val="006F7524"/>
    <w:rsid w:val="00700FE6"/>
    <w:rsid w:val="00703A24"/>
    <w:rsid w:val="007046E2"/>
    <w:rsid w:val="0070568C"/>
    <w:rsid w:val="007063A8"/>
    <w:rsid w:val="00711ED0"/>
    <w:rsid w:val="007128ED"/>
    <w:rsid w:val="00714EFA"/>
    <w:rsid w:val="00717B89"/>
    <w:rsid w:val="00720641"/>
    <w:rsid w:val="007206C9"/>
    <w:rsid w:val="00721B30"/>
    <w:rsid w:val="00726E2D"/>
    <w:rsid w:val="007278CF"/>
    <w:rsid w:val="00732916"/>
    <w:rsid w:val="007338FD"/>
    <w:rsid w:val="00736042"/>
    <w:rsid w:val="0073683D"/>
    <w:rsid w:val="00741B61"/>
    <w:rsid w:val="00742615"/>
    <w:rsid w:val="00744A72"/>
    <w:rsid w:val="00746D60"/>
    <w:rsid w:val="00751D35"/>
    <w:rsid w:val="00752D9E"/>
    <w:rsid w:val="00752F88"/>
    <w:rsid w:val="0075396A"/>
    <w:rsid w:val="00753C02"/>
    <w:rsid w:val="007543F2"/>
    <w:rsid w:val="00754582"/>
    <w:rsid w:val="0075505E"/>
    <w:rsid w:val="00755CB4"/>
    <w:rsid w:val="007606B9"/>
    <w:rsid w:val="007621D9"/>
    <w:rsid w:val="00762319"/>
    <w:rsid w:val="00764216"/>
    <w:rsid w:val="00765262"/>
    <w:rsid w:val="00765C3B"/>
    <w:rsid w:val="00766392"/>
    <w:rsid w:val="00766903"/>
    <w:rsid w:val="00766EB7"/>
    <w:rsid w:val="0076748B"/>
    <w:rsid w:val="00772721"/>
    <w:rsid w:val="0077606F"/>
    <w:rsid w:val="00776E62"/>
    <w:rsid w:val="00777297"/>
    <w:rsid w:val="00784EEC"/>
    <w:rsid w:val="00785B74"/>
    <w:rsid w:val="0078614A"/>
    <w:rsid w:val="0078622C"/>
    <w:rsid w:val="00787DAE"/>
    <w:rsid w:val="00791E52"/>
    <w:rsid w:val="00792B8B"/>
    <w:rsid w:val="007943F1"/>
    <w:rsid w:val="0079655F"/>
    <w:rsid w:val="00796CCB"/>
    <w:rsid w:val="00796F8B"/>
    <w:rsid w:val="00797531"/>
    <w:rsid w:val="007A0D6E"/>
    <w:rsid w:val="007A3806"/>
    <w:rsid w:val="007A5DB6"/>
    <w:rsid w:val="007A6B5D"/>
    <w:rsid w:val="007A7A72"/>
    <w:rsid w:val="007B04B4"/>
    <w:rsid w:val="007B1D76"/>
    <w:rsid w:val="007B4398"/>
    <w:rsid w:val="007B6441"/>
    <w:rsid w:val="007C0CA9"/>
    <w:rsid w:val="007C1132"/>
    <w:rsid w:val="007C473A"/>
    <w:rsid w:val="007D08C5"/>
    <w:rsid w:val="007D12C1"/>
    <w:rsid w:val="007D174D"/>
    <w:rsid w:val="007D223B"/>
    <w:rsid w:val="007D473C"/>
    <w:rsid w:val="007D5F01"/>
    <w:rsid w:val="007D6B9E"/>
    <w:rsid w:val="007E0022"/>
    <w:rsid w:val="007E130E"/>
    <w:rsid w:val="007E13A7"/>
    <w:rsid w:val="007E1439"/>
    <w:rsid w:val="007E181C"/>
    <w:rsid w:val="007E19AA"/>
    <w:rsid w:val="007E1C11"/>
    <w:rsid w:val="007E2DE0"/>
    <w:rsid w:val="007E43E3"/>
    <w:rsid w:val="007E46F2"/>
    <w:rsid w:val="007E4E8A"/>
    <w:rsid w:val="007E5D73"/>
    <w:rsid w:val="007F041F"/>
    <w:rsid w:val="007F10E4"/>
    <w:rsid w:val="007F298D"/>
    <w:rsid w:val="007F2B56"/>
    <w:rsid w:val="007F5139"/>
    <w:rsid w:val="007F515D"/>
    <w:rsid w:val="007F54CE"/>
    <w:rsid w:val="007F70A5"/>
    <w:rsid w:val="007F71B0"/>
    <w:rsid w:val="00801398"/>
    <w:rsid w:val="00801646"/>
    <w:rsid w:val="008016D3"/>
    <w:rsid w:val="00801777"/>
    <w:rsid w:val="00801E5A"/>
    <w:rsid w:val="008023E9"/>
    <w:rsid w:val="008040EE"/>
    <w:rsid w:val="00814C8A"/>
    <w:rsid w:val="008158F7"/>
    <w:rsid w:val="00817311"/>
    <w:rsid w:val="00827633"/>
    <w:rsid w:val="008305B4"/>
    <w:rsid w:val="00830EB0"/>
    <w:rsid w:val="008319DA"/>
    <w:rsid w:val="00832FF8"/>
    <w:rsid w:val="00834062"/>
    <w:rsid w:val="00837631"/>
    <w:rsid w:val="008406EF"/>
    <w:rsid w:val="0084688C"/>
    <w:rsid w:val="00851CF7"/>
    <w:rsid w:val="0085546E"/>
    <w:rsid w:val="0085547D"/>
    <w:rsid w:val="0085561C"/>
    <w:rsid w:val="00855C44"/>
    <w:rsid w:val="0085750A"/>
    <w:rsid w:val="00857576"/>
    <w:rsid w:val="00860ABA"/>
    <w:rsid w:val="00861350"/>
    <w:rsid w:val="00861DA7"/>
    <w:rsid w:val="008653A5"/>
    <w:rsid w:val="0086688D"/>
    <w:rsid w:val="0086799D"/>
    <w:rsid w:val="00867BC8"/>
    <w:rsid w:val="0087018C"/>
    <w:rsid w:val="008702C9"/>
    <w:rsid w:val="00874BB9"/>
    <w:rsid w:val="008754DB"/>
    <w:rsid w:val="008755D5"/>
    <w:rsid w:val="00876276"/>
    <w:rsid w:val="008816C0"/>
    <w:rsid w:val="00881E90"/>
    <w:rsid w:val="00882F62"/>
    <w:rsid w:val="00883B9E"/>
    <w:rsid w:val="00885E24"/>
    <w:rsid w:val="00887B25"/>
    <w:rsid w:val="008916BE"/>
    <w:rsid w:val="00891F92"/>
    <w:rsid w:val="00893E21"/>
    <w:rsid w:val="00897B75"/>
    <w:rsid w:val="008A01A4"/>
    <w:rsid w:val="008A2CB3"/>
    <w:rsid w:val="008A481F"/>
    <w:rsid w:val="008A6E72"/>
    <w:rsid w:val="008A7EA5"/>
    <w:rsid w:val="008B0B50"/>
    <w:rsid w:val="008B1C70"/>
    <w:rsid w:val="008B267C"/>
    <w:rsid w:val="008B271D"/>
    <w:rsid w:val="008B373A"/>
    <w:rsid w:val="008B391B"/>
    <w:rsid w:val="008B5782"/>
    <w:rsid w:val="008C5D6E"/>
    <w:rsid w:val="008D488A"/>
    <w:rsid w:val="008D5B02"/>
    <w:rsid w:val="008E1A4E"/>
    <w:rsid w:val="008E2AF2"/>
    <w:rsid w:val="008E368A"/>
    <w:rsid w:val="008E3D25"/>
    <w:rsid w:val="008E4A57"/>
    <w:rsid w:val="008E672E"/>
    <w:rsid w:val="008F0233"/>
    <w:rsid w:val="008F3C2A"/>
    <w:rsid w:val="008F576A"/>
    <w:rsid w:val="008F6F17"/>
    <w:rsid w:val="008F75EA"/>
    <w:rsid w:val="00901BFF"/>
    <w:rsid w:val="00901D99"/>
    <w:rsid w:val="009021AE"/>
    <w:rsid w:val="00903EDD"/>
    <w:rsid w:val="00904324"/>
    <w:rsid w:val="00907A54"/>
    <w:rsid w:val="009124F6"/>
    <w:rsid w:val="00913A46"/>
    <w:rsid w:val="009203CF"/>
    <w:rsid w:val="0092210C"/>
    <w:rsid w:val="00922579"/>
    <w:rsid w:val="009251A4"/>
    <w:rsid w:val="00927327"/>
    <w:rsid w:val="009277CF"/>
    <w:rsid w:val="009300CE"/>
    <w:rsid w:val="00930269"/>
    <w:rsid w:val="00930BB4"/>
    <w:rsid w:val="009313BC"/>
    <w:rsid w:val="00932636"/>
    <w:rsid w:val="009334BB"/>
    <w:rsid w:val="00933F5A"/>
    <w:rsid w:val="00934EDF"/>
    <w:rsid w:val="00935CE7"/>
    <w:rsid w:val="00942CDE"/>
    <w:rsid w:val="00944D16"/>
    <w:rsid w:val="009468A6"/>
    <w:rsid w:val="009516FB"/>
    <w:rsid w:val="0095268B"/>
    <w:rsid w:val="009639FC"/>
    <w:rsid w:val="009650CE"/>
    <w:rsid w:val="009710E7"/>
    <w:rsid w:val="00973729"/>
    <w:rsid w:val="00974D40"/>
    <w:rsid w:val="00976FCA"/>
    <w:rsid w:val="00977DD2"/>
    <w:rsid w:val="00980E7A"/>
    <w:rsid w:val="00984377"/>
    <w:rsid w:val="00984477"/>
    <w:rsid w:val="009869BD"/>
    <w:rsid w:val="00997A27"/>
    <w:rsid w:val="00997A91"/>
    <w:rsid w:val="009A304B"/>
    <w:rsid w:val="009A615B"/>
    <w:rsid w:val="009A7AF7"/>
    <w:rsid w:val="009B046E"/>
    <w:rsid w:val="009B04A8"/>
    <w:rsid w:val="009B08E6"/>
    <w:rsid w:val="009B2615"/>
    <w:rsid w:val="009B7292"/>
    <w:rsid w:val="009B7324"/>
    <w:rsid w:val="009B7AFC"/>
    <w:rsid w:val="009C0189"/>
    <w:rsid w:val="009C7091"/>
    <w:rsid w:val="009D0DF9"/>
    <w:rsid w:val="009D1ED9"/>
    <w:rsid w:val="009D2038"/>
    <w:rsid w:val="009D5F35"/>
    <w:rsid w:val="009D6A26"/>
    <w:rsid w:val="009D7CEC"/>
    <w:rsid w:val="009E1E29"/>
    <w:rsid w:val="009E454B"/>
    <w:rsid w:val="009E4B03"/>
    <w:rsid w:val="009E55CF"/>
    <w:rsid w:val="009E59CA"/>
    <w:rsid w:val="009E7DDB"/>
    <w:rsid w:val="009F2995"/>
    <w:rsid w:val="009F3DAA"/>
    <w:rsid w:val="009F6539"/>
    <w:rsid w:val="00A01D17"/>
    <w:rsid w:val="00A02041"/>
    <w:rsid w:val="00A03122"/>
    <w:rsid w:val="00A048FA"/>
    <w:rsid w:val="00A05E47"/>
    <w:rsid w:val="00A0643B"/>
    <w:rsid w:val="00A06F20"/>
    <w:rsid w:val="00A076DE"/>
    <w:rsid w:val="00A135E1"/>
    <w:rsid w:val="00A142D9"/>
    <w:rsid w:val="00A15420"/>
    <w:rsid w:val="00A1638A"/>
    <w:rsid w:val="00A16E43"/>
    <w:rsid w:val="00A20267"/>
    <w:rsid w:val="00A23627"/>
    <w:rsid w:val="00A23C6F"/>
    <w:rsid w:val="00A24383"/>
    <w:rsid w:val="00A24DF4"/>
    <w:rsid w:val="00A24E87"/>
    <w:rsid w:val="00A24EAA"/>
    <w:rsid w:val="00A258C4"/>
    <w:rsid w:val="00A26FA0"/>
    <w:rsid w:val="00A27230"/>
    <w:rsid w:val="00A34B0D"/>
    <w:rsid w:val="00A34B76"/>
    <w:rsid w:val="00A35308"/>
    <w:rsid w:val="00A37C66"/>
    <w:rsid w:val="00A401FD"/>
    <w:rsid w:val="00A40350"/>
    <w:rsid w:val="00A4258A"/>
    <w:rsid w:val="00A429D0"/>
    <w:rsid w:val="00A4366E"/>
    <w:rsid w:val="00A43D4A"/>
    <w:rsid w:val="00A447F0"/>
    <w:rsid w:val="00A4506B"/>
    <w:rsid w:val="00A4614A"/>
    <w:rsid w:val="00A51284"/>
    <w:rsid w:val="00A52D0E"/>
    <w:rsid w:val="00A55731"/>
    <w:rsid w:val="00A563C0"/>
    <w:rsid w:val="00A5798C"/>
    <w:rsid w:val="00A631C1"/>
    <w:rsid w:val="00A63A5A"/>
    <w:rsid w:val="00A64260"/>
    <w:rsid w:val="00A64DF5"/>
    <w:rsid w:val="00A65AAD"/>
    <w:rsid w:val="00A660A5"/>
    <w:rsid w:val="00A66AEF"/>
    <w:rsid w:val="00A67E53"/>
    <w:rsid w:val="00A70248"/>
    <w:rsid w:val="00A723B0"/>
    <w:rsid w:val="00A77F80"/>
    <w:rsid w:val="00A834A5"/>
    <w:rsid w:val="00A842A7"/>
    <w:rsid w:val="00A937B7"/>
    <w:rsid w:val="00A9495F"/>
    <w:rsid w:val="00A9530E"/>
    <w:rsid w:val="00A963E7"/>
    <w:rsid w:val="00A977A9"/>
    <w:rsid w:val="00AA3901"/>
    <w:rsid w:val="00AA51CB"/>
    <w:rsid w:val="00AA53AC"/>
    <w:rsid w:val="00AA7D92"/>
    <w:rsid w:val="00AB02A8"/>
    <w:rsid w:val="00AB18C6"/>
    <w:rsid w:val="00AB1FED"/>
    <w:rsid w:val="00AB2DEF"/>
    <w:rsid w:val="00AB2FD3"/>
    <w:rsid w:val="00AB395E"/>
    <w:rsid w:val="00AC0086"/>
    <w:rsid w:val="00AC17C9"/>
    <w:rsid w:val="00AC33EC"/>
    <w:rsid w:val="00AD018D"/>
    <w:rsid w:val="00AD36F3"/>
    <w:rsid w:val="00AD5872"/>
    <w:rsid w:val="00AE2736"/>
    <w:rsid w:val="00AE4129"/>
    <w:rsid w:val="00AE4138"/>
    <w:rsid w:val="00AF0208"/>
    <w:rsid w:val="00AF2815"/>
    <w:rsid w:val="00AF37CD"/>
    <w:rsid w:val="00AF45F1"/>
    <w:rsid w:val="00AF7780"/>
    <w:rsid w:val="00B008C4"/>
    <w:rsid w:val="00B0104B"/>
    <w:rsid w:val="00B03A9F"/>
    <w:rsid w:val="00B04C52"/>
    <w:rsid w:val="00B06C82"/>
    <w:rsid w:val="00B120CA"/>
    <w:rsid w:val="00B12BA4"/>
    <w:rsid w:val="00B136B5"/>
    <w:rsid w:val="00B15FCE"/>
    <w:rsid w:val="00B1692F"/>
    <w:rsid w:val="00B21100"/>
    <w:rsid w:val="00B22065"/>
    <w:rsid w:val="00B22AFC"/>
    <w:rsid w:val="00B243AA"/>
    <w:rsid w:val="00B25988"/>
    <w:rsid w:val="00B26168"/>
    <w:rsid w:val="00B2670A"/>
    <w:rsid w:val="00B40625"/>
    <w:rsid w:val="00B415EA"/>
    <w:rsid w:val="00B41997"/>
    <w:rsid w:val="00B4303C"/>
    <w:rsid w:val="00B43C56"/>
    <w:rsid w:val="00B44DF7"/>
    <w:rsid w:val="00B4695D"/>
    <w:rsid w:val="00B503F5"/>
    <w:rsid w:val="00B52DF2"/>
    <w:rsid w:val="00B53E3F"/>
    <w:rsid w:val="00B55330"/>
    <w:rsid w:val="00B554C4"/>
    <w:rsid w:val="00B55971"/>
    <w:rsid w:val="00B55F08"/>
    <w:rsid w:val="00B56B69"/>
    <w:rsid w:val="00B57155"/>
    <w:rsid w:val="00B63170"/>
    <w:rsid w:val="00B63426"/>
    <w:rsid w:val="00B65CFD"/>
    <w:rsid w:val="00B65DC2"/>
    <w:rsid w:val="00B6798E"/>
    <w:rsid w:val="00B75C20"/>
    <w:rsid w:val="00B76CB4"/>
    <w:rsid w:val="00B80F68"/>
    <w:rsid w:val="00B822E0"/>
    <w:rsid w:val="00B87CBE"/>
    <w:rsid w:val="00B926EF"/>
    <w:rsid w:val="00B96567"/>
    <w:rsid w:val="00BA16E5"/>
    <w:rsid w:val="00BA32AF"/>
    <w:rsid w:val="00BA3623"/>
    <w:rsid w:val="00BA3D1D"/>
    <w:rsid w:val="00BA4847"/>
    <w:rsid w:val="00BA49C9"/>
    <w:rsid w:val="00BA6A09"/>
    <w:rsid w:val="00BB2497"/>
    <w:rsid w:val="00BB2FA7"/>
    <w:rsid w:val="00BB3E7D"/>
    <w:rsid w:val="00BC4ADA"/>
    <w:rsid w:val="00BC5C4D"/>
    <w:rsid w:val="00BC69A6"/>
    <w:rsid w:val="00BD166F"/>
    <w:rsid w:val="00BD1C83"/>
    <w:rsid w:val="00BD2EBF"/>
    <w:rsid w:val="00BD578F"/>
    <w:rsid w:val="00BD5DE5"/>
    <w:rsid w:val="00BD5FDB"/>
    <w:rsid w:val="00BD6397"/>
    <w:rsid w:val="00BE022E"/>
    <w:rsid w:val="00BE2DC7"/>
    <w:rsid w:val="00BE50F9"/>
    <w:rsid w:val="00BE5B0C"/>
    <w:rsid w:val="00BE798E"/>
    <w:rsid w:val="00BE7E1B"/>
    <w:rsid w:val="00BF2EA2"/>
    <w:rsid w:val="00BF4480"/>
    <w:rsid w:val="00BF44EE"/>
    <w:rsid w:val="00BF6B7D"/>
    <w:rsid w:val="00C01800"/>
    <w:rsid w:val="00C01DEB"/>
    <w:rsid w:val="00C0246E"/>
    <w:rsid w:val="00C02F3A"/>
    <w:rsid w:val="00C06256"/>
    <w:rsid w:val="00C071B1"/>
    <w:rsid w:val="00C104AF"/>
    <w:rsid w:val="00C10BFC"/>
    <w:rsid w:val="00C11AB9"/>
    <w:rsid w:val="00C1345B"/>
    <w:rsid w:val="00C17274"/>
    <w:rsid w:val="00C25745"/>
    <w:rsid w:val="00C25B1F"/>
    <w:rsid w:val="00C2759B"/>
    <w:rsid w:val="00C27A64"/>
    <w:rsid w:val="00C31535"/>
    <w:rsid w:val="00C31B70"/>
    <w:rsid w:val="00C32924"/>
    <w:rsid w:val="00C33359"/>
    <w:rsid w:val="00C352D8"/>
    <w:rsid w:val="00C37503"/>
    <w:rsid w:val="00C44C19"/>
    <w:rsid w:val="00C47940"/>
    <w:rsid w:val="00C47CF0"/>
    <w:rsid w:val="00C47E41"/>
    <w:rsid w:val="00C5199E"/>
    <w:rsid w:val="00C51D84"/>
    <w:rsid w:val="00C52281"/>
    <w:rsid w:val="00C5234C"/>
    <w:rsid w:val="00C52C7C"/>
    <w:rsid w:val="00C57021"/>
    <w:rsid w:val="00C62796"/>
    <w:rsid w:val="00C64385"/>
    <w:rsid w:val="00C65F1C"/>
    <w:rsid w:val="00C7428F"/>
    <w:rsid w:val="00C76213"/>
    <w:rsid w:val="00C808E2"/>
    <w:rsid w:val="00C818FD"/>
    <w:rsid w:val="00C8292A"/>
    <w:rsid w:val="00C84566"/>
    <w:rsid w:val="00C9178E"/>
    <w:rsid w:val="00C91EA0"/>
    <w:rsid w:val="00C9458A"/>
    <w:rsid w:val="00C967B2"/>
    <w:rsid w:val="00C96F44"/>
    <w:rsid w:val="00CA0451"/>
    <w:rsid w:val="00CA057A"/>
    <w:rsid w:val="00CA2173"/>
    <w:rsid w:val="00CA38E3"/>
    <w:rsid w:val="00CA3CED"/>
    <w:rsid w:val="00CA430C"/>
    <w:rsid w:val="00CA5065"/>
    <w:rsid w:val="00CB74BA"/>
    <w:rsid w:val="00CB77BA"/>
    <w:rsid w:val="00CC1791"/>
    <w:rsid w:val="00CC40A6"/>
    <w:rsid w:val="00CC4589"/>
    <w:rsid w:val="00CC54DE"/>
    <w:rsid w:val="00CD02DB"/>
    <w:rsid w:val="00CD0999"/>
    <w:rsid w:val="00CD1534"/>
    <w:rsid w:val="00CD6402"/>
    <w:rsid w:val="00CD7C79"/>
    <w:rsid w:val="00CE491A"/>
    <w:rsid w:val="00CE49AD"/>
    <w:rsid w:val="00CE6877"/>
    <w:rsid w:val="00CF08B7"/>
    <w:rsid w:val="00CF13E5"/>
    <w:rsid w:val="00CF141A"/>
    <w:rsid w:val="00CF39ED"/>
    <w:rsid w:val="00CF73F1"/>
    <w:rsid w:val="00CF7BAF"/>
    <w:rsid w:val="00D0122A"/>
    <w:rsid w:val="00D021F1"/>
    <w:rsid w:val="00D04634"/>
    <w:rsid w:val="00D10641"/>
    <w:rsid w:val="00D13E3A"/>
    <w:rsid w:val="00D16D34"/>
    <w:rsid w:val="00D16E6F"/>
    <w:rsid w:val="00D17070"/>
    <w:rsid w:val="00D23023"/>
    <w:rsid w:val="00D23D95"/>
    <w:rsid w:val="00D24C15"/>
    <w:rsid w:val="00D25DBE"/>
    <w:rsid w:val="00D26D12"/>
    <w:rsid w:val="00D309A2"/>
    <w:rsid w:val="00D317BF"/>
    <w:rsid w:val="00D33328"/>
    <w:rsid w:val="00D402B2"/>
    <w:rsid w:val="00D40928"/>
    <w:rsid w:val="00D41567"/>
    <w:rsid w:val="00D41675"/>
    <w:rsid w:val="00D4201B"/>
    <w:rsid w:val="00D437C6"/>
    <w:rsid w:val="00D51027"/>
    <w:rsid w:val="00D52F26"/>
    <w:rsid w:val="00D57888"/>
    <w:rsid w:val="00D602F2"/>
    <w:rsid w:val="00D60EFB"/>
    <w:rsid w:val="00D61C85"/>
    <w:rsid w:val="00D63BA5"/>
    <w:rsid w:val="00D6514B"/>
    <w:rsid w:val="00D6585F"/>
    <w:rsid w:val="00D67692"/>
    <w:rsid w:val="00D71353"/>
    <w:rsid w:val="00D755EF"/>
    <w:rsid w:val="00D80441"/>
    <w:rsid w:val="00D820EB"/>
    <w:rsid w:val="00D83463"/>
    <w:rsid w:val="00D87B1D"/>
    <w:rsid w:val="00D91E89"/>
    <w:rsid w:val="00D93DAE"/>
    <w:rsid w:val="00D94087"/>
    <w:rsid w:val="00D94EE5"/>
    <w:rsid w:val="00D953EE"/>
    <w:rsid w:val="00DA0020"/>
    <w:rsid w:val="00DA0B75"/>
    <w:rsid w:val="00DA2183"/>
    <w:rsid w:val="00DA288F"/>
    <w:rsid w:val="00DA2EBC"/>
    <w:rsid w:val="00DA5971"/>
    <w:rsid w:val="00DA60F7"/>
    <w:rsid w:val="00DB2BF2"/>
    <w:rsid w:val="00DB4C46"/>
    <w:rsid w:val="00DC0835"/>
    <w:rsid w:val="00DC5DAF"/>
    <w:rsid w:val="00DC6AC9"/>
    <w:rsid w:val="00DD0D2B"/>
    <w:rsid w:val="00DD0E3D"/>
    <w:rsid w:val="00DD1923"/>
    <w:rsid w:val="00DD3272"/>
    <w:rsid w:val="00DD3378"/>
    <w:rsid w:val="00DE228F"/>
    <w:rsid w:val="00DE286E"/>
    <w:rsid w:val="00DE58E8"/>
    <w:rsid w:val="00DE6E4C"/>
    <w:rsid w:val="00DE7C38"/>
    <w:rsid w:val="00DE7D32"/>
    <w:rsid w:val="00DF18E9"/>
    <w:rsid w:val="00DF2CF6"/>
    <w:rsid w:val="00DF30F8"/>
    <w:rsid w:val="00DF4E36"/>
    <w:rsid w:val="00E001C9"/>
    <w:rsid w:val="00E004FF"/>
    <w:rsid w:val="00E00771"/>
    <w:rsid w:val="00E02864"/>
    <w:rsid w:val="00E02CDA"/>
    <w:rsid w:val="00E04429"/>
    <w:rsid w:val="00E044E1"/>
    <w:rsid w:val="00E055B3"/>
    <w:rsid w:val="00E06A1C"/>
    <w:rsid w:val="00E06FAE"/>
    <w:rsid w:val="00E11A23"/>
    <w:rsid w:val="00E14325"/>
    <w:rsid w:val="00E1526F"/>
    <w:rsid w:val="00E1676B"/>
    <w:rsid w:val="00E25231"/>
    <w:rsid w:val="00E26499"/>
    <w:rsid w:val="00E31E7D"/>
    <w:rsid w:val="00E33B3F"/>
    <w:rsid w:val="00E35408"/>
    <w:rsid w:val="00E40873"/>
    <w:rsid w:val="00E40BC7"/>
    <w:rsid w:val="00E41C30"/>
    <w:rsid w:val="00E4437A"/>
    <w:rsid w:val="00E460F1"/>
    <w:rsid w:val="00E46E13"/>
    <w:rsid w:val="00E504D5"/>
    <w:rsid w:val="00E536D7"/>
    <w:rsid w:val="00E54651"/>
    <w:rsid w:val="00E572C9"/>
    <w:rsid w:val="00E61B3A"/>
    <w:rsid w:val="00E65E2C"/>
    <w:rsid w:val="00E66727"/>
    <w:rsid w:val="00E733E8"/>
    <w:rsid w:val="00E74D62"/>
    <w:rsid w:val="00E763F9"/>
    <w:rsid w:val="00E77A48"/>
    <w:rsid w:val="00E82B67"/>
    <w:rsid w:val="00E82C5A"/>
    <w:rsid w:val="00E840C6"/>
    <w:rsid w:val="00E8752F"/>
    <w:rsid w:val="00E87D17"/>
    <w:rsid w:val="00E87DED"/>
    <w:rsid w:val="00E87DFD"/>
    <w:rsid w:val="00E925BA"/>
    <w:rsid w:val="00E939A8"/>
    <w:rsid w:val="00E95545"/>
    <w:rsid w:val="00E95A18"/>
    <w:rsid w:val="00E95A6F"/>
    <w:rsid w:val="00E97956"/>
    <w:rsid w:val="00EA013D"/>
    <w:rsid w:val="00EA0613"/>
    <w:rsid w:val="00EA23C1"/>
    <w:rsid w:val="00EA28BE"/>
    <w:rsid w:val="00EA2E04"/>
    <w:rsid w:val="00EA3BAB"/>
    <w:rsid w:val="00EA3C29"/>
    <w:rsid w:val="00EA6E2B"/>
    <w:rsid w:val="00EA6F9B"/>
    <w:rsid w:val="00EA7557"/>
    <w:rsid w:val="00EB00FE"/>
    <w:rsid w:val="00EB6610"/>
    <w:rsid w:val="00EC2895"/>
    <w:rsid w:val="00EC2A1C"/>
    <w:rsid w:val="00EC2C00"/>
    <w:rsid w:val="00EC2C51"/>
    <w:rsid w:val="00EC51CD"/>
    <w:rsid w:val="00EC626F"/>
    <w:rsid w:val="00ED16CB"/>
    <w:rsid w:val="00ED2AD4"/>
    <w:rsid w:val="00ED2B8E"/>
    <w:rsid w:val="00ED434A"/>
    <w:rsid w:val="00EE5025"/>
    <w:rsid w:val="00EE585D"/>
    <w:rsid w:val="00EE64A5"/>
    <w:rsid w:val="00EF0AE0"/>
    <w:rsid w:val="00EF47C7"/>
    <w:rsid w:val="00EF48F5"/>
    <w:rsid w:val="00EF614A"/>
    <w:rsid w:val="00F0017D"/>
    <w:rsid w:val="00F03A5B"/>
    <w:rsid w:val="00F058BE"/>
    <w:rsid w:val="00F1282E"/>
    <w:rsid w:val="00F14B62"/>
    <w:rsid w:val="00F14BF7"/>
    <w:rsid w:val="00F15AC3"/>
    <w:rsid w:val="00F173F0"/>
    <w:rsid w:val="00F21301"/>
    <w:rsid w:val="00F23034"/>
    <w:rsid w:val="00F25659"/>
    <w:rsid w:val="00F335AB"/>
    <w:rsid w:val="00F35B4E"/>
    <w:rsid w:val="00F366D9"/>
    <w:rsid w:val="00F37ADC"/>
    <w:rsid w:val="00F37B90"/>
    <w:rsid w:val="00F40ECA"/>
    <w:rsid w:val="00F51119"/>
    <w:rsid w:val="00F54DD9"/>
    <w:rsid w:val="00F57308"/>
    <w:rsid w:val="00F60059"/>
    <w:rsid w:val="00F60BDD"/>
    <w:rsid w:val="00F60E7C"/>
    <w:rsid w:val="00F64ADF"/>
    <w:rsid w:val="00F66C88"/>
    <w:rsid w:val="00F67845"/>
    <w:rsid w:val="00F70753"/>
    <w:rsid w:val="00F70D18"/>
    <w:rsid w:val="00F75A15"/>
    <w:rsid w:val="00F81801"/>
    <w:rsid w:val="00F822E0"/>
    <w:rsid w:val="00F91845"/>
    <w:rsid w:val="00F924BB"/>
    <w:rsid w:val="00F925F8"/>
    <w:rsid w:val="00F951A4"/>
    <w:rsid w:val="00F9771E"/>
    <w:rsid w:val="00FA0500"/>
    <w:rsid w:val="00FA0B05"/>
    <w:rsid w:val="00FA1DFA"/>
    <w:rsid w:val="00FA5F48"/>
    <w:rsid w:val="00FA73E0"/>
    <w:rsid w:val="00FB2727"/>
    <w:rsid w:val="00FB51E5"/>
    <w:rsid w:val="00FC0092"/>
    <w:rsid w:val="00FC0A43"/>
    <w:rsid w:val="00FC3102"/>
    <w:rsid w:val="00FC70F8"/>
    <w:rsid w:val="00FC777E"/>
    <w:rsid w:val="00FC7DCB"/>
    <w:rsid w:val="00FD2201"/>
    <w:rsid w:val="00FD29A2"/>
    <w:rsid w:val="00FD2A18"/>
    <w:rsid w:val="00FE45EB"/>
    <w:rsid w:val="00FE5530"/>
    <w:rsid w:val="00FE656D"/>
    <w:rsid w:val="00FE6E51"/>
    <w:rsid w:val="00FE7D85"/>
    <w:rsid w:val="00FF054E"/>
    <w:rsid w:val="00FF42D5"/>
    <w:rsid w:val="00FF4BEF"/>
    <w:rsid w:val="00FF4C90"/>
    <w:rsid w:val="00FF5DCC"/>
    <w:rsid w:val="00FF6C70"/>
    <w:rsid w:val="00FF6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785299CD-CE40-4478-B436-579500B0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14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 w:type="paragraph" w:styleId="ListParagraph">
    <w:name w:val="List Paragraph"/>
    <w:basedOn w:val="Normal"/>
    <w:uiPriority w:val="34"/>
    <w:qFormat/>
    <w:rsid w:val="0016124B"/>
    <w:pPr>
      <w:ind w:left="720"/>
      <w:contextualSpacing/>
    </w:pPr>
  </w:style>
  <w:style w:type="character" w:customStyle="1" w:styleId="Heading3Char">
    <w:name w:val="Heading 3 Char"/>
    <w:basedOn w:val="DefaultParagraphFont"/>
    <w:link w:val="Heading3"/>
    <w:uiPriority w:val="9"/>
    <w:rsid w:val="0037148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71487"/>
    <w:rPr>
      <w:color w:val="0000FF"/>
      <w:u w:val="single"/>
    </w:rPr>
  </w:style>
  <w:style w:type="paragraph" w:styleId="Bibliography">
    <w:name w:val="Bibliography"/>
    <w:basedOn w:val="Normal"/>
    <w:next w:val="Normal"/>
    <w:uiPriority w:val="37"/>
    <w:unhideWhenUsed/>
    <w:rsid w:val="000751AA"/>
    <w:pPr>
      <w:spacing w:line="480" w:lineRule="auto"/>
      <w:ind w:left="720" w:hanging="720"/>
    </w:pPr>
  </w:style>
  <w:style w:type="paragraph" w:styleId="Header">
    <w:name w:val="header"/>
    <w:basedOn w:val="Normal"/>
    <w:link w:val="HeaderChar"/>
    <w:uiPriority w:val="99"/>
    <w:unhideWhenUsed/>
    <w:rsid w:val="000751AA"/>
    <w:pPr>
      <w:tabs>
        <w:tab w:val="center" w:pos="4680"/>
        <w:tab w:val="right" w:pos="9360"/>
      </w:tabs>
    </w:pPr>
  </w:style>
  <w:style w:type="character" w:customStyle="1" w:styleId="HeaderChar">
    <w:name w:val="Header Char"/>
    <w:basedOn w:val="DefaultParagraphFont"/>
    <w:link w:val="Header"/>
    <w:uiPriority w:val="99"/>
    <w:rsid w:val="000751AA"/>
  </w:style>
  <w:style w:type="paragraph" w:styleId="Footer">
    <w:name w:val="footer"/>
    <w:basedOn w:val="Normal"/>
    <w:link w:val="FooterChar"/>
    <w:uiPriority w:val="99"/>
    <w:unhideWhenUsed/>
    <w:rsid w:val="000751AA"/>
    <w:pPr>
      <w:tabs>
        <w:tab w:val="center" w:pos="4680"/>
        <w:tab w:val="right" w:pos="9360"/>
      </w:tabs>
    </w:pPr>
  </w:style>
  <w:style w:type="character" w:customStyle="1" w:styleId="FooterChar">
    <w:name w:val="Footer Char"/>
    <w:basedOn w:val="DefaultParagraphFont"/>
    <w:link w:val="Footer"/>
    <w:uiPriority w:val="99"/>
    <w:rsid w:val="000751AA"/>
  </w:style>
  <w:style w:type="paragraph" w:styleId="FootnoteText">
    <w:name w:val="footnote text"/>
    <w:basedOn w:val="Normal"/>
    <w:link w:val="FootnoteTextChar"/>
    <w:uiPriority w:val="99"/>
    <w:semiHidden/>
    <w:unhideWhenUsed/>
    <w:rsid w:val="003E49EF"/>
    <w:rPr>
      <w:sz w:val="20"/>
      <w:szCs w:val="20"/>
    </w:rPr>
  </w:style>
  <w:style w:type="character" w:customStyle="1" w:styleId="FootnoteTextChar">
    <w:name w:val="Footnote Text Char"/>
    <w:basedOn w:val="DefaultParagraphFont"/>
    <w:link w:val="FootnoteText"/>
    <w:uiPriority w:val="99"/>
    <w:semiHidden/>
    <w:rsid w:val="003E49EF"/>
    <w:rPr>
      <w:sz w:val="20"/>
      <w:szCs w:val="20"/>
    </w:rPr>
  </w:style>
  <w:style w:type="character" w:styleId="FootnoteReference">
    <w:name w:val="footnote reference"/>
    <w:basedOn w:val="DefaultParagraphFont"/>
    <w:uiPriority w:val="99"/>
    <w:semiHidden/>
    <w:unhideWhenUsed/>
    <w:rsid w:val="003E49EF"/>
    <w:rPr>
      <w:vertAlign w:val="superscript"/>
    </w:rPr>
  </w:style>
  <w:style w:type="character" w:styleId="EndnoteReference">
    <w:name w:val="endnote reference"/>
    <w:basedOn w:val="DefaultParagraphFont"/>
    <w:uiPriority w:val="99"/>
    <w:semiHidden/>
    <w:unhideWhenUsed/>
    <w:rsid w:val="003900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78574">
      <w:bodyDiv w:val="1"/>
      <w:marLeft w:val="0"/>
      <w:marRight w:val="0"/>
      <w:marTop w:val="0"/>
      <w:marBottom w:val="0"/>
      <w:divBdr>
        <w:top w:val="none" w:sz="0" w:space="0" w:color="auto"/>
        <w:left w:val="none" w:sz="0" w:space="0" w:color="auto"/>
        <w:bottom w:val="none" w:sz="0" w:space="0" w:color="auto"/>
        <w:right w:val="none" w:sz="0" w:space="0" w:color="auto"/>
      </w:divBdr>
    </w:div>
    <w:div w:id="21088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turepolicy.ucdavis.edu"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okenk/CC_bioecon"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919"/>
    <w:rsid w:val="0085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9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F60FA-DF23-46D4-B981-BBAA093EE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6677</TotalTime>
  <Pages>38</Pages>
  <Words>33125</Words>
  <Characters>188813</Characters>
  <Application>Microsoft Office Word</Application>
  <DocSecurity>0</DocSecurity>
  <Lines>1573</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kiva.oken kiva.oken</cp:lastModifiedBy>
  <cp:revision>63</cp:revision>
  <cp:lastPrinted>2019-11-14T21:50:00Z</cp:lastPrinted>
  <dcterms:created xsi:type="dcterms:W3CDTF">2020-08-28T18:54:00Z</dcterms:created>
  <dcterms:modified xsi:type="dcterms:W3CDTF">2020-09-04T00:52:00Z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id="U9hvfvyp"/&gt;&lt;style id="http://www.zotero.org/styles/ecological-applications"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