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224"/>
      </w:tblGrid>
      <w:tr w:rsidR="007E6863" w14:paraId="39E28694" w14:textId="77777777">
        <w:trPr>
          <w:jc w:val="center"/>
        </w:trPr>
        <w:tc>
          <w:tcPr>
            <w:tcW w:w="10224" w:type="dxa"/>
            <w:shd w:val="clear" w:color="auto" w:fill="0F172A"/>
            <w:tcMar>
              <w:top w:w="160" w:type="dxa"/>
              <w:left w:w="200" w:type="dxa"/>
              <w:bottom w:w="160" w:type="dxa"/>
              <w:right w:w="200" w:type="dxa"/>
            </w:tcMar>
          </w:tcPr>
          <w:p w14:paraId="6124AFC6" w14:textId="4BEC6222" w:rsidR="007E6863" w:rsidRDefault="00000000">
            <w:pPr>
              <w:spacing w:after="60"/>
            </w:pPr>
            <w:r>
              <w:rPr>
                <w:rFonts w:ascii="Calibri" w:hAnsi="Calibri"/>
                <w:b/>
                <w:color w:val="38BDF8"/>
                <w:sz w:val="17"/>
              </w:rPr>
              <w:t>DOKUMEN PROPOSAL &amp; BAHAN KONSULTASI</w:t>
            </w:r>
          </w:p>
          <w:p w14:paraId="5778316B" w14:textId="77777777" w:rsidR="007E6863" w:rsidRDefault="00000000">
            <w:pPr>
              <w:spacing w:after="80"/>
            </w:pPr>
            <w:r>
              <w:rPr>
                <w:rFonts w:ascii="Calibri" w:hAnsi="Calibri"/>
                <w:b/>
                <w:color w:val="FFFFFF"/>
                <w:sz w:val="28"/>
              </w:rPr>
              <w:t>Modernisasi Data Transmigrasi Kalsel Melalui Platform WebGIS Interaktif</w:t>
            </w:r>
          </w:p>
          <w:p w14:paraId="390CC4B1" w14:textId="77777777" w:rsidR="007E6863" w:rsidRDefault="00000000">
            <w:pPr>
              <w:spacing w:after="0"/>
            </w:pPr>
            <w:r>
              <w:rPr>
                <w:rFonts w:ascii="Calibri" w:hAnsi="Calibri"/>
                <w:color w:val="E2E8F0"/>
                <w:sz w:val="18"/>
              </w:rPr>
              <w:t>Perancangan Sistem Pemetaan &amp; Monitoring Rekam Jejak UPT Sejak Masa Pra-Pelita (1953) s/d 2025 di Kalimantan Selatan</w:t>
            </w:r>
          </w:p>
        </w:tc>
      </w:tr>
    </w:tbl>
    <w:p w14:paraId="4251B228" w14:textId="77777777" w:rsidR="007E6863" w:rsidRDefault="007E6863">
      <w:pPr>
        <w:spacing w:after="40"/>
      </w:pPr>
    </w:p>
    <w:tbl>
      <w:tblPr>
        <w:tblW w:w="0" w:type="auto"/>
        <w:jc w:val="center"/>
        <w:tblLayout w:type="fixed"/>
        <w:tblLook w:val="04A0" w:firstRow="1" w:lastRow="0" w:firstColumn="1" w:lastColumn="0" w:noHBand="0" w:noVBand="1"/>
      </w:tblPr>
      <w:tblGrid>
        <w:gridCol w:w="3408"/>
        <w:gridCol w:w="3408"/>
        <w:gridCol w:w="3408"/>
      </w:tblGrid>
      <w:tr w:rsidR="007E6863" w14:paraId="7D143C6A" w14:textId="77777777">
        <w:trPr>
          <w:jc w:val="center"/>
        </w:trPr>
        <w:tc>
          <w:tcPr>
            <w:tcW w:w="3408" w:type="dxa"/>
            <w:tcBorders>
              <w:top w:val="single" w:sz="4" w:space="0" w:color="CBD5E1"/>
              <w:left w:val="single" w:sz="14" w:space="0" w:color="0284C7"/>
              <w:bottom w:val="single" w:sz="4" w:space="0" w:color="CBD5E1"/>
              <w:right w:val="none" w:sz="4" w:space="0" w:color="auto"/>
            </w:tcBorders>
            <w:shd w:val="clear" w:color="auto" w:fill="F8FAFC"/>
            <w:tcMar>
              <w:top w:w="60" w:type="dxa"/>
              <w:left w:w="90" w:type="dxa"/>
              <w:bottom w:w="60" w:type="dxa"/>
              <w:right w:w="90" w:type="dxa"/>
            </w:tcMar>
          </w:tcPr>
          <w:p w14:paraId="532C92EE" w14:textId="57D4219C" w:rsidR="007E6863" w:rsidRDefault="00000000">
            <w:pPr>
              <w:spacing w:after="0"/>
            </w:pPr>
            <w:r>
              <w:rPr>
                <w:rFonts w:ascii="Calibri" w:hAnsi="Calibri"/>
                <w:b/>
                <w:color w:val="0F172A"/>
                <w:sz w:val="16"/>
              </w:rPr>
              <w:t>Target Audien:</w:t>
            </w:r>
            <w:r>
              <w:rPr>
                <w:rFonts w:ascii="Calibri" w:hAnsi="Calibri"/>
                <w:color w:val="475569"/>
                <w:sz w:val="16"/>
              </w:rPr>
              <w:t xml:space="preserve"> Dinas / Kabid Transmigrasi</w:t>
            </w:r>
          </w:p>
        </w:tc>
        <w:tc>
          <w:tcPr>
            <w:tcW w:w="3408" w:type="dxa"/>
            <w:tcBorders>
              <w:top w:val="single" w:sz="4" w:space="0" w:color="CBD5E1"/>
              <w:left w:val="none" w:sz="4" w:space="0" w:color="auto"/>
              <w:bottom w:val="single" w:sz="4" w:space="0" w:color="CBD5E1"/>
              <w:right w:val="none" w:sz="4" w:space="0" w:color="auto"/>
            </w:tcBorders>
            <w:shd w:val="clear" w:color="auto" w:fill="F8FAFC"/>
            <w:tcMar>
              <w:top w:w="60" w:type="dxa"/>
              <w:left w:w="90" w:type="dxa"/>
              <w:bottom w:w="60" w:type="dxa"/>
              <w:right w:w="90" w:type="dxa"/>
            </w:tcMar>
          </w:tcPr>
          <w:p w14:paraId="700D8B9A" w14:textId="23AA15D6" w:rsidR="007E6863" w:rsidRDefault="00000000">
            <w:pPr>
              <w:spacing w:after="0"/>
            </w:pPr>
            <w:r>
              <w:rPr>
                <w:rFonts w:ascii="Calibri" w:hAnsi="Calibri"/>
                <w:b/>
                <w:color w:val="0F172A"/>
                <w:sz w:val="16"/>
              </w:rPr>
              <w:t>Cakupan Data:</w:t>
            </w:r>
            <w:r>
              <w:rPr>
                <w:rFonts w:ascii="Calibri" w:hAnsi="Calibri"/>
                <w:color w:val="475569"/>
                <w:sz w:val="16"/>
              </w:rPr>
              <w:t xml:space="preserve"> </w:t>
            </w:r>
            <w:r w:rsidR="005E7A66">
              <w:rPr>
                <w:rFonts w:ascii="Calibri" w:hAnsi="Calibri"/>
                <w:color w:val="475569"/>
                <w:sz w:val="16"/>
              </w:rPr>
              <w:t>124</w:t>
            </w:r>
            <w:r>
              <w:rPr>
                <w:rFonts w:ascii="Calibri" w:hAnsi="Calibri"/>
                <w:color w:val="475569"/>
                <w:sz w:val="16"/>
              </w:rPr>
              <w:t xml:space="preserve"> UPT di 9 Kabupaten Se-Kalsel</w:t>
            </w:r>
          </w:p>
        </w:tc>
        <w:tc>
          <w:tcPr>
            <w:tcW w:w="3408" w:type="dxa"/>
            <w:tcBorders>
              <w:top w:val="single" w:sz="4" w:space="0" w:color="CBD5E1"/>
              <w:left w:val="none" w:sz="4" w:space="0" w:color="auto"/>
              <w:bottom w:val="single" w:sz="4" w:space="0" w:color="CBD5E1"/>
              <w:right w:val="single" w:sz="4" w:space="0" w:color="CBD5E1"/>
            </w:tcBorders>
            <w:shd w:val="clear" w:color="auto" w:fill="F8FAFC"/>
            <w:tcMar>
              <w:top w:w="60" w:type="dxa"/>
              <w:left w:w="90" w:type="dxa"/>
              <w:bottom w:w="60" w:type="dxa"/>
              <w:right w:w="90" w:type="dxa"/>
            </w:tcMar>
          </w:tcPr>
          <w:p w14:paraId="52B1764D" w14:textId="77777777" w:rsidR="007E6863" w:rsidRDefault="00000000">
            <w:pPr>
              <w:spacing w:after="0"/>
            </w:pPr>
            <w:r>
              <w:rPr>
                <w:rFonts w:ascii="Calibri" w:hAnsi="Calibri"/>
                <w:b/>
                <w:color w:val="0F172A"/>
                <w:sz w:val="16"/>
              </w:rPr>
              <w:t>Format:</w:t>
            </w:r>
            <w:r>
              <w:rPr>
                <w:rFonts w:ascii="Calibri" w:hAnsi="Calibri"/>
                <w:color w:val="475569"/>
                <w:sz w:val="16"/>
              </w:rPr>
              <w:t xml:space="preserve"> PRD Berorientasi Pengguna</w:t>
            </w:r>
          </w:p>
        </w:tc>
      </w:tr>
    </w:tbl>
    <w:p w14:paraId="0C5EA38D" w14:textId="77777777" w:rsidR="007E6863" w:rsidRDefault="00000000">
      <w:pPr>
        <w:keepNext/>
        <w:spacing w:before="280" w:after="80"/>
      </w:pPr>
      <w:r>
        <w:rPr>
          <w:rFonts w:ascii="Calibri" w:hAnsi="Calibri"/>
          <w:b/>
          <w:color w:val="1E3A8A"/>
          <w:sz w:val="23"/>
        </w:rPr>
        <w:t>BAGIAN 1: PEMBUKA &amp; ELEVATOR PITCH</w:t>
      </w:r>
    </w:p>
    <w:p w14:paraId="25B50136" w14:textId="0B937632" w:rsidR="007E6863" w:rsidRDefault="00000000">
      <w:pPr>
        <w:spacing w:after="80"/>
      </w:pPr>
      <w:r>
        <w:rPr>
          <w:rFonts w:ascii="Calibri" w:hAnsi="Calibri"/>
          <w:color w:val="1E293B"/>
          <w:sz w:val="19"/>
        </w:rPr>
        <w:t>Dalam kurun waktu lebih dari 70 tahun penyelenggaraan transmigrasi di Kalimantan Selatan (1953–2025), Pemerintah telah mengawal penempatan sebanyak 63.701 KK (256.307 Jiwa) dan menyerahkan 64.942 KK (262.871 Jiwa) kepada Pemerintah Daerah yang tersebar di  Unit Pemukiman Transmigrasi (UPT). Inisiatif ini dirancang untuk merevolusi tata kelola arsip dan pelaporan kedinasan menjadi sistem geospasial interaktif yang dapat diakses instan.</w:t>
      </w:r>
    </w:p>
    <w:p w14:paraId="2BFC35CE" w14:textId="77777777" w:rsidR="007E6863" w:rsidRDefault="007E6863">
      <w:pPr>
        <w:spacing w:after="40"/>
      </w:pPr>
    </w:p>
    <w:p w14:paraId="05A8FABA" w14:textId="77777777" w:rsidR="007E6863" w:rsidRDefault="00000000">
      <w:pPr>
        <w:keepNext/>
        <w:spacing w:before="280" w:after="80"/>
      </w:pPr>
      <w:r>
        <w:rPr>
          <w:rFonts w:ascii="Calibri" w:hAnsi="Calibri"/>
          <w:b/>
          <w:color w:val="1E3A8A"/>
          <w:sz w:val="23"/>
        </w:rPr>
        <w:t>BAGIAN 2: POTRET MASALAH SAAT INI (PAIN POINTS LAPANGAN)</w:t>
      </w:r>
    </w:p>
    <w:p w14:paraId="3EA771B6" w14:textId="77777777" w:rsidR="007E6863" w:rsidRDefault="00000000">
      <w:pPr>
        <w:spacing w:after="80"/>
      </w:pPr>
      <w:r>
        <w:rPr>
          <w:rFonts w:ascii="Calibri" w:hAnsi="Calibri"/>
          <w:color w:val="1E293B"/>
          <w:sz w:val="19"/>
        </w:rPr>
        <w:t>Berdasarkan evaluasi operasional pengelolaan data transmigrasi di dinas, terdapat empat kendala utama yang dihadapi:</w:t>
      </w:r>
    </w:p>
    <w:tbl>
      <w:tblPr>
        <w:tblW w:w="0" w:type="auto"/>
        <w:jc w:val="center"/>
        <w:tblLayout w:type="fixed"/>
        <w:tblLook w:val="04A0" w:firstRow="1" w:lastRow="0" w:firstColumn="1" w:lastColumn="0" w:noHBand="0" w:noVBand="1"/>
      </w:tblPr>
      <w:tblGrid>
        <w:gridCol w:w="5112"/>
        <w:gridCol w:w="5112"/>
      </w:tblGrid>
      <w:tr w:rsidR="007E6863" w14:paraId="5CA8871A" w14:textId="77777777">
        <w:trPr>
          <w:jc w:val="center"/>
        </w:trPr>
        <w:tc>
          <w:tcPr>
            <w:tcW w:w="5112" w:type="dxa"/>
            <w:shd w:val="clear" w:color="auto" w:fill="1E293B"/>
            <w:tcMar>
              <w:top w:w="60" w:type="dxa"/>
              <w:left w:w="80" w:type="dxa"/>
              <w:bottom w:w="60" w:type="dxa"/>
              <w:right w:w="80" w:type="dxa"/>
            </w:tcMar>
          </w:tcPr>
          <w:p w14:paraId="38C2192D" w14:textId="77777777" w:rsidR="007E6863" w:rsidRDefault="00000000">
            <w:pPr>
              <w:spacing w:after="0"/>
            </w:pPr>
            <w:r>
              <w:rPr>
                <w:rFonts w:ascii="Calibri" w:hAnsi="Calibri"/>
                <w:b/>
                <w:color w:val="FFFFFF"/>
                <w:sz w:val="16"/>
              </w:rPr>
              <w:t>KONDISI SAAT INI (TANTANGAN OPERASIONAL)</w:t>
            </w:r>
          </w:p>
        </w:tc>
        <w:tc>
          <w:tcPr>
            <w:tcW w:w="5112" w:type="dxa"/>
            <w:shd w:val="clear" w:color="auto" w:fill="1E293B"/>
            <w:tcMar>
              <w:top w:w="60" w:type="dxa"/>
              <w:left w:w="80" w:type="dxa"/>
              <w:bottom w:w="60" w:type="dxa"/>
              <w:right w:w="80" w:type="dxa"/>
            </w:tcMar>
          </w:tcPr>
          <w:p w14:paraId="094CA6D2" w14:textId="77777777" w:rsidR="007E6863" w:rsidRDefault="00000000">
            <w:pPr>
              <w:spacing w:after="0"/>
            </w:pPr>
            <w:r>
              <w:rPr>
                <w:rFonts w:ascii="Calibri" w:hAnsi="Calibri"/>
                <w:b/>
                <w:color w:val="FFFFFF"/>
                <w:sz w:val="16"/>
              </w:rPr>
              <w:t>DAMPAK BAGI DINAS &amp; PENGAMBILAN KEPUTUSAN PIMPINAN</w:t>
            </w:r>
          </w:p>
        </w:tc>
      </w:tr>
      <w:tr w:rsidR="007E6863" w14:paraId="1C348086" w14:textId="77777777">
        <w:trPr>
          <w:jc w:val="center"/>
        </w:trPr>
        <w:tc>
          <w:tcPr>
            <w:tcW w:w="5112"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4853CEDB" w14:textId="77777777" w:rsidR="007E6863" w:rsidRDefault="00000000">
            <w:pPr>
              <w:spacing w:after="0"/>
            </w:pPr>
            <w:r>
              <w:rPr>
                <w:rFonts w:ascii="Calibri" w:hAnsi="Calibri"/>
                <w:color w:val="1E293B"/>
                <w:sz w:val="17"/>
              </w:rPr>
              <w:t>1. Arsip Terpencar &amp; Rawan Rusak:</w:t>
            </w:r>
            <w:r>
              <w:rPr>
                <w:rFonts w:ascii="Calibri" w:hAnsi="Calibri"/>
                <w:color w:val="1E293B"/>
                <w:sz w:val="17"/>
              </w:rPr>
              <w:br/>
              <w:t>Data penyerahan UPT lintas dekade (sejak 1953) tersebar dalam file Excel lepas dan bundel map kertas fisik di gudang arsip.</w:t>
            </w:r>
          </w:p>
        </w:tc>
        <w:tc>
          <w:tcPr>
            <w:tcW w:w="5112"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52337C4D" w14:textId="77777777" w:rsidR="007E6863" w:rsidRDefault="00000000">
            <w:pPr>
              <w:spacing w:after="0"/>
            </w:pPr>
            <w:r>
              <w:rPr>
                <w:rFonts w:ascii="Calibri" w:hAnsi="Calibri"/>
                <w:color w:val="1E293B"/>
                <w:sz w:val="17"/>
              </w:rPr>
              <w:t>Pencarian data memerlukan waktu lama; dokumen Berita Acara Serah Terima (BAST) dan SK Pelepasan rawan terselip atau rusak fisik.</w:t>
            </w:r>
          </w:p>
        </w:tc>
      </w:tr>
      <w:tr w:rsidR="007E6863" w14:paraId="2277C7E2" w14:textId="77777777">
        <w:trPr>
          <w:jc w:val="center"/>
        </w:trPr>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5335366" w14:textId="77777777" w:rsidR="007E6863" w:rsidRDefault="00000000">
            <w:pPr>
              <w:spacing w:after="0"/>
            </w:pPr>
            <w:r>
              <w:rPr>
                <w:rFonts w:ascii="Calibri" w:hAnsi="Calibri"/>
                <w:color w:val="1E293B"/>
                <w:sz w:val="17"/>
              </w:rPr>
              <w:t>2. Perubahan Nama Wilayah (Disorientasi Data):</w:t>
            </w:r>
            <w:r>
              <w:rPr>
                <w:rFonts w:ascii="Calibri" w:hAnsi="Calibri"/>
                <w:color w:val="1E293B"/>
                <w:sz w:val="17"/>
              </w:rPr>
              <w:br/>
              <w:t>Banyak lokasi yang di dokumen lama bernama 'SP' (Satuan Pemukiman), saat ini telah mekar menjadi desa definitif bahkan ibukota kecamatan.</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1324CE" w14:textId="77777777" w:rsidR="007E6863" w:rsidRDefault="00000000">
            <w:pPr>
              <w:spacing w:after="0"/>
            </w:pPr>
            <w:r>
              <w:rPr>
                <w:rFonts w:ascii="Calibri" w:hAnsi="Calibri"/>
                <w:color w:val="1E293B"/>
                <w:sz w:val="17"/>
              </w:rPr>
              <w:t>Sulit mencocokkan riwayat asal-usul tanah UPT dengan nama desa definitif saat ini ketika ada permohonan klarifikasi batas wilayah atau legalitas tanah warga.</w:t>
            </w:r>
          </w:p>
        </w:tc>
      </w:tr>
      <w:tr w:rsidR="007E6863" w14:paraId="15EE5601" w14:textId="77777777">
        <w:trPr>
          <w:jc w:val="center"/>
        </w:trPr>
        <w:tc>
          <w:tcPr>
            <w:tcW w:w="5112"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683BE2CB" w14:textId="77777777" w:rsidR="007E6863" w:rsidRDefault="00000000">
            <w:pPr>
              <w:spacing w:after="0"/>
            </w:pPr>
            <w:r>
              <w:rPr>
                <w:rFonts w:ascii="Calibri" w:hAnsi="Calibri"/>
                <w:color w:val="1E293B"/>
                <w:sz w:val="17"/>
              </w:rPr>
              <w:t>3. Sengketa &amp; Legalitas Lahan Lambat Terpantau:</w:t>
            </w:r>
            <w:r>
              <w:rPr>
                <w:rFonts w:ascii="Calibri" w:hAnsi="Calibri"/>
                <w:color w:val="1E293B"/>
                <w:sz w:val="17"/>
              </w:rPr>
              <w:br/>
              <w:t>Status sertifikasi (SHM) dan potensi tumpang tindih kawasan (hutan, tambang, perkebunan swasta) belum terpetakan statusnya secara visual.</w:t>
            </w:r>
          </w:p>
        </w:tc>
        <w:tc>
          <w:tcPr>
            <w:tcW w:w="5112"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5C7880B4" w14:textId="77777777" w:rsidR="007E6863" w:rsidRDefault="00000000">
            <w:pPr>
              <w:spacing w:after="0"/>
            </w:pPr>
            <w:r>
              <w:rPr>
                <w:rFonts w:ascii="Calibri" w:hAnsi="Calibri"/>
                <w:color w:val="1E293B"/>
                <w:sz w:val="17"/>
              </w:rPr>
              <w:t>Pimpinan sulit mendeteksi secara cepat mana UPT yang sudah Clean &amp; Clear dan mana lokasi yang membutuhkan koordinasi atau mediasi lintas instansi.</w:t>
            </w:r>
          </w:p>
        </w:tc>
      </w:tr>
      <w:tr w:rsidR="007E6863" w14:paraId="4C838B67" w14:textId="77777777">
        <w:trPr>
          <w:jc w:val="center"/>
        </w:trPr>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662B51" w14:textId="77777777" w:rsidR="007E6863" w:rsidRDefault="00000000">
            <w:pPr>
              <w:spacing w:after="0"/>
            </w:pPr>
            <w:r>
              <w:rPr>
                <w:rFonts w:ascii="Calibri" w:hAnsi="Calibri"/>
                <w:color w:val="1E293B"/>
                <w:sz w:val="17"/>
              </w:rPr>
              <w:t>4. Laporan Eksekutif Masih Manual:</w:t>
            </w:r>
            <w:r>
              <w:rPr>
                <w:rFonts w:ascii="Calibri" w:hAnsi="Calibri"/>
                <w:color w:val="1E293B"/>
                <w:sz w:val="17"/>
              </w:rPr>
              <w:br/>
              <w:t>Setiap kali pimpinan membutuhkan bahan rapat pimpinan daerah, staf harus menyusun dan menghitung manual dari tabel mentah.</w:t>
            </w:r>
          </w:p>
        </w:tc>
        <w:tc>
          <w:tcPr>
            <w:tcW w:w="5112"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198C327" w14:textId="77777777" w:rsidR="007E6863" w:rsidRDefault="00000000">
            <w:pPr>
              <w:spacing w:after="0"/>
            </w:pPr>
            <w:r>
              <w:rPr>
                <w:rFonts w:ascii="Calibri" w:hAnsi="Calibri"/>
                <w:color w:val="1E293B"/>
                <w:sz w:val="17"/>
              </w:rPr>
              <w:t>Penyajian data untuk koordinasi tingkat provinsi atau audiensi kementerian kurang responsif dan belum berbasis peta visual modern.</w:t>
            </w:r>
          </w:p>
        </w:tc>
      </w:tr>
    </w:tbl>
    <w:p w14:paraId="6D87DF42" w14:textId="77777777" w:rsidR="007E6863" w:rsidRDefault="007E6863">
      <w:pPr>
        <w:spacing w:after="60"/>
      </w:pPr>
    </w:p>
    <w:p w14:paraId="108CD5F3" w14:textId="77777777" w:rsidR="007E6863" w:rsidRDefault="00000000">
      <w:pPr>
        <w:keepNext/>
        <w:spacing w:before="280" w:after="80"/>
      </w:pPr>
      <w:r>
        <w:rPr>
          <w:rFonts w:ascii="Calibri" w:hAnsi="Calibri"/>
          <w:b/>
          <w:color w:val="1E3A8A"/>
          <w:sz w:val="23"/>
        </w:rPr>
        <w:t>BAGIAN 3: SOLUSI YANG DITAWARKAN</w:t>
      </w:r>
    </w:p>
    <w:p w14:paraId="05F87F35" w14:textId="77777777" w:rsidR="007E6863" w:rsidRDefault="00000000">
      <w:pPr>
        <w:spacing w:after="80"/>
      </w:pPr>
      <w:r>
        <w:rPr>
          <w:rFonts w:ascii="Calibri" w:hAnsi="Calibri"/>
          <w:color w:val="1E293B"/>
          <w:sz w:val="19"/>
        </w:rPr>
        <w:t>Membangun platform WebGIS &amp; Portal Pemetaan Transmigrasi Kalsel dengan rekomendasi nama kedinasan: SIGAP-TRANS KALSEL (Sistem Informasi Geospasial Administrasi &amp; Persebaran Transmigrasi) atau GEOTRANS-KALSEL. Platform ini mengintegrasikan titik peta geografis riil di 9 kabupaten, riwayat lengkap UPT, status hukum/sertifikasi terkini, dan repositori digital e-arsip BAST.</w:t>
      </w:r>
    </w:p>
    <w:p w14:paraId="2934C303" w14:textId="77777777" w:rsidR="007E6863" w:rsidRDefault="00000000">
      <w:pPr>
        <w:keepNext/>
        <w:spacing w:before="280" w:after="80"/>
      </w:pPr>
      <w:r>
        <w:rPr>
          <w:rFonts w:ascii="Calibri" w:hAnsi="Calibri"/>
          <w:b/>
          <w:color w:val="1E3A8A"/>
          <w:sz w:val="23"/>
        </w:rPr>
        <w:t>BAGIAN 4: DETAIL PRODUK (PRD DALAM PERSPEKTIF PENGGUNA)</w:t>
      </w:r>
    </w:p>
    <w:tbl>
      <w:tblPr>
        <w:tblW w:w="0" w:type="auto"/>
        <w:jc w:val="center"/>
        <w:tblLayout w:type="fixed"/>
        <w:tblLook w:val="04A0" w:firstRow="1" w:lastRow="0" w:firstColumn="1" w:lastColumn="0" w:noHBand="0" w:noVBand="1"/>
      </w:tblPr>
      <w:tblGrid>
        <w:gridCol w:w="10224"/>
      </w:tblGrid>
      <w:tr w:rsidR="007E6863" w14:paraId="3C129B1F" w14:textId="77777777">
        <w:trPr>
          <w:jc w:val="center"/>
        </w:trPr>
        <w:tc>
          <w:tcPr>
            <w:tcW w:w="10224" w:type="dxa"/>
            <w:tcBorders>
              <w:top w:val="single" w:sz="4" w:space="0" w:color="E2E8F0"/>
              <w:left w:val="single" w:sz="16" w:space="0" w:color="0F766E"/>
              <w:bottom w:val="single" w:sz="4" w:space="0" w:color="E2E8F0"/>
              <w:right w:val="single" w:sz="4" w:space="0" w:color="E2E8F0"/>
            </w:tcBorders>
            <w:shd w:val="clear" w:color="auto" w:fill="FFFFFF"/>
            <w:tcMar>
              <w:top w:w="80" w:type="dxa"/>
              <w:left w:w="120" w:type="dxa"/>
              <w:bottom w:w="80" w:type="dxa"/>
              <w:right w:w="120" w:type="dxa"/>
            </w:tcMar>
          </w:tcPr>
          <w:p w14:paraId="682A0AC0" w14:textId="77777777" w:rsidR="007E6863" w:rsidRDefault="00000000">
            <w:pPr>
              <w:spacing w:after="40"/>
            </w:pPr>
            <w:r>
              <w:rPr>
                <w:rFonts w:ascii="Calibri" w:hAnsi="Calibri"/>
                <w:b/>
                <w:color w:val="0F766E"/>
                <w:sz w:val="19"/>
              </w:rPr>
              <w:t>1. Layar Peta Interaktif Se-Kalsel (Interactive Map)</w:t>
            </w:r>
          </w:p>
          <w:p w14:paraId="2FEB5E96" w14:textId="77777777" w:rsidR="007E6863" w:rsidRDefault="00000000">
            <w:pPr>
              <w:spacing w:after="40"/>
            </w:pPr>
            <w:r>
              <w:rPr>
                <w:rFonts w:ascii="Calibri" w:hAnsi="Calibri"/>
                <w:color w:val="1E293B"/>
                <w:sz w:val="18"/>
              </w:rPr>
              <w:t>Pimpinan atau staf membuka browser dan langsung melihat peta wilayah Kalimantan Selatan dengan sebaran titik lokasi UPT di 9 kabupaten.</w:t>
            </w:r>
          </w:p>
          <w:p w14:paraId="73987D7A" w14:textId="77777777" w:rsidR="007E6863" w:rsidRDefault="00000000">
            <w:pPr>
              <w:spacing w:after="40"/>
            </w:pPr>
            <w:r>
              <w:rPr>
                <w:rFonts w:ascii="Calibri" w:hAnsi="Calibri"/>
                <w:color w:val="1E293B"/>
                <w:sz w:val="18"/>
              </w:rPr>
              <w:t>Dilengkapi fitur marker clustering agar peta rapi saat di-zoom out, serta pilihan basemap Peta Jalan dan Citra Satelit untuk melihat tutupan lahan kebun warga secara nyata.</w:t>
            </w:r>
          </w:p>
        </w:tc>
      </w:tr>
    </w:tbl>
    <w:p w14:paraId="30D5BA05" w14:textId="77777777" w:rsidR="007E6863" w:rsidRDefault="007E6863">
      <w:pPr>
        <w:spacing w:after="40"/>
      </w:pPr>
    </w:p>
    <w:tbl>
      <w:tblPr>
        <w:tblW w:w="0" w:type="auto"/>
        <w:jc w:val="center"/>
        <w:tblLayout w:type="fixed"/>
        <w:tblLook w:val="04A0" w:firstRow="1" w:lastRow="0" w:firstColumn="1" w:lastColumn="0" w:noHBand="0" w:noVBand="1"/>
      </w:tblPr>
      <w:tblGrid>
        <w:gridCol w:w="10224"/>
      </w:tblGrid>
      <w:tr w:rsidR="007E6863" w14:paraId="76E89BC3" w14:textId="77777777">
        <w:trPr>
          <w:jc w:val="center"/>
        </w:trPr>
        <w:tc>
          <w:tcPr>
            <w:tcW w:w="10224" w:type="dxa"/>
            <w:tcBorders>
              <w:top w:val="single" w:sz="4" w:space="0" w:color="E2E8F0"/>
              <w:left w:val="single" w:sz="16" w:space="0" w:color="0F766E"/>
              <w:bottom w:val="single" w:sz="4" w:space="0" w:color="E2E8F0"/>
              <w:right w:val="single" w:sz="4" w:space="0" w:color="E2E8F0"/>
            </w:tcBorders>
            <w:shd w:val="clear" w:color="auto" w:fill="FFFFFF"/>
            <w:tcMar>
              <w:top w:w="80" w:type="dxa"/>
              <w:left w:w="120" w:type="dxa"/>
              <w:bottom w:w="80" w:type="dxa"/>
              <w:right w:w="120" w:type="dxa"/>
            </w:tcMar>
          </w:tcPr>
          <w:p w14:paraId="124E2FC8" w14:textId="77777777" w:rsidR="007E6863" w:rsidRDefault="00000000">
            <w:pPr>
              <w:spacing w:after="40"/>
            </w:pPr>
            <w:r>
              <w:rPr>
                <w:rFonts w:ascii="Calibri" w:hAnsi="Calibri"/>
                <w:b/>
                <w:color w:val="0F766E"/>
                <w:sz w:val="19"/>
              </w:rPr>
              <w:lastRenderedPageBreak/>
              <w:t>2. Jendela Informasi Instan (Kartu Riwayat UPT Sekali Klik)</w:t>
            </w:r>
          </w:p>
          <w:p w14:paraId="5C8BB697" w14:textId="77777777" w:rsidR="007E6863" w:rsidRDefault="00000000">
            <w:pPr>
              <w:spacing w:after="40"/>
            </w:pPr>
            <w:r>
              <w:rPr>
                <w:rFonts w:ascii="Calibri" w:hAnsi="Calibri"/>
                <w:color w:val="1E293B"/>
                <w:sz w:val="18"/>
              </w:rPr>
              <w:t>Saat pin UPT diklik, muncul kartu pop-up ringkas berisi: nama UPT lama vs nama desa saat ini, pola usaha budidaya (PIR Sawit, Pasang Surut, TPH, Padi Rawa), tahun masuk vs serah terima, dinamika angka KK/Jiwa, serta catatan perkembangan lapangan.</w:t>
            </w:r>
          </w:p>
        </w:tc>
      </w:tr>
    </w:tbl>
    <w:p w14:paraId="54AC9108" w14:textId="77777777" w:rsidR="007E6863" w:rsidRDefault="007E6863">
      <w:pPr>
        <w:spacing w:after="40"/>
      </w:pPr>
    </w:p>
    <w:tbl>
      <w:tblPr>
        <w:tblW w:w="0" w:type="auto"/>
        <w:jc w:val="center"/>
        <w:tblLayout w:type="fixed"/>
        <w:tblLook w:val="04A0" w:firstRow="1" w:lastRow="0" w:firstColumn="1" w:lastColumn="0" w:noHBand="0" w:noVBand="1"/>
      </w:tblPr>
      <w:tblGrid>
        <w:gridCol w:w="10224"/>
      </w:tblGrid>
      <w:tr w:rsidR="007E6863" w14:paraId="11A5372B" w14:textId="77777777">
        <w:trPr>
          <w:jc w:val="center"/>
        </w:trPr>
        <w:tc>
          <w:tcPr>
            <w:tcW w:w="10224" w:type="dxa"/>
            <w:tcBorders>
              <w:top w:val="single" w:sz="4" w:space="0" w:color="E2E8F0"/>
              <w:left w:val="single" w:sz="16" w:space="0" w:color="0F766E"/>
              <w:bottom w:val="single" w:sz="4" w:space="0" w:color="E2E8F0"/>
              <w:right w:val="single" w:sz="4" w:space="0" w:color="E2E8F0"/>
            </w:tcBorders>
            <w:shd w:val="clear" w:color="auto" w:fill="FFFFFF"/>
            <w:tcMar>
              <w:top w:w="80" w:type="dxa"/>
              <w:left w:w="120" w:type="dxa"/>
              <w:bottom w:w="80" w:type="dxa"/>
              <w:right w:w="120" w:type="dxa"/>
            </w:tcMar>
          </w:tcPr>
          <w:p w14:paraId="7B44D038" w14:textId="77777777" w:rsidR="007E6863" w:rsidRDefault="00000000">
            <w:pPr>
              <w:spacing w:after="40"/>
            </w:pPr>
            <w:r>
              <w:rPr>
                <w:rFonts w:ascii="Calibri" w:hAnsi="Calibri"/>
                <w:b/>
                <w:color w:val="0F766E"/>
                <w:sz w:val="19"/>
              </w:rPr>
              <w:t>3. Lampu Indikator Permasalahan Lahan (Traffic Light Alert)</w:t>
            </w:r>
          </w:p>
          <w:p w14:paraId="19F4FF43" w14:textId="77777777" w:rsidR="007E6863" w:rsidRDefault="00000000">
            <w:pPr>
              <w:spacing w:after="40"/>
            </w:pPr>
            <w:r>
              <w:rPr>
                <w:rFonts w:ascii="Calibri" w:hAnsi="Calibri"/>
                <w:color w:val="1E293B"/>
                <w:sz w:val="18"/>
              </w:rPr>
              <w:t>Pimpinan dapat mengenali kondisi legalitas UPT seketika melalui kode warna pin pada peta:</w:t>
            </w:r>
          </w:p>
          <w:p w14:paraId="66F17E2F" w14:textId="77777777" w:rsidR="007E6863" w:rsidRDefault="00000000">
            <w:pPr>
              <w:spacing w:after="40"/>
            </w:pPr>
            <w:r>
              <w:rPr>
                <w:rFonts w:ascii="Calibri" w:hAnsi="Calibri"/>
                <w:color w:val="1E293B"/>
                <w:sz w:val="18"/>
              </w:rPr>
              <w:t>• PIN HIJAU (Clean &amp; Clear): Sertifikasi SHM tuntas 100%, fasos/fasum telah diserahterimakan penuh ke Pemda.</w:t>
            </w:r>
          </w:p>
          <w:p w14:paraId="5982D0E7" w14:textId="77777777" w:rsidR="007E6863" w:rsidRDefault="00000000">
            <w:pPr>
              <w:spacing w:after="40"/>
            </w:pPr>
            <w:r>
              <w:rPr>
                <w:rFonts w:ascii="Calibri" w:hAnsi="Calibri"/>
                <w:color w:val="1E293B"/>
                <w:sz w:val="18"/>
              </w:rPr>
              <w:t>• PIN KUNING (Monitoring Berkala): Lahan aman, butuh pemeliharaan infrastruktur penunjang (tanggul/drainase/jalan).</w:t>
            </w:r>
          </w:p>
          <w:p w14:paraId="0A95031D" w14:textId="77777777" w:rsidR="007E6863" w:rsidRDefault="00000000">
            <w:pPr>
              <w:spacing w:after="40"/>
            </w:pPr>
            <w:r>
              <w:rPr>
                <w:rFonts w:ascii="Calibri" w:hAnsi="Calibri"/>
                <w:color w:val="1E293B"/>
                <w:sz w:val="18"/>
              </w:rPr>
              <w:t>• PIN MERAH (Prioritas Khusus): Kendala batas kawasan hutan (HPT/KPHP) atau izin usaha swasta butuh mediasi pimpinan.</w:t>
            </w:r>
          </w:p>
        </w:tc>
      </w:tr>
    </w:tbl>
    <w:p w14:paraId="0A4238FA" w14:textId="77777777" w:rsidR="007E6863" w:rsidRDefault="007E6863">
      <w:pPr>
        <w:spacing w:after="40"/>
      </w:pPr>
    </w:p>
    <w:tbl>
      <w:tblPr>
        <w:tblW w:w="0" w:type="auto"/>
        <w:jc w:val="center"/>
        <w:tblLayout w:type="fixed"/>
        <w:tblLook w:val="04A0" w:firstRow="1" w:lastRow="0" w:firstColumn="1" w:lastColumn="0" w:noHBand="0" w:noVBand="1"/>
      </w:tblPr>
      <w:tblGrid>
        <w:gridCol w:w="10224"/>
      </w:tblGrid>
      <w:tr w:rsidR="007E6863" w14:paraId="1B71E09E" w14:textId="77777777">
        <w:trPr>
          <w:jc w:val="center"/>
        </w:trPr>
        <w:tc>
          <w:tcPr>
            <w:tcW w:w="10224" w:type="dxa"/>
            <w:tcBorders>
              <w:top w:val="single" w:sz="4" w:space="0" w:color="E2E8F0"/>
              <w:left w:val="single" w:sz="16" w:space="0" w:color="0F766E"/>
              <w:bottom w:val="single" w:sz="4" w:space="0" w:color="E2E8F0"/>
              <w:right w:val="single" w:sz="4" w:space="0" w:color="E2E8F0"/>
            </w:tcBorders>
            <w:shd w:val="clear" w:color="auto" w:fill="FFFFFF"/>
            <w:tcMar>
              <w:top w:w="80" w:type="dxa"/>
              <w:left w:w="120" w:type="dxa"/>
              <w:bottom w:w="80" w:type="dxa"/>
              <w:right w:w="120" w:type="dxa"/>
            </w:tcMar>
          </w:tcPr>
          <w:p w14:paraId="299085D2" w14:textId="77777777" w:rsidR="007E6863" w:rsidRDefault="00000000">
            <w:pPr>
              <w:spacing w:after="40"/>
            </w:pPr>
            <w:r>
              <w:rPr>
                <w:rFonts w:ascii="Calibri" w:hAnsi="Calibri"/>
                <w:b/>
                <w:color w:val="0F766E"/>
                <w:sz w:val="19"/>
              </w:rPr>
              <w:t>4. Panel Saring Cepat &amp; E-Arsip Digital</w:t>
            </w:r>
          </w:p>
          <w:p w14:paraId="286A8934" w14:textId="77777777" w:rsidR="007E6863" w:rsidRDefault="00000000">
            <w:pPr>
              <w:spacing w:after="40"/>
            </w:pPr>
            <w:r>
              <w:rPr>
                <w:rFonts w:ascii="Calibri" w:hAnsi="Calibri"/>
                <w:color w:val="1E293B"/>
                <w:sz w:val="18"/>
              </w:rPr>
              <w:t>Memungkinkan penyaringan data dalam 2 kali klik (berdasarkan kabupaten, dekade penempatan 1950-an s/d 2000-an, atau status pin merah).</w:t>
            </w:r>
          </w:p>
          <w:p w14:paraId="1A1E6769" w14:textId="77777777" w:rsidR="007E6863" w:rsidRDefault="00000000">
            <w:pPr>
              <w:spacing w:after="40"/>
            </w:pPr>
            <w:r>
              <w:rPr>
                <w:rFonts w:ascii="Calibri" w:hAnsi="Calibri"/>
                <w:color w:val="1E293B"/>
                <w:sz w:val="18"/>
              </w:rPr>
              <w:t>Setiap detail UPT dilengkapi tombol unduh file PDF scan Berita Acara Serah Terima (BAST) dan SK Pelepasan Kawasan untuk pembuktian audit hukum instan.</w:t>
            </w:r>
          </w:p>
        </w:tc>
      </w:tr>
    </w:tbl>
    <w:p w14:paraId="7AC2CD16" w14:textId="77777777" w:rsidR="007E6863" w:rsidRDefault="007E6863">
      <w:pPr>
        <w:spacing w:after="40"/>
      </w:pPr>
    </w:p>
    <w:tbl>
      <w:tblPr>
        <w:tblW w:w="0" w:type="auto"/>
        <w:jc w:val="center"/>
        <w:tblLayout w:type="fixed"/>
        <w:tblLook w:val="04A0" w:firstRow="1" w:lastRow="0" w:firstColumn="1" w:lastColumn="0" w:noHBand="0" w:noVBand="1"/>
      </w:tblPr>
      <w:tblGrid>
        <w:gridCol w:w="10224"/>
      </w:tblGrid>
      <w:tr w:rsidR="007E6863" w14:paraId="74E3F0E5" w14:textId="77777777">
        <w:trPr>
          <w:jc w:val="center"/>
        </w:trPr>
        <w:tc>
          <w:tcPr>
            <w:tcW w:w="10224" w:type="dxa"/>
            <w:tcBorders>
              <w:top w:val="single" w:sz="4" w:space="0" w:color="E2E8F0"/>
              <w:left w:val="single" w:sz="16" w:space="0" w:color="0F766E"/>
              <w:bottom w:val="single" w:sz="4" w:space="0" w:color="E2E8F0"/>
              <w:right w:val="single" w:sz="4" w:space="0" w:color="E2E8F0"/>
            </w:tcBorders>
            <w:shd w:val="clear" w:color="auto" w:fill="FFFFFF"/>
            <w:tcMar>
              <w:top w:w="80" w:type="dxa"/>
              <w:left w:w="120" w:type="dxa"/>
              <w:bottom w:w="80" w:type="dxa"/>
              <w:right w:w="120" w:type="dxa"/>
            </w:tcMar>
          </w:tcPr>
          <w:p w14:paraId="1E42ADF8" w14:textId="77777777" w:rsidR="007E6863" w:rsidRDefault="00000000">
            <w:pPr>
              <w:spacing w:after="40"/>
            </w:pPr>
            <w:r>
              <w:rPr>
                <w:rFonts w:ascii="Calibri" w:hAnsi="Calibri"/>
                <w:b/>
                <w:color w:val="0F766E"/>
                <w:sz w:val="19"/>
              </w:rPr>
              <w:t>5. Ruang Kendali Pimpinan &amp; Cetak Laporan 1-Klik</w:t>
            </w:r>
          </w:p>
          <w:p w14:paraId="7F18C900" w14:textId="77777777" w:rsidR="007E6863" w:rsidRDefault="00000000">
            <w:pPr>
              <w:spacing w:after="40"/>
            </w:pPr>
            <w:r>
              <w:rPr>
                <w:rFonts w:ascii="Calibri" w:hAnsi="Calibri"/>
                <w:color w:val="1E293B"/>
                <w:sz w:val="18"/>
              </w:rPr>
              <w:t>Dashboard menyajikan akumulasi provinsi secara otomatis (Total 63.701 KK Penempatan &amp; 64.942 KK Penyerahan). Dilengkapi tombol cetak laporan resmi berformat PDF berstandar dinas serta ekspor data hasil filter ke file Excel (.xlsx).</w:t>
            </w:r>
          </w:p>
        </w:tc>
      </w:tr>
    </w:tbl>
    <w:p w14:paraId="679D709C" w14:textId="77777777" w:rsidR="007E6863" w:rsidRDefault="007E6863">
      <w:pPr>
        <w:spacing w:after="40"/>
      </w:pPr>
    </w:p>
    <w:p w14:paraId="1DF5EE69" w14:textId="77777777" w:rsidR="007E6863" w:rsidRDefault="00000000">
      <w:pPr>
        <w:keepNext/>
        <w:spacing w:before="280" w:after="80"/>
      </w:pPr>
      <w:r>
        <w:rPr>
          <w:rFonts w:ascii="Calibri" w:hAnsi="Calibri"/>
          <w:b/>
          <w:color w:val="1E3A8A"/>
          <w:sz w:val="23"/>
        </w:rPr>
        <w:t>BAGIAN 5: FLOWCHART ALUR KERJA SISTEM (SISTEMIK &amp; OPERASIONAL)</w:t>
      </w:r>
    </w:p>
    <w:p w14:paraId="7EC7EE89" w14:textId="77777777" w:rsidR="007E6863" w:rsidRDefault="00000000">
      <w:pPr>
        <w:spacing w:after="80"/>
      </w:pPr>
      <w:r>
        <w:rPr>
          <w:rFonts w:ascii="Calibri" w:hAnsi="Calibri"/>
          <w:color w:val="1E293B"/>
          <w:sz w:val="19"/>
        </w:rPr>
        <w:t>Flowchart berikut mengilustrasikan alur transformasi data dari dokumen arsip manual menjadi visualisasi geospasial interaktif hingga pemanfaatan oleh pimpinan dan pemangku kepentingan:</w:t>
      </w:r>
    </w:p>
    <w:p w14:paraId="5716E70B" w14:textId="43AFA218" w:rsidR="007E6863" w:rsidRDefault="00A3619E">
      <w:pPr>
        <w:spacing w:before="80" w:after="40"/>
        <w:jc w:val="center"/>
      </w:pPr>
      <w:r w:rsidRPr="00A3619E">
        <w:rPr>
          <w:noProof/>
        </w:rPr>
        <w:drawing>
          <wp:inline distT="0" distB="0" distL="0" distR="0" wp14:anchorId="7B31DE55" wp14:editId="432B6734">
            <wp:extent cx="6492240" cy="2817495"/>
            <wp:effectExtent l="0" t="0" r="3810" b="1905"/>
            <wp:docPr id="50945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55240" name=""/>
                    <pic:cNvPicPr/>
                  </pic:nvPicPr>
                  <pic:blipFill>
                    <a:blip r:embed="rId8"/>
                    <a:stretch>
                      <a:fillRect/>
                    </a:stretch>
                  </pic:blipFill>
                  <pic:spPr>
                    <a:xfrm>
                      <a:off x="0" y="0"/>
                      <a:ext cx="6492240" cy="2817495"/>
                    </a:xfrm>
                    <a:prstGeom prst="rect">
                      <a:avLst/>
                    </a:prstGeom>
                  </pic:spPr>
                </pic:pic>
              </a:graphicData>
            </a:graphic>
          </wp:inline>
        </w:drawing>
      </w:r>
    </w:p>
    <w:p w14:paraId="24AA72C8" w14:textId="77777777" w:rsidR="007E6863" w:rsidRDefault="00000000">
      <w:pPr>
        <w:spacing w:after="120"/>
        <w:jc w:val="center"/>
      </w:pPr>
      <w:r>
        <w:rPr>
          <w:rFonts w:ascii="Calibri" w:hAnsi="Calibri"/>
          <w:i/>
          <w:color w:val="64748B"/>
          <w:sz w:val="17"/>
        </w:rPr>
        <w:t>Gambar 1: Flowchart Alur Pemrosesan Data dan Interaksi Pengguna WebGIS Transmigrasi Kalsel</w:t>
      </w:r>
    </w:p>
    <w:p w14:paraId="3A0217B5" w14:textId="77777777" w:rsidR="007E6863" w:rsidRDefault="00000000">
      <w:pPr>
        <w:spacing w:after="80"/>
      </w:pPr>
      <w:r>
        <w:rPr>
          <w:rFonts w:ascii="Calibri" w:hAnsi="Calibri"/>
          <w:color w:val="1E293B"/>
          <w:sz w:val="19"/>
        </w:rPr>
        <w:t>Penjelasan Tahapan Flowchart:</w:t>
      </w:r>
    </w:p>
    <w:p w14:paraId="7D54454E" w14:textId="3AAF8288" w:rsidR="007E6863" w:rsidRDefault="00000000">
      <w:pPr>
        <w:spacing w:after="60"/>
        <w:ind w:left="360"/>
      </w:pPr>
      <w:r>
        <w:rPr>
          <w:rFonts w:ascii="Calibri" w:hAnsi="Calibri"/>
          <w:b/>
          <w:color w:val="1E293B"/>
          <w:sz w:val="19"/>
        </w:rPr>
        <w:t xml:space="preserve">1. Tahap Input Data: </w:t>
      </w:r>
      <w:r>
        <w:rPr>
          <w:rFonts w:ascii="Calibri" w:hAnsi="Calibri"/>
          <w:color w:val="1E293B"/>
          <w:sz w:val="19"/>
        </w:rPr>
        <w:t xml:space="preserve">Pengumpulan data tabular </w:t>
      </w:r>
      <w:r w:rsidR="00432D5C">
        <w:rPr>
          <w:rFonts w:ascii="Calibri" w:hAnsi="Calibri"/>
          <w:color w:val="1E293B"/>
          <w:sz w:val="19"/>
        </w:rPr>
        <w:t>124</w:t>
      </w:r>
      <w:r>
        <w:rPr>
          <w:rFonts w:ascii="Calibri" w:hAnsi="Calibri"/>
          <w:color w:val="1E293B"/>
          <w:sz w:val="19"/>
        </w:rPr>
        <w:t xml:space="preserve"> UPT di 9 kabupaten, data spasial (koordinat dan batas desa dari BIG), serta dokumen scan BAST fisik.</w:t>
      </w:r>
    </w:p>
    <w:p w14:paraId="24F3B746" w14:textId="77777777" w:rsidR="007E6863" w:rsidRDefault="00000000">
      <w:pPr>
        <w:spacing w:after="60"/>
        <w:ind w:left="360"/>
      </w:pPr>
      <w:r>
        <w:rPr>
          <w:rFonts w:ascii="Calibri" w:hAnsi="Calibri"/>
          <w:b/>
          <w:color w:val="1E293B"/>
          <w:sz w:val="19"/>
        </w:rPr>
        <w:lastRenderedPageBreak/>
        <w:t xml:space="preserve">2. Tahap Basis Data Spasial: </w:t>
      </w:r>
      <w:r>
        <w:rPr>
          <w:rFonts w:ascii="Calibri" w:hAnsi="Calibri"/>
          <w:color w:val="1E293B"/>
          <w:sz w:val="19"/>
        </w:rPr>
        <w:t>Validasi nama desa hasil pemekaran, penyimpanan ke PostgreSQL/PostGIS, dan pengarsipan digital BAST.</w:t>
      </w:r>
    </w:p>
    <w:p w14:paraId="34CACEAC" w14:textId="77777777" w:rsidR="007E6863" w:rsidRDefault="00000000">
      <w:pPr>
        <w:spacing w:after="60"/>
        <w:ind w:left="360"/>
      </w:pPr>
      <w:r>
        <w:rPr>
          <w:rFonts w:ascii="Calibri" w:hAnsi="Calibri"/>
          <w:b/>
          <w:color w:val="1E293B"/>
          <w:sz w:val="19"/>
        </w:rPr>
        <w:t xml:space="preserve">3. Tahap WebGIS Engine: </w:t>
      </w:r>
      <w:r>
        <w:rPr>
          <w:rFonts w:ascii="Calibri" w:hAnsi="Calibri"/>
          <w:color w:val="1E293B"/>
          <w:sz w:val="19"/>
        </w:rPr>
        <w:t>Leaflet.js memproses visualisasi peta, mengklasifikasi status warna permasalahan (Hijau, Kuning, Merah), dan menghitung statistik agregat dinamis.</w:t>
      </w:r>
    </w:p>
    <w:p w14:paraId="636778F2" w14:textId="77777777" w:rsidR="007E6863" w:rsidRDefault="00000000">
      <w:pPr>
        <w:spacing w:after="60"/>
        <w:ind w:left="360"/>
      </w:pPr>
      <w:r>
        <w:rPr>
          <w:rFonts w:ascii="Calibri" w:hAnsi="Calibri"/>
          <w:b/>
          <w:color w:val="1E293B"/>
          <w:sz w:val="19"/>
        </w:rPr>
        <w:t xml:space="preserve">4. Tahap Pengguna &amp; Aksi: </w:t>
      </w:r>
      <w:r>
        <w:rPr>
          <w:rFonts w:ascii="Calibri" w:hAnsi="Calibri"/>
          <w:color w:val="1E293B"/>
          <w:sz w:val="19"/>
        </w:rPr>
        <w:t>Pimpinan memantau dashboard untuk keputusan cepat, Kanwil BPN melakukan percepatan SHM, serta staf mencetak laporan PDF/Excel resmi.</w:t>
      </w:r>
    </w:p>
    <w:p w14:paraId="1397BB4D" w14:textId="77777777" w:rsidR="007E6863" w:rsidRDefault="00000000">
      <w:pPr>
        <w:keepNext/>
        <w:spacing w:before="280" w:after="80"/>
      </w:pPr>
      <w:r>
        <w:rPr>
          <w:rFonts w:ascii="Calibri" w:hAnsi="Calibri"/>
          <w:b/>
          <w:color w:val="1E3A8A"/>
          <w:sz w:val="23"/>
        </w:rPr>
        <w:t>BAGIAN 6: MANFAAT LANGSUNG BAGI DINAS &amp; PIMPINAN</w:t>
      </w:r>
    </w:p>
    <w:p w14:paraId="3EF93537" w14:textId="77777777" w:rsidR="007E6863" w:rsidRDefault="00000000">
      <w:pPr>
        <w:spacing w:after="60"/>
        <w:ind w:left="360"/>
      </w:pPr>
      <w:r>
        <w:rPr>
          <w:rFonts w:ascii="Calibri" w:hAnsi="Calibri"/>
          <w:b/>
          <w:color w:val="1E293B"/>
          <w:sz w:val="19"/>
        </w:rPr>
        <w:t xml:space="preserve">1. Penyelamatan Aset Historis 72 Tahun: </w:t>
      </w:r>
      <w:r>
        <w:rPr>
          <w:rFonts w:ascii="Calibri" w:hAnsi="Calibri"/>
          <w:color w:val="1E293B"/>
          <w:sz w:val="19"/>
        </w:rPr>
        <w:t>Menjaga rekam jejak pembangunan transmigrasi Pemprov Kalsel sejak 1953 tetap aman dalam format digital terpusat yang tidak lapuk oleh waktu.</w:t>
      </w:r>
    </w:p>
    <w:p w14:paraId="797B5A51" w14:textId="77777777" w:rsidR="007E6863" w:rsidRDefault="00000000">
      <w:pPr>
        <w:spacing w:after="60"/>
        <w:ind w:left="360"/>
      </w:pPr>
      <w:r>
        <w:rPr>
          <w:rFonts w:ascii="Calibri" w:hAnsi="Calibri"/>
          <w:b/>
          <w:color w:val="1E293B"/>
          <w:sz w:val="19"/>
        </w:rPr>
        <w:t xml:space="preserve">2. Mendukung Program SPBE &amp; Satu Data Indonesia: </w:t>
      </w:r>
      <w:r>
        <w:rPr>
          <w:rFonts w:ascii="Calibri" w:hAnsi="Calibri"/>
          <w:color w:val="1E293B"/>
          <w:sz w:val="19"/>
        </w:rPr>
        <w:t>Bukti nyata inovasi digital Disnakertrans Kalsel dalam penyelenggaraan Sistem Informasi Geospasial kedinasan.</w:t>
      </w:r>
    </w:p>
    <w:p w14:paraId="0C44BF61" w14:textId="77777777" w:rsidR="007E6863" w:rsidRDefault="00000000">
      <w:pPr>
        <w:spacing w:after="60"/>
        <w:ind w:left="360"/>
      </w:pPr>
      <w:r>
        <w:rPr>
          <w:rFonts w:ascii="Calibri" w:hAnsi="Calibri"/>
          <w:b/>
          <w:color w:val="1E293B"/>
          <w:sz w:val="19"/>
        </w:rPr>
        <w:t xml:space="preserve">3. Kecepatan &amp; Akurasi Pengambilan Keputusan: </w:t>
      </w:r>
      <w:r>
        <w:rPr>
          <w:rFonts w:ascii="Calibri" w:hAnsi="Calibri"/>
          <w:color w:val="1E293B"/>
          <w:sz w:val="19"/>
        </w:rPr>
        <w:t>Pimpinan dapat merespons permohonan data dari Gubernur, DPRD, atau Kementerian dalam hitungan menit berbasis data geospasial valid.</w:t>
      </w:r>
    </w:p>
    <w:p w14:paraId="446E99B8" w14:textId="77777777" w:rsidR="007E6863" w:rsidRDefault="00000000">
      <w:pPr>
        <w:spacing w:after="60"/>
        <w:ind w:left="360"/>
      </w:pPr>
      <w:r>
        <w:rPr>
          <w:rFonts w:ascii="Calibri" w:hAnsi="Calibri"/>
          <w:b/>
          <w:color w:val="1E293B"/>
          <w:sz w:val="19"/>
        </w:rPr>
        <w:t xml:space="preserve">4. Harmonisasi Sengketa Pertanahan dengan BPN: </w:t>
      </w:r>
      <w:r>
        <w:rPr>
          <w:rFonts w:ascii="Calibri" w:hAnsi="Calibri"/>
          <w:color w:val="1E293B"/>
          <w:sz w:val="19"/>
        </w:rPr>
        <w:t>Mempercepat verifikasi batas eks-transmigrasi untuk program sertifikasi redistribusi tanah bersama BPN.</w:t>
      </w:r>
    </w:p>
    <w:p w14:paraId="620C0B7F" w14:textId="77777777" w:rsidR="007E6863" w:rsidRDefault="00000000">
      <w:pPr>
        <w:keepNext/>
        <w:spacing w:before="280" w:after="80"/>
      </w:pPr>
      <w:r>
        <w:rPr>
          <w:rFonts w:ascii="Calibri" w:hAnsi="Calibri"/>
          <w:b/>
          <w:color w:val="1E3A8A"/>
          <w:sz w:val="23"/>
        </w:rPr>
        <w:t>BAGIAN 7: ROADMAP PENGERJAAN (4 TAHAP PRAKTIS)</w:t>
      </w:r>
    </w:p>
    <w:tbl>
      <w:tblPr>
        <w:tblW w:w="0" w:type="auto"/>
        <w:jc w:val="center"/>
        <w:tblLayout w:type="fixed"/>
        <w:tblLook w:val="04A0" w:firstRow="1" w:lastRow="0" w:firstColumn="1" w:lastColumn="0" w:noHBand="0" w:noVBand="1"/>
      </w:tblPr>
      <w:tblGrid>
        <w:gridCol w:w="3408"/>
        <w:gridCol w:w="3408"/>
        <w:gridCol w:w="3408"/>
      </w:tblGrid>
      <w:tr w:rsidR="007E6863" w14:paraId="5A7D63E9" w14:textId="77777777">
        <w:trPr>
          <w:jc w:val="center"/>
        </w:trPr>
        <w:tc>
          <w:tcPr>
            <w:tcW w:w="3408" w:type="dxa"/>
            <w:shd w:val="clear" w:color="auto" w:fill="1E293B"/>
            <w:tcMar>
              <w:top w:w="60" w:type="dxa"/>
              <w:left w:w="80" w:type="dxa"/>
              <w:bottom w:w="60" w:type="dxa"/>
              <w:right w:w="80" w:type="dxa"/>
            </w:tcMar>
          </w:tcPr>
          <w:p w14:paraId="0321F74F" w14:textId="77777777" w:rsidR="007E6863" w:rsidRDefault="00000000">
            <w:pPr>
              <w:spacing w:after="0"/>
            </w:pPr>
            <w:r>
              <w:rPr>
                <w:rFonts w:ascii="Calibri" w:hAnsi="Calibri"/>
                <w:b/>
                <w:color w:val="FFFFFF"/>
                <w:sz w:val="16"/>
              </w:rPr>
              <w:t>TAHAPAN</w:t>
            </w:r>
          </w:p>
        </w:tc>
        <w:tc>
          <w:tcPr>
            <w:tcW w:w="3408" w:type="dxa"/>
            <w:shd w:val="clear" w:color="auto" w:fill="1E293B"/>
            <w:tcMar>
              <w:top w:w="60" w:type="dxa"/>
              <w:left w:w="80" w:type="dxa"/>
              <w:bottom w:w="60" w:type="dxa"/>
              <w:right w:w="80" w:type="dxa"/>
            </w:tcMar>
          </w:tcPr>
          <w:p w14:paraId="491941F4" w14:textId="77777777" w:rsidR="007E6863" w:rsidRDefault="00000000">
            <w:pPr>
              <w:spacing w:after="0"/>
            </w:pPr>
            <w:r>
              <w:rPr>
                <w:rFonts w:ascii="Calibri" w:hAnsi="Calibri"/>
                <w:b/>
                <w:color w:val="FFFFFF"/>
                <w:sz w:val="16"/>
              </w:rPr>
              <w:t>FOKUS AKTIVITAS KERJA</w:t>
            </w:r>
          </w:p>
        </w:tc>
        <w:tc>
          <w:tcPr>
            <w:tcW w:w="3408" w:type="dxa"/>
            <w:shd w:val="clear" w:color="auto" w:fill="1E293B"/>
            <w:tcMar>
              <w:top w:w="60" w:type="dxa"/>
              <w:left w:w="80" w:type="dxa"/>
              <w:bottom w:w="60" w:type="dxa"/>
              <w:right w:w="80" w:type="dxa"/>
            </w:tcMar>
          </w:tcPr>
          <w:p w14:paraId="69040695" w14:textId="77777777" w:rsidR="007E6863" w:rsidRDefault="00000000">
            <w:pPr>
              <w:spacing w:after="0"/>
            </w:pPr>
            <w:r>
              <w:rPr>
                <w:rFonts w:ascii="Calibri" w:hAnsi="Calibri"/>
                <w:b/>
                <w:color w:val="FFFFFF"/>
                <w:sz w:val="16"/>
              </w:rPr>
              <w:t>OUTPUT NYATA YANG DIHASILKAN</w:t>
            </w:r>
          </w:p>
        </w:tc>
      </w:tr>
      <w:tr w:rsidR="007E6863" w14:paraId="6A465947" w14:textId="77777777">
        <w:trPr>
          <w:jc w:val="center"/>
        </w:trPr>
        <w:tc>
          <w:tcPr>
            <w:tcW w:w="3408"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176EBD0F" w14:textId="053A3555" w:rsidR="007E6863" w:rsidRDefault="00000000">
            <w:pPr>
              <w:spacing w:after="0"/>
            </w:pPr>
            <w:r>
              <w:rPr>
                <w:rFonts w:ascii="Calibri" w:hAnsi="Calibri"/>
                <w:b/>
                <w:color w:val="1E293B"/>
                <w:sz w:val="17"/>
              </w:rPr>
              <w:t>Pondasi Data</w:t>
            </w:r>
          </w:p>
        </w:tc>
        <w:tc>
          <w:tcPr>
            <w:tcW w:w="3408"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0E57B302" w14:textId="0EEDF7EC" w:rsidR="007E6863" w:rsidRDefault="00000000">
            <w:pPr>
              <w:spacing w:after="0"/>
            </w:pPr>
            <w:r>
              <w:rPr>
                <w:rFonts w:ascii="Calibri" w:hAnsi="Calibri"/>
                <w:color w:val="1E293B"/>
                <w:sz w:val="17"/>
              </w:rPr>
              <w:t xml:space="preserve">Migrasi data tabel </w:t>
            </w:r>
            <w:r w:rsidR="009A3718">
              <w:rPr>
                <w:rFonts w:ascii="Calibri" w:hAnsi="Calibri"/>
                <w:color w:val="1E293B"/>
                <w:sz w:val="17"/>
              </w:rPr>
              <w:t>124</w:t>
            </w:r>
            <w:r>
              <w:rPr>
                <w:rFonts w:ascii="Calibri" w:hAnsi="Calibri"/>
                <w:color w:val="1E293B"/>
                <w:sz w:val="17"/>
              </w:rPr>
              <w:t xml:space="preserve"> UPT di 9 kabupaten, verifikasi nama desa terkini, dan pengikatan titik koordinat pusat (centroid).</w:t>
            </w:r>
          </w:p>
        </w:tc>
        <w:tc>
          <w:tcPr>
            <w:tcW w:w="3408"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557AFCF0" w14:textId="77777777" w:rsidR="007E6863" w:rsidRDefault="00000000">
            <w:pPr>
              <w:spacing w:after="0"/>
            </w:pPr>
            <w:r>
              <w:rPr>
                <w:rFonts w:ascii="Calibri" w:hAnsi="Calibri"/>
                <w:color w:val="1E293B"/>
                <w:sz w:val="17"/>
              </w:rPr>
              <w:t>Database master transmigrasi Kalsel siap pakai &amp; terverifikasi.</w:t>
            </w:r>
          </w:p>
        </w:tc>
      </w:tr>
      <w:tr w:rsidR="007E6863" w14:paraId="342A01F7" w14:textId="77777777">
        <w:trPr>
          <w:jc w:val="center"/>
        </w:trPr>
        <w:tc>
          <w:tcPr>
            <w:tcW w:w="3408"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7DBEDAF" w14:textId="683811E2" w:rsidR="007E6863" w:rsidRDefault="00000000">
            <w:pPr>
              <w:spacing w:after="0"/>
            </w:pPr>
            <w:r>
              <w:rPr>
                <w:rFonts w:ascii="Calibri" w:hAnsi="Calibri"/>
                <w:b/>
                <w:color w:val="1E293B"/>
                <w:sz w:val="17"/>
              </w:rPr>
              <w:t>Modul WebGIS</w:t>
            </w:r>
          </w:p>
        </w:tc>
        <w:tc>
          <w:tcPr>
            <w:tcW w:w="3408"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B3A13D6" w14:textId="77777777" w:rsidR="007E6863" w:rsidRDefault="00000000">
            <w:pPr>
              <w:spacing w:after="0"/>
            </w:pPr>
            <w:r>
              <w:rPr>
                <w:rFonts w:ascii="Calibri" w:hAnsi="Calibri"/>
                <w:color w:val="1E293B"/>
                <w:sz w:val="17"/>
              </w:rPr>
              <w:t>Pembangunan peta interaktif Leaflet.js, kartu popup riwayat UPT, panel filter spasial, dan indikator warna status permasalahan.</w:t>
            </w:r>
          </w:p>
        </w:tc>
        <w:tc>
          <w:tcPr>
            <w:tcW w:w="3408"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E17DA99" w14:textId="77777777" w:rsidR="007E6863" w:rsidRDefault="00000000">
            <w:pPr>
              <w:spacing w:after="0"/>
            </w:pPr>
            <w:r>
              <w:rPr>
                <w:rFonts w:ascii="Calibri" w:hAnsi="Calibri"/>
                <w:color w:val="1E293B"/>
                <w:sz w:val="17"/>
              </w:rPr>
              <w:t>Prototipe WebGIS interaktif yang dapat diakses di komputer/tablet.</w:t>
            </w:r>
          </w:p>
        </w:tc>
      </w:tr>
      <w:tr w:rsidR="007E6863" w14:paraId="11134BF0" w14:textId="77777777">
        <w:trPr>
          <w:jc w:val="center"/>
        </w:trPr>
        <w:tc>
          <w:tcPr>
            <w:tcW w:w="3408"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4A9A272A" w14:textId="07E8C497" w:rsidR="007E6863" w:rsidRDefault="00000000">
            <w:pPr>
              <w:spacing w:after="0"/>
            </w:pPr>
            <w:r>
              <w:rPr>
                <w:rFonts w:ascii="Calibri" w:hAnsi="Calibri"/>
                <w:b/>
                <w:color w:val="1E293B"/>
                <w:sz w:val="17"/>
              </w:rPr>
              <w:t>Integrasi E-Arsip</w:t>
            </w:r>
          </w:p>
        </w:tc>
        <w:tc>
          <w:tcPr>
            <w:tcW w:w="3408"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16DD4636" w14:textId="77777777" w:rsidR="007E6863" w:rsidRDefault="00000000">
            <w:pPr>
              <w:spacing w:after="0"/>
            </w:pPr>
            <w:r>
              <w:rPr>
                <w:rFonts w:ascii="Calibri" w:hAnsi="Calibri"/>
                <w:color w:val="1E293B"/>
                <w:sz w:val="17"/>
              </w:rPr>
              <w:t>Digitalisasi/unggah sampel berkas BAST/SK penyerahan, pembuatan dashboard statistik pimpinan, dan uji coba internal dinas.</w:t>
            </w:r>
          </w:p>
        </w:tc>
        <w:tc>
          <w:tcPr>
            <w:tcW w:w="3408" w:type="dxa"/>
            <w:tcBorders>
              <w:top w:val="single" w:sz="4" w:space="0" w:color="CBD5E1"/>
              <w:left w:val="single" w:sz="4" w:space="0" w:color="CBD5E1"/>
              <w:bottom w:val="single" w:sz="4" w:space="0" w:color="CBD5E1"/>
              <w:right w:val="single" w:sz="4" w:space="0" w:color="CBD5E1"/>
            </w:tcBorders>
            <w:shd w:val="clear" w:color="auto" w:fill="F8FAFC"/>
            <w:tcMar>
              <w:top w:w="50" w:type="dxa"/>
              <w:left w:w="80" w:type="dxa"/>
              <w:bottom w:w="50" w:type="dxa"/>
              <w:right w:w="80" w:type="dxa"/>
            </w:tcMar>
          </w:tcPr>
          <w:p w14:paraId="41DB31D3" w14:textId="77777777" w:rsidR="007E6863" w:rsidRDefault="00000000">
            <w:pPr>
              <w:spacing w:after="0"/>
            </w:pPr>
            <w:r>
              <w:rPr>
                <w:rFonts w:ascii="Calibri" w:hAnsi="Calibri"/>
                <w:color w:val="1E293B"/>
                <w:sz w:val="17"/>
              </w:rPr>
              <w:t>Sistem terintegrasi penuh dengan fitur unduh dokumen dan cetak laporan.</w:t>
            </w:r>
          </w:p>
        </w:tc>
      </w:tr>
      <w:tr w:rsidR="007E6863" w14:paraId="4ACE164C" w14:textId="77777777">
        <w:trPr>
          <w:jc w:val="center"/>
        </w:trPr>
        <w:tc>
          <w:tcPr>
            <w:tcW w:w="3408"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C54F953" w14:textId="7982A5E6" w:rsidR="007E6863" w:rsidRDefault="00000000">
            <w:pPr>
              <w:spacing w:after="0"/>
            </w:pPr>
            <w:r>
              <w:rPr>
                <w:rFonts w:ascii="Calibri" w:hAnsi="Calibri"/>
                <w:b/>
                <w:color w:val="1E293B"/>
                <w:sz w:val="17"/>
              </w:rPr>
              <w:t>Finalisasi</w:t>
            </w:r>
          </w:p>
        </w:tc>
        <w:tc>
          <w:tcPr>
            <w:tcW w:w="3408"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2EDB566" w14:textId="2076412C" w:rsidR="007E6863" w:rsidRDefault="00000000">
            <w:pPr>
              <w:spacing w:after="0"/>
            </w:pPr>
            <w:r>
              <w:rPr>
                <w:rFonts w:ascii="Calibri" w:hAnsi="Calibri"/>
                <w:color w:val="1E293B"/>
                <w:sz w:val="17"/>
              </w:rPr>
              <w:t>Pelatihan singkat staf operator, presentasi final, dan peluncuran resmi portal.</w:t>
            </w:r>
          </w:p>
        </w:tc>
        <w:tc>
          <w:tcPr>
            <w:tcW w:w="3408"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54F881" w14:textId="77777777" w:rsidR="007E6863" w:rsidRDefault="00000000">
            <w:pPr>
              <w:spacing w:after="0"/>
            </w:pPr>
            <w:r>
              <w:rPr>
                <w:rFonts w:ascii="Calibri" w:hAnsi="Calibri"/>
                <w:color w:val="1E293B"/>
                <w:sz w:val="17"/>
              </w:rPr>
              <w:t>Sistem resmi beroperasi (Go-Live) dan diserahterimakan ke dinas.</w:t>
            </w:r>
          </w:p>
        </w:tc>
      </w:tr>
    </w:tbl>
    <w:p w14:paraId="6B953A3A" w14:textId="77777777" w:rsidR="007E6863" w:rsidRDefault="007E6863">
      <w:pPr>
        <w:spacing w:after="40"/>
      </w:pPr>
    </w:p>
    <w:sectPr w:rsidR="007E6863" w:rsidSect="00034616">
      <w:footerReference w:type="default" r:id="rId9"/>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05537" w14:textId="77777777" w:rsidR="00565338" w:rsidRDefault="00565338">
      <w:pPr>
        <w:spacing w:after="0" w:line="240" w:lineRule="auto"/>
      </w:pPr>
      <w:r>
        <w:separator/>
      </w:r>
    </w:p>
  </w:endnote>
  <w:endnote w:type="continuationSeparator" w:id="0">
    <w:p w14:paraId="02D70F15" w14:textId="77777777" w:rsidR="00565338" w:rsidRDefault="00565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EB49" w14:textId="46469926" w:rsidR="007E6863" w:rsidRDefault="00000000">
    <w:pPr>
      <w:pStyle w:val="Footer"/>
      <w:jc w:val="right"/>
    </w:pPr>
    <w:r>
      <w:rPr>
        <w:rFonts w:ascii="Calibri" w:hAnsi="Calibri"/>
        <w:color w:val="64748B"/>
        <w:sz w:val="16"/>
      </w:rPr>
      <w:t>Proposal Konsultasi  • Inisiatif WebGIS Disnakertrans Prov. Kalsel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0A841" w14:textId="77777777" w:rsidR="00565338" w:rsidRDefault="00565338">
      <w:pPr>
        <w:spacing w:after="0" w:line="240" w:lineRule="auto"/>
      </w:pPr>
      <w:r>
        <w:separator/>
      </w:r>
    </w:p>
  </w:footnote>
  <w:footnote w:type="continuationSeparator" w:id="0">
    <w:p w14:paraId="63353923" w14:textId="77777777" w:rsidR="00565338" w:rsidRDefault="005653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2827652">
    <w:abstractNumId w:val="8"/>
  </w:num>
  <w:num w:numId="2" w16cid:durableId="955674774">
    <w:abstractNumId w:val="6"/>
  </w:num>
  <w:num w:numId="3" w16cid:durableId="465926734">
    <w:abstractNumId w:val="5"/>
  </w:num>
  <w:num w:numId="4" w16cid:durableId="1931693297">
    <w:abstractNumId w:val="4"/>
  </w:num>
  <w:num w:numId="5" w16cid:durableId="1802921170">
    <w:abstractNumId w:val="7"/>
  </w:num>
  <w:num w:numId="6" w16cid:durableId="702826473">
    <w:abstractNumId w:val="3"/>
  </w:num>
  <w:num w:numId="7" w16cid:durableId="1674528949">
    <w:abstractNumId w:val="2"/>
  </w:num>
  <w:num w:numId="8" w16cid:durableId="948244231">
    <w:abstractNumId w:val="1"/>
  </w:num>
  <w:num w:numId="9" w16cid:durableId="198380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C46"/>
    <w:rsid w:val="00192451"/>
    <w:rsid w:val="001D116B"/>
    <w:rsid w:val="001D33AE"/>
    <w:rsid w:val="001D4C32"/>
    <w:rsid w:val="0021255C"/>
    <w:rsid w:val="00225B36"/>
    <w:rsid w:val="0029639D"/>
    <w:rsid w:val="00326F90"/>
    <w:rsid w:val="003D3E82"/>
    <w:rsid w:val="00432D5C"/>
    <w:rsid w:val="00480C8F"/>
    <w:rsid w:val="00490939"/>
    <w:rsid w:val="00565338"/>
    <w:rsid w:val="005B23CD"/>
    <w:rsid w:val="005E7A66"/>
    <w:rsid w:val="00612FDC"/>
    <w:rsid w:val="007E6863"/>
    <w:rsid w:val="008B5B6F"/>
    <w:rsid w:val="008F3901"/>
    <w:rsid w:val="009A3718"/>
    <w:rsid w:val="009A56E3"/>
    <w:rsid w:val="00A3619E"/>
    <w:rsid w:val="00AA1D8D"/>
    <w:rsid w:val="00B3005D"/>
    <w:rsid w:val="00B47730"/>
    <w:rsid w:val="00BF689E"/>
    <w:rsid w:val="00CB0664"/>
    <w:rsid w:val="00D53506"/>
    <w:rsid w:val="00EE3A94"/>
    <w:rsid w:val="00FA4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0AF8D0"/>
  <w14:defaultImageDpi w14:val="300"/>
  <w15:docId w15:val="{826731C7-1264-48C9-91AD-BA3B999C9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3</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Riduan</cp:lastModifiedBy>
  <cp:revision>12</cp:revision>
  <dcterms:created xsi:type="dcterms:W3CDTF">2013-12-23T23:15:00Z</dcterms:created>
  <dcterms:modified xsi:type="dcterms:W3CDTF">2026-09-12T06:15:00Z</dcterms:modified>
  <cp:category/>
</cp:coreProperties>
</file>