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A76F3" w14:textId="2A64ED32" w:rsidR="00FD60A9" w:rsidRPr="00F03041" w:rsidRDefault="00FD60A9">
      <w:pPr>
        <w:rPr>
          <w:b/>
          <w:bCs/>
          <w:sz w:val="32"/>
          <w:szCs w:val="32"/>
        </w:rPr>
      </w:pPr>
      <w:r w:rsidRPr="00F03041">
        <w:rPr>
          <w:b/>
          <w:bCs/>
          <w:sz w:val="32"/>
          <w:szCs w:val="32"/>
        </w:rPr>
        <w:t>ALGORİTMA</w:t>
      </w:r>
    </w:p>
    <w:p w14:paraId="02139333" w14:textId="111766AB" w:rsidR="00910F9C" w:rsidRDefault="00910F9C">
      <w:r>
        <w:t>Algoritma bir problemin çözümü için uygulanması ya da takip edilmesi gereken yönergeler olarak tanımlanabilir. Bir dizi işlemi kesin olarak tanımlayan bir dizi kuraldır.</w:t>
      </w:r>
    </w:p>
    <w:p w14:paraId="422BE5F3" w14:textId="266076D2" w:rsidR="00910F9C" w:rsidRDefault="00910F9C" w:rsidP="00910F9C">
      <w:r>
        <w:t xml:space="preserve">Karşılaşılan herhangi bir durumda </w:t>
      </w:r>
      <w:r w:rsidRPr="003233CB">
        <w:rPr>
          <w:u w:val="single"/>
        </w:rPr>
        <w:t>kararsız kalmadan</w:t>
      </w:r>
      <w:r>
        <w:t xml:space="preserve"> en kısa yoldan ve en az maliyetle sonuca ulaşılmasını amaç edinmektedir.</w:t>
      </w:r>
    </w:p>
    <w:p w14:paraId="4F7031C5" w14:textId="77777777" w:rsidR="00910F9C" w:rsidRPr="00910F9C" w:rsidRDefault="00910F9C">
      <w:pPr>
        <w:rPr>
          <w:color w:val="FF0000"/>
        </w:rPr>
      </w:pPr>
      <w:r w:rsidRPr="00910F9C">
        <w:rPr>
          <w:color w:val="FF0000"/>
        </w:rPr>
        <w:t xml:space="preserve">Örnek: </w:t>
      </w:r>
    </w:p>
    <w:p w14:paraId="1CA0506C" w14:textId="6B985E8D" w:rsidR="00910F9C" w:rsidRPr="00910F9C" w:rsidRDefault="00910F9C">
      <w:pPr>
        <w:rPr>
          <w:b/>
          <w:bCs/>
        </w:rPr>
      </w:pPr>
      <w:r w:rsidRPr="00910F9C">
        <w:rPr>
          <w:b/>
          <w:bCs/>
        </w:rPr>
        <w:t>Çay Hazırlama Algoritması</w:t>
      </w:r>
    </w:p>
    <w:p w14:paraId="07934FCD" w14:textId="39F21BB6" w:rsidR="00910F9C" w:rsidRDefault="00910F9C" w:rsidP="00910F9C">
      <w:pPr>
        <w:pStyle w:val="ListeParagraf"/>
        <w:numPr>
          <w:ilvl w:val="0"/>
          <w:numId w:val="2"/>
        </w:numPr>
      </w:pPr>
      <w:r>
        <w:t>Çaydanlığın altına yeteri kadar su koyun.</w:t>
      </w:r>
    </w:p>
    <w:p w14:paraId="58D0E5DF" w14:textId="5BA39C56" w:rsidR="00910F9C" w:rsidRDefault="00910F9C" w:rsidP="00910F9C">
      <w:pPr>
        <w:pStyle w:val="ListeParagraf"/>
        <w:numPr>
          <w:ilvl w:val="0"/>
          <w:numId w:val="2"/>
        </w:numPr>
      </w:pPr>
      <w:r>
        <w:t>Ocağın altını yakın.</w:t>
      </w:r>
    </w:p>
    <w:p w14:paraId="6B7642FE" w14:textId="02004687" w:rsidR="00910F9C" w:rsidRDefault="00910F9C" w:rsidP="00910F9C">
      <w:pPr>
        <w:pStyle w:val="ListeParagraf"/>
        <w:numPr>
          <w:ilvl w:val="0"/>
          <w:numId w:val="2"/>
        </w:numPr>
      </w:pPr>
      <w:r>
        <w:t>Su kaynayana kadar bekleyin.</w:t>
      </w:r>
    </w:p>
    <w:p w14:paraId="3D2E9F51" w14:textId="3722FC3F" w:rsidR="00910F9C" w:rsidRDefault="00910F9C" w:rsidP="00910F9C">
      <w:pPr>
        <w:pStyle w:val="ListeParagraf"/>
        <w:numPr>
          <w:ilvl w:val="0"/>
          <w:numId w:val="2"/>
        </w:numPr>
      </w:pPr>
      <w:r>
        <w:t>Su kaynadıysa çaydanlığın üstüne 3 kaşık çay ekleyelim.</w:t>
      </w:r>
    </w:p>
    <w:p w14:paraId="6179E97E" w14:textId="2ED0B617" w:rsidR="00910F9C" w:rsidRDefault="00910F9C" w:rsidP="00910F9C">
      <w:pPr>
        <w:pStyle w:val="ListeParagraf"/>
        <w:numPr>
          <w:ilvl w:val="0"/>
          <w:numId w:val="2"/>
        </w:numPr>
      </w:pPr>
      <w:r>
        <w:t>Kaynar suyu ekleyelim.</w:t>
      </w:r>
    </w:p>
    <w:p w14:paraId="7A9C5354" w14:textId="14FB81C1" w:rsidR="00910F9C" w:rsidRDefault="00910F9C" w:rsidP="00910F9C">
      <w:pPr>
        <w:pStyle w:val="ListeParagraf"/>
        <w:numPr>
          <w:ilvl w:val="0"/>
          <w:numId w:val="2"/>
        </w:numPr>
      </w:pPr>
      <w:r>
        <w:t>Ocağın altını kısalım.</w:t>
      </w:r>
    </w:p>
    <w:p w14:paraId="0E29D7AD" w14:textId="2BE964F9" w:rsidR="00910F9C" w:rsidRDefault="00910F9C" w:rsidP="00910F9C">
      <w:pPr>
        <w:pStyle w:val="ListeParagraf"/>
        <w:numPr>
          <w:ilvl w:val="0"/>
          <w:numId w:val="2"/>
        </w:numPr>
      </w:pPr>
      <w:r>
        <w:t>15 dakika demlenmesini bekleyelim.</w:t>
      </w:r>
    </w:p>
    <w:p w14:paraId="51A7120B" w14:textId="1419C047" w:rsidR="00910F9C" w:rsidRDefault="00910F9C" w:rsidP="00910F9C">
      <w:pPr>
        <w:pStyle w:val="ListeParagraf"/>
        <w:numPr>
          <w:ilvl w:val="0"/>
          <w:numId w:val="2"/>
        </w:numPr>
      </w:pPr>
      <w:r>
        <w:t>Çayı servis edelim.</w:t>
      </w:r>
    </w:p>
    <w:p w14:paraId="19678202" w14:textId="0B3D0031" w:rsidR="00910F9C" w:rsidRDefault="003233CB" w:rsidP="00910F9C">
      <w:r>
        <w:t>Algoritmalar sonlu adımlar kümesinden oluşur. Her bir algoritmanın bir başlangıç ve bir bitiş noktası vardır.</w:t>
      </w:r>
    </w:p>
    <w:p w14:paraId="46315C9D" w14:textId="5F4AD033" w:rsidR="003233CB" w:rsidRDefault="003233CB" w:rsidP="00910F9C">
      <w:r>
        <w:t xml:space="preserve">Algoritmalar teknik kavramlar </w:t>
      </w:r>
      <w:r w:rsidRPr="003233CB">
        <w:rPr>
          <w:u w:val="single"/>
        </w:rPr>
        <w:t>içermemelidir</w:t>
      </w:r>
      <w:r>
        <w:t>. Kullanılan ifadeler sade ve anlaşılır olmalıdır.</w:t>
      </w:r>
    </w:p>
    <w:p w14:paraId="077BC8B6" w14:textId="26882D09" w:rsidR="00910F9C" w:rsidRDefault="00151D75">
      <w:r>
        <w:t xml:space="preserve">Eğer bir algoritma çıktı olarak geriye değer döndürüyorsa bir </w:t>
      </w:r>
      <w:r w:rsidRPr="00151D75">
        <w:rPr>
          <w:b/>
          <w:bCs/>
          <w:color w:val="FFC000"/>
        </w:rPr>
        <w:t>fonksiyon</w:t>
      </w:r>
      <w:r>
        <w:t xml:space="preserve"> olarak; </w:t>
      </w:r>
      <w:r w:rsidRPr="00151D75">
        <w:rPr>
          <w:color w:val="FF0000"/>
        </w:rPr>
        <w:t>void</w:t>
      </w:r>
      <w:r>
        <w:t xml:space="preserve"> olarak tanımlanmış ise yani geriye değer döndürmüyorsa</w:t>
      </w:r>
      <w:r w:rsidRPr="00151D75">
        <w:rPr>
          <w:b/>
          <w:bCs/>
          <w:color w:val="FFC000"/>
        </w:rPr>
        <w:t xml:space="preserve"> prosedür</w:t>
      </w:r>
      <w:r w:rsidRPr="00151D75">
        <w:rPr>
          <w:color w:val="FFC000"/>
        </w:rPr>
        <w:t xml:space="preserve"> </w:t>
      </w:r>
      <w:r>
        <w:t>olarak ifade edilirler.</w:t>
      </w:r>
    </w:p>
    <w:p w14:paraId="2A7ADC59" w14:textId="46641EA5" w:rsidR="00B67EB4" w:rsidRPr="00F03041" w:rsidRDefault="00B67EB4">
      <w:pPr>
        <w:rPr>
          <w:b/>
          <w:bCs/>
          <w:sz w:val="32"/>
          <w:szCs w:val="32"/>
        </w:rPr>
      </w:pPr>
      <w:r w:rsidRPr="00F03041">
        <w:rPr>
          <w:b/>
          <w:bCs/>
          <w:sz w:val="32"/>
          <w:szCs w:val="32"/>
        </w:rPr>
        <w:t>AKIŞ ŞEMALARI</w:t>
      </w:r>
    </w:p>
    <w:p w14:paraId="1B22CDD1" w14:textId="6E5048CF" w:rsidR="00B67EB4" w:rsidRDefault="00B67EB4">
      <w:r w:rsidRPr="00B67EB4">
        <w:t>Diyagr</w:t>
      </w:r>
      <w:r>
        <w:t>amın en üstünde başlatma sembolü, en altında ise durdurma sembolü yer almalıdır.</w:t>
      </w:r>
    </w:p>
    <w:p w14:paraId="18C16B84" w14:textId="53487B0E" w:rsidR="00B67EB4" w:rsidRDefault="00B67EB4">
      <w:r>
        <w:t>Dikdörtgen, diyagramda herhangi bir işlemi ifade etmek için kullanılır. Özellikle değişken tanımlama, değişkene değer atama ya da hesaplama yaparken kullanılır.</w:t>
      </w:r>
    </w:p>
    <w:p w14:paraId="50513F46" w14:textId="3DA946F6" w:rsidR="00F03041" w:rsidRPr="00B67EB4" w:rsidRDefault="00F03041">
      <w:r>
        <w:t>Ekrana çıktı vermek için aşağıdaki şekil kullanılır;</w:t>
      </w:r>
    </w:p>
    <w:p w14:paraId="75A0C5CB" w14:textId="78477796" w:rsidR="00B67EB4" w:rsidRDefault="00F03041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8C3B877" wp14:editId="7C5006ED">
            <wp:extent cx="792480" cy="495300"/>
            <wp:effectExtent l="0" t="0" r="7620" b="0"/>
            <wp:docPr id="14755198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798" cy="49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A9B7" w14:textId="6D4CD6BE" w:rsidR="00F03041" w:rsidRDefault="00F03041">
      <w:r w:rsidRPr="00F03041">
        <w:t>Kullanıcıdan</w:t>
      </w:r>
      <w:r>
        <w:t xml:space="preserve"> veri girişi beklendiğinde aşağıdaki şekil kullanılır;</w:t>
      </w:r>
    </w:p>
    <w:p w14:paraId="181727B5" w14:textId="43C62074" w:rsidR="00F03041" w:rsidRDefault="00F03041">
      <w:r>
        <w:rPr>
          <w:noProof/>
        </w:rPr>
        <w:drawing>
          <wp:inline distT="0" distB="0" distL="0" distR="0" wp14:anchorId="22D7C9D9" wp14:editId="5F092151">
            <wp:extent cx="859716" cy="480060"/>
            <wp:effectExtent l="0" t="0" r="0" b="0"/>
            <wp:docPr id="1633768573" name="Resim 2" descr="dikdörtgen, taslak, metin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68573" name="Resim 2" descr="dikdörtgen, taslak, metin, beyaz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162" cy="48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CE6F" w14:textId="62C2419C" w:rsidR="00F03041" w:rsidRDefault="00F03041">
      <w:r>
        <w:t xml:space="preserve">Duruma göre akışın belirlenmesini sağlamak amacıyla aşağıdaki şekil kullanılır; </w:t>
      </w:r>
    </w:p>
    <w:p w14:paraId="4FF0DA03" w14:textId="7ED35C45" w:rsidR="00F03041" w:rsidRDefault="00F03041">
      <w:r>
        <w:rPr>
          <w:noProof/>
        </w:rPr>
        <w:drawing>
          <wp:inline distT="0" distB="0" distL="0" distR="0" wp14:anchorId="54B3C297" wp14:editId="0EBA44CD">
            <wp:extent cx="1106014" cy="1013460"/>
            <wp:effectExtent l="0" t="0" r="0" b="0"/>
            <wp:docPr id="112045517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36" cy="103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C42E3" w14:textId="679DE786" w:rsidR="00F03041" w:rsidRPr="00E26E1C" w:rsidRDefault="00E26E1C">
      <w:pPr>
        <w:rPr>
          <w:b/>
          <w:bCs/>
          <w:sz w:val="32"/>
          <w:szCs w:val="32"/>
        </w:rPr>
      </w:pPr>
      <w:r w:rsidRPr="00E26E1C">
        <w:rPr>
          <w:b/>
          <w:bCs/>
          <w:sz w:val="32"/>
          <w:szCs w:val="32"/>
        </w:rPr>
        <w:lastRenderedPageBreak/>
        <w:t>KABA KOD</w:t>
      </w:r>
    </w:p>
    <w:p w14:paraId="4D9A7B5F" w14:textId="08F80388" w:rsidR="00513FAB" w:rsidRDefault="00513FAB">
      <w:r>
        <w:t>Bir kaba kod yazarken bu kodu makinelerin değil, insanların okuyacağı unutulmamalıdır. Bu nedenle anlaşılırlık yüksek seviyede tutulmalı, teknik detaylardan kaçınılmalıdır.</w:t>
      </w:r>
    </w:p>
    <w:p w14:paraId="7B4E3DD3" w14:textId="29AF8553" w:rsidR="00E26E1C" w:rsidRPr="00E26E1C" w:rsidRDefault="00E26E1C">
      <w:pPr>
        <w:rPr>
          <w:color w:val="FF0000"/>
        </w:rPr>
      </w:pPr>
      <w:r w:rsidRPr="00E26E1C">
        <w:rPr>
          <w:color w:val="FF0000"/>
        </w:rPr>
        <w:t>Örnek:</w:t>
      </w:r>
    </w:p>
    <w:p w14:paraId="7E48D547" w14:textId="4B2B05AB" w:rsidR="00FF2E8D" w:rsidRDefault="00E26E1C">
      <w:r>
        <w:rPr>
          <w:noProof/>
        </w:rPr>
        <w:drawing>
          <wp:inline distT="0" distB="0" distL="0" distR="0" wp14:anchorId="3534C6E9" wp14:editId="669C3B57">
            <wp:extent cx="2765146" cy="1584960"/>
            <wp:effectExtent l="0" t="0" r="0" b="0"/>
            <wp:docPr id="33450922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184" cy="158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FAFF" w14:textId="5A833329" w:rsidR="007474E7" w:rsidRPr="008B143B" w:rsidRDefault="00AD63C5">
      <w:pPr>
        <w:rPr>
          <w:b/>
          <w:bCs/>
          <w:sz w:val="32"/>
          <w:szCs w:val="32"/>
        </w:rPr>
      </w:pPr>
      <w:r w:rsidRPr="008B143B">
        <w:rPr>
          <w:b/>
          <w:bCs/>
          <w:sz w:val="32"/>
          <w:szCs w:val="32"/>
        </w:rPr>
        <w:t>TEMEL PROGRAMLAMA</w:t>
      </w:r>
    </w:p>
    <w:p w14:paraId="3C98988A" w14:textId="74F7ACB0" w:rsidR="00AD63C5" w:rsidRDefault="00AD63C5">
      <w:r>
        <w:t>IDE = Integrated development environment (Tümleşik geliştirme ortamı)</w:t>
      </w:r>
    </w:p>
    <w:p w14:paraId="4DA48AFD" w14:textId="6348DEA7" w:rsidR="00693641" w:rsidRDefault="00693641">
      <w:r>
        <w:t>.NET Framework = Sadece Windows</w:t>
      </w:r>
      <w:r w:rsidR="00A14249">
        <w:t xml:space="preserve"> </w:t>
      </w:r>
      <w:r w:rsidR="00250DAB">
        <w:t>uyumlu programlar yazılır</w:t>
      </w:r>
      <w:r w:rsidR="00A14249">
        <w:t>.</w:t>
      </w:r>
    </w:p>
    <w:p w14:paraId="24C5E59D" w14:textId="21F09C0F" w:rsidR="00693641" w:rsidRDefault="00693641">
      <w:r>
        <w:t>.NET Core = Windows, Mac ve Linux</w:t>
      </w:r>
      <w:r w:rsidR="00A14249">
        <w:t xml:space="preserve"> </w:t>
      </w:r>
      <w:r w:rsidR="00250DAB">
        <w:t>uyumlu programlar yazılır</w:t>
      </w:r>
      <w:r w:rsidR="00A14249">
        <w:t>.</w:t>
      </w:r>
      <w:r w:rsidR="003579D1">
        <w:t xml:space="preserve"> Açık kaynak kodludur.</w:t>
      </w:r>
    </w:p>
    <w:p w14:paraId="520893F4" w14:textId="6C4D9827" w:rsidR="008B143B" w:rsidRDefault="008B143B">
      <w:r>
        <w:rPr>
          <w:noProof/>
        </w:rPr>
        <w:drawing>
          <wp:inline distT="0" distB="0" distL="0" distR="0" wp14:anchorId="08FF76AE" wp14:editId="5A154CF8">
            <wp:extent cx="5671599" cy="1211580"/>
            <wp:effectExtent l="0" t="0" r="5715" b="7620"/>
            <wp:docPr id="148559290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40" cy="121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A0DC" w14:textId="5681C64C" w:rsidR="00D85866" w:rsidRDefault="00D85866">
      <w:r>
        <w:t>Sol taraf .NET Framework, sağ taraf .NET Core</w:t>
      </w:r>
    </w:p>
    <w:p w14:paraId="4209915E" w14:textId="1548D573" w:rsidR="00D85866" w:rsidRDefault="00D85866">
      <w:r>
        <w:rPr>
          <w:noProof/>
        </w:rPr>
        <w:drawing>
          <wp:inline distT="0" distB="0" distL="0" distR="0" wp14:anchorId="69A67996" wp14:editId="171530BC">
            <wp:extent cx="4981073" cy="2628900"/>
            <wp:effectExtent l="0" t="0" r="0" b="0"/>
            <wp:docPr id="187076827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41" cy="265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6F381" w14:textId="77777777" w:rsidR="00305952" w:rsidRDefault="00305952"/>
    <w:p w14:paraId="49ACF817" w14:textId="77777777" w:rsidR="00305952" w:rsidRDefault="00305952"/>
    <w:p w14:paraId="505BB732" w14:textId="25A86EBC" w:rsidR="00305952" w:rsidRDefault="00305952">
      <w:r>
        <w:lastRenderedPageBreak/>
        <w:t>Xamarin/Mono android ve ios platformlar için kullanılır.</w:t>
      </w:r>
    </w:p>
    <w:p w14:paraId="3CD1B0A2" w14:textId="3B531915" w:rsidR="00305952" w:rsidRDefault="00305952">
      <w:r>
        <w:rPr>
          <w:noProof/>
        </w:rPr>
        <w:drawing>
          <wp:inline distT="0" distB="0" distL="0" distR="0" wp14:anchorId="5D22A493" wp14:editId="0BB66360">
            <wp:extent cx="2643978" cy="1645920"/>
            <wp:effectExtent l="0" t="0" r="4445" b="0"/>
            <wp:docPr id="36120038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37" cy="164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68E9" w14:textId="0D74D81E" w:rsidR="008B143B" w:rsidRDefault="008B143B">
      <w:r>
        <w:t>Visual Studio’da yukarıya eklemek istediğimiz araçları(toolları), yukarıdaki bara sağ tıklayıp seçebiliriz.</w:t>
      </w:r>
    </w:p>
    <w:p w14:paraId="7CBC36DC" w14:textId="08A96723" w:rsidR="008B143B" w:rsidRDefault="008B143B">
      <w:r>
        <w:rPr>
          <w:noProof/>
        </w:rPr>
        <w:drawing>
          <wp:inline distT="0" distB="0" distL="0" distR="0" wp14:anchorId="6C43C443" wp14:editId="46355FCF">
            <wp:extent cx="4983480" cy="845820"/>
            <wp:effectExtent l="0" t="0" r="7620" b="0"/>
            <wp:docPr id="128939366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494F" w14:textId="26D0E167" w:rsidR="003579D1" w:rsidRDefault="003579D1">
      <w:r w:rsidRPr="008732B8">
        <w:rPr>
          <w:color w:val="FF0000"/>
        </w:rPr>
        <w:t xml:space="preserve">Soru: </w:t>
      </w:r>
      <w:r>
        <w:t>Neden framework’lere ihtiyaç duyarız?</w:t>
      </w:r>
    </w:p>
    <w:p w14:paraId="353FCFEF" w14:textId="4DC9C3AD" w:rsidR="003579D1" w:rsidRDefault="008732B8">
      <w:r w:rsidRPr="008732B8">
        <w:rPr>
          <w:color w:val="FF0000"/>
        </w:rPr>
        <w:t xml:space="preserve">Cevap: </w:t>
      </w:r>
      <w:r w:rsidR="003579D1">
        <w:t>Bir geliştiricinin ihtiyaç duyduğu veya duyabileceği pek çok yapının hazır olarak geliştiricinin kullanımına sunulmasını sağlıyor.</w:t>
      </w:r>
    </w:p>
    <w:p w14:paraId="7953514D" w14:textId="33B803A5" w:rsidR="008B143B" w:rsidRDefault="008732B8">
      <w:r>
        <w:t>Derlenen kodlar .dll veya .exe uzantısı ile saklanırlar.</w:t>
      </w:r>
    </w:p>
    <w:p w14:paraId="48DA0BE3" w14:textId="12C76B84" w:rsidR="008B143B" w:rsidRDefault="00043EF5">
      <w:r>
        <w:t>var anahtar kelimesi o değişkenin tipinin olmadığını belirtir. Örneğin aşağıdaki örnekte x değişkeninin tipi int ise y’nin de tipi int olacaktır. Eğer cx değişkeninin tipi double ise y’nin de tipi double olacaktır.</w:t>
      </w:r>
    </w:p>
    <w:p w14:paraId="3E6E72F5" w14:textId="4FF81260" w:rsidR="00043EF5" w:rsidRPr="00F03041" w:rsidRDefault="00043EF5">
      <w:r>
        <w:rPr>
          <w:noProof/>
        </w:rPr>
        <w:drawing>
          <wp:inline distT="0" distB="0" distL="0" distR="0" wp14:anchorId="093DDC30" wp14:editId="4ABB8238">
            <wp:extent cx="2247900" cy="324531"/>
            <wp:effectExtent l="0" t="0" r="0" b="0"/>
            <wp:docPr id="13475536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073" cy="33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EF5" w:rsidRPr="00F03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24A34"/>
    <w:multiLevelType w:val="hybridMultilevel"/>
    <w:tmpl w:val="24DC759C"/>
    <w:lvl w:ilvl="0" w:tplc="96A82EA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518DE"/>
    <w:multiLevelType w:val="hybridMultilevel"/>
    <w:tmpl w:val="64CAF1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871C8"/>
    <w:multiLevelType w:val="hybridMultilevel"/>
    <w:tmpl w:val="FBBE4F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A29A1"/>
    <w:multiLevelType w:val="hybridMultilevel"/>
    <w:tmpl w:val="4EEE9436"/>
    <w:lvl w:ilvl="0" w:tplc="203E333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330247">
    <w:abstractNumId w:val="1"/>
  </w:num>
  <w:num w:numId="2" w16cid:durableId="1148591911">
    <w:abstractNumId w:val="2"/>
  </w:num>
  <w:num w:numId="3" w16cid:durableId="768500942">
    <w:abstractNumId w:val="3"/>
  </w:num>
  <w:num w:numId="4" w16cid:durableId="86737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7C"/>
    <w:rsid w:val="00043EF5"/>
    <w:rsid w:val="00050C40"/>
    <w:rsid w:val="000C7079"/>
    <w:rsid w:val="00151241"/>
    <w:rsid w:val="00151D75"/>
    <w:rsid w:val="00250DAB"/>
    <w:rsid w:val="00305952"/>
    <w:rsid w:val="003233CB"/>
    <w:rsid w:val="003579D1"/>
    <w:rsid w:val="00513FAB"/>
    <w:rsid w:val="00693641"/>
    <w:rsid w:val="006B30FD"/>
    <w:rsid w:val="007474E7"/>
    <w:rsid w:val="008732B8"/>
    <w:rsid w:val="008B143B"/>
    <w:rsid w:val="00910F9C"/>
    <w:rsid w:val="00915A81"/>
    <w:rsid w:val="00917E7C"/>
    <w:rsid w:val="00A14249"/>
    <w:rsid w:val="00AD63C5"/>
    <w:rsid w:val="00B67EB4"/>
    <w:rsid w:val="00BB3BAD"/>
    <w:rsid w:val="00D85866"/>
    <w:rsid w:val="00E26E1C"/>
    <w:rsid w:val="00F03041"/>
    <w:rsid w:val="00FD60A9"/>
    <w:rsid w:val="00FF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C14C"/>
  <w15:chartTrackingRefBased/>
  <w15:docId w15:val="{3E8D3A79-E670-4F12-B00E-873CBEAF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17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7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17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17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17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17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17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17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17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17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17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17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17E7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17E7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17E7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17E7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17E7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17E7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17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17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17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17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17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17E7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17E7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17E7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17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17E7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17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Rıdvan Karasubaşı</dc:creator>
  <cp:keywords/>
  <dc:description/>
  <cp:lastModifiedBy>Rıdvan Karasubaşı</cp:lastModifiedBy>
  <cp:revision>20</cp:revision>
  <dcterms:created xsi:type="dcterms:W3CDTF">2024-02-13T07:09:00Z</dcterms:created>
  <dcterms:modified xsi:type="dcterms:W3CDTF">2024-02-16T12:49:00Z</dcterms:modified>
</cp:coreProperties>
</file>