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MarsWorks Team Structure &amp; Responsibilities</w:t>
      </w:r>
    </w:p>
    <w:p>
      <w:pPr>
        <w:jc w:val="center"/>
      </w:pPr>
      <w:r>
        <w:rPr>
          <w:i/>
          <w:sz w:val="20"/>
        </w:rPr>
        <w:t>Overview of the executive, operations, and main rover sub-teams</w:t>
      </w:r>
    </w:p>
    <w:p>
      <w:r>
        <w:t>The MarsWorks project is organised into an executive/admin structure, an operations function, and several technical sub-teams that work together to develop and operate the main rover. The technical sub-teams have strong interdependencies because the rover requires mechanical, electrical, software, robotics, and science systems to work together as a single platform.</w:t>
      </w:r>
    </w:p>
    <w:p>
      <w:pPr>
        <w:pStyle w:val="Heading1"/>
      </w:pPr>
      <w:r>
        <w:t>1. Executive / Admin Team</w:t>
      </w:r>
    </w:p>
    <w:p>
      <w:r>
        <w:t>The Executive Team consists of the Director, Co-Director, and Chief Engineer. This team is responsible for the overall management and coordination of the MarsWorks project. Rather than being responsible for one specific rover subsystem, the Executive Team provides the structure and oversight needed for all sub-teams to work towards the same objectives.</w:t>
      </w:r>
    </w:p>
    <w:p>
      <w:pPr>
        <w:pStyle w:val="ListBullet"/>
      </w:pPr>
      <w:r>
        <w:t>Administrative management and organisation of the project.</w:t>
      </w:r>
    </w:p>
    <w:p>
      <w:pPr>
        <w:pStyle w:val="ListBullet"/>
      </w:pPr>
      <w:r>
        <w:t>Overall project planning and timeline management, including tracking major milestones and deadlines.</w:t>
      </w:r>
    </w:p>
    <w:p>
      <w:pPr>
        <w:pStyle w:val="ListBullet"/>
      </w:pPr>
      <w:r>
        <w:t>Coordinating work between sub-teams and ensuring that important dependencies are identified and managed.</w:t>
      </w:r>
    </w:p>
    <w:p>
      <w:pPr>
        <w:pStyle w:val="ListBullet"/>
      </w:pPr>
      <w:r>
        <w:t>Supporting sub-team leads with planning, resource allocation, and resolving issues that affect multiple teams.</w:t>
      </w:r>
    </w:p>
    <w:p>
      <w:pPr>
        <w:pStyle w:val="ListBullet"/>
      </w:pPr>
      <w:r>
        <w:t>Maintaining an overview of the rover's development and ensuring that technical work remains aligned with the project's wider goals.</w:t>
      </w:r>
    </w:p>
    <w:p>
      <w:pPr>
        <w:pStyle w:val="Heading1"/>
      </w:pPr>
      <w:r>
        <w:t>2. Operations Team</w:t>
      </w:r>
    </w:p>
    <w:p>
      <w:r>
        <w:t>The Operations Team supports the wider project by handling the organisational and external-facing work required to keep MarsWorks running. This includes areas such as sponsorship, communications, emails, procurement, social media, health and safety, and other administrative tasks.</w:t>
      </w:r>
    </w:p>
    <w:p>
      <w:r>
        <w:t>Unlike the technical rover sub-teams, Operations has relatively few direct technical dependencies. It works across the project to provide the resources, communication, and organisational support needed by the rest of the team.</w:t>
      </w:r>
    </w:p>
    <w:p>
      <w:pPr>
        <w:pStyle w:val="Heading1"/>
      </w:pPr>
      <w:r>
        <w:t>3. Main Rover Technical Teams</w:t>
      </w:r>
    </w:p>
    <w:p>
      <w:r>
        <w:t>The main rover is divided into several technical sub-teams. Each team has responsibility for a specific part of the rover, but the teams are closely connected. Changes to one subsystem can affect the requirements or design of another, so regular communication and coordination between sub-team leads is essential.</w:t>
      </w:r>
    </w:p>
    <w:p>
      <w:pPr>
        <w:pStyle w:val="Heading2"/>
      </w:pPr>
      <w:r>
        <w:t>3.1 Mechanical Team</w:t>
      </w:r>
    </w:p>
    <w:p>
      <w:r>
        <w:t>The Mechanical Team is responsible for the physical structure and mechanical systems of the rover. This includes designing, manufacturing, assembling, and maintaining the rover's chassis, wheels, drive and structural components, as well as other mechanical systems required for the rover to operate. The team ensures that the rover is mechanically robust and that its physical design can support the electrical, software, robotics, and science systems installed on it.</w:t>
      </w:r>
    </w:p>
    <w:p>
      <w:pPr>
        <w:pStyle w:val="Heading2"/>
      </w:pPr>
      <w:r>
        <w:t>3.2 Robotics Team</w:t>
      </w:r>
    </w:p>
    <w:p>
      <w:r>
        <w:t>The Robotics Team is responsible for the rover's robotic arm and its associated mechanisms. The team develops the hardware and control systems required to move and operate the arm, while working closely with the Mechanical, Electrical, and Software teams. The robotics system must be mechanically integrated into the rover, electrically powered and controlled, and capable of being operated through the rover's software.</w:t>
      </w:r>
    </w:p>
    <w:p>
      <w:pPr>
        <w:pStyle w:val="Heading2"/>
      </w:pPr>
      <w:r>
        <w:t>3.3 Software Team</w:t>
      </w:r>
    </w:p>
    <w:p>
      <w:r>
        <w:t>The Software Team is responsible for the rover's software systems and software management. This includes the systems used for manual operation and autonomous navigation of the rover. The team develops and integrates the software required for sensing, localisation, navigation, control, and communication with the rover's hardware. Software development therefore depends heavily on the availability and configuration of the rover's electrical, mechanical, and sensing systems.</w:t>
      </w:r>
    </w:p>
    <w:p>
      <w:pPr>
        <w:pStyle w:val="Heading2"/>
      </w:pPr>
      <w:r>
        <w:t>3.4 Science Team</w:t>
      </w:r>
    </w:p>
    <w:p>
      <w:r>
        <w:t>The Science Team is responsible for the rover's science kit and the experiments carried out using it. The team determines the scientific requirements of the mission and works on the equipment and procedures needed to collect and analyse scientific data. The science system must be integrated onto the rover and therefore requires coordination with the Mechanical and Electrical teams, while its operation and data handling may also require support from the Software team.</w:t>
      </w:r>
    </w:p>
    <w:p>
      <w:pPr>
        <w:pStyle w:val="Heading2"/>
      </w:pPr>
      <w:r>
        <w:t>3.5 Electrical Team</w:t>
      </w:r>
    </w:p>
    <w:p>
      <w:r>
        <w:t>The Electrical Team is responsible for the rover's electrical and electronic systems. This includes power distribution, wiring, electronic components, interfaces between subsystems, and the infrastructure required to connect and power the rover's different systems. The Electrical Team works closely with every other technical sub-team because almost all rover subsystems require power, communication, or electronic integration.</w:t>
      </w:r>
    </w:p>
    <w:p>
      <w:pPr>
        <w:pStyle w:val="Heading2"/>
      </w:pPr>
      <w:r>
        <w:t>3.6 Drone Team</w:t>
      </w:r>
    </w:p>
    <w:p>
      <w:r>
        <w:t>The Drone Team is responsible for the development and operation of the project's drone system. Further details of the team's structure and responsibilities can be defined separately as the drone programme develops.</w:t>
      </w:r>
    </w:p>
    <w:p>
      <w:pPr>
        <w:pStyle w:val="Heading1"/>
      </w:pPr>
      <w:r>
        <w:t>4. Team Dependencies and Collaboration</w:t>
      </w:r>
    </w:p>
    <w:p>
      <w:r>
        <w:t>The technical teams should not be treated as isolated groups. The rover is an integrated system, so successful development requires continuous collaboration between the sub-teams.</w:t>
      </w:r>
    </w:p>
    <w:p>
      <w:r>
        <w:rPr>
          <w:b/>
        </w:rPr>
        <w:t xml:space="preserve">Mechanical ↔ Electrical: </w:t>
      </w:r>
      <w:r>
        <w:t>Mechanical designs must accommodate wiring, electronics, batteries, and other hardware, while electrical components must be physically mounted and protected.</w:t>
      </w:r>
    </w:p>
    <w:p>
      <w:r>
        <w:rPr>
          <w:b/>
        </w:rPr>
        <w:t xml:space="preserve">Mechanical ↔ Robotics: </w:t>
      </w:r>
      <w:r>
        <w:t>The robot arm and other mechanisms must be physically mounted to and supported by the rover's mechanical structure.</w:t>
      </w:r>
    </w:p>
    <w:p>
      <w:r>
        <w:rPr>
          <w:b/>
        </w:rPr>
        <w:t xml:space="preserve">Mechanical ↔ Software: </w:t>
      </w:r>
      <w:r>
        <w:t>Mechanical and drive-system designs determine how the rover can be controlled and what sensors and actuators software must interface with.</w:t>
      </w:r>
    </w:p>
    <w:p>
      <w:r>
        <w:rPr>
          <w:b/>
        </w:rPr>
        <w:t xml:space="preserve">Electrical ↔ Software: </w:t>
      </w:r>
      <w:r>
        <w:t>Software relies on the electrical system for communication with sensors, motors, actuators, and other hardware.</w:t>
      </w:r>
    </w:p>
    <w:p>
      <w:r>
        <w:rPr>
          <w:b/>
        </w:rPr>
        <w:t xml:space="preserve">Science ↔ Mechanical/Electrical/Software: </w:t>
      </w:r>
      <w:r>
        <w:t>The science kit needs physical integration, power and communications, and potentially software support for data collection and experiment control.</w:t>
      </w:r>
    </w:p>
    <w:p>
      <w:r>
        <w:rPr>
          <w:b/>
        </w:rPr>
        <w:t xml:space="preserve">Robotics ↔ Electrical/Software: </w:t>
      </w:r>
      <w:r>
        <w:t>The robot arm requires electrical power and interfaces, as well as software for control and operation.</w:t>
      </w:r>
    </w:p>
    <w:p>
      <w:r>
        <w:t>Because of these dependencies, sub-team leads should communicate regularly and raise design changes or requirements that could affect another team as early as possible. The Executive Team provides the overall coordination layer to help manage these cross-team dependencies.</w:t>
      </w:r>
    </w:p>
    <w:p>
      <w:pPr>
        <w:pStyle w:val="Heading1"/>
      </w:pPr>
      <w:r>
        <w:t>5. Structure at a Glance</w:t>
      </w:r>
    </w:p>
    <w:tbl>
      <w:tblPr>
        <w:tblStyle w:val="TableGrid"/>
        <w:tblW w:type="auto" w:w="0"/>
        <w:tblLook w:firstColumn="1" w:firstRow="1" w:lastColumn="0" w:lastRow="0" w:noHBand="0" w:noVBand="1" w:val="04A0"/>
      </w:tblPr>
      <w:tblGrid>
        <w:gridCol w:w="4968"/>
        <w:gridCol w:w="4968"/>
      </w:tblGrid>
      <w:tr>
        <w:tc>
          <w:tcPr>
            <w:tcW w:type="dxa" w:w="4968"/>
          </w:tcPr>
          <w:p>
            <w:r>
              <w:t>Team</w:t>
            </w:r>
          </w:p>
        </w:tc>
        <w:tc>
          <w:tcPr>
            <w:tcW w:type="dxa" w:w="4968"/>
          </w:tcPr>
          <w:p>
            <w:r>
              <w:t>Primary Responsibility</w:t>
            </w:r>
          </w:p>
        </w:tc>
      </w:tr>
      <w:tr>
        <w:tc>
          <w:tcPr>
            <w:tcW w:type="dxa" w:w="4968"/>
          </w:tcPr>
          <w:p>
            <w:r>
              <w:t>Executive / Admin</w:t>
            </w:r>
          </w:p>
        </w:tc>
        <w:tc>
          <w:tcPr>
            <w:tcW w:type="dxa" w:w="4968"/>
          </w:tcPr>
          <w:p>
            <w:r>
              <w:t>Overall administration, planning, timelines, coordination, and project management.</w:t>
            </w:r>
          </w:p>
        </w:tc>
      </w:tr>
      <w:tr>
        <w:tc>
          <w:tcPr>
            <w:tcW w:type="dxa" w:w="4968"/>
          </w:tcPr>
          <w:p>
            <w:r>
              <w:t>Operations</w:t>
            </w:r>
          </w:p>
        </w:tc>
        <w:tc>
          <w:tcPr>
            <w:tcW w:type="dxa" w:w="4968"/>
          </w:tcPr>
          <w:p>
            <w:r>
              <w:t>Sponsors, emails, communications, procurement, and organisational support.</w:t>
            </w:r>
          </w:p>
        </w:tc>
      </w:tr>
      <w:tr>
        <w:tc>
          <w:tcPr>
            <w:tcW w:type="dxa" w:w="4968"/>
          </w:tcPr>
          <w:p>
            <w:r>
              <w:t>Mechanical</w:t>
            </w:r>
          </w:p>
        </w:tc>
        <w:tc>
          <w:tcPr>
            <w:tcW w:type="dxa" w:w="4968"/>
          </w:tcPr>
          <w:p>
            <w:r>
              <w:t>Chassis, wheels, drivetrain, structure, and other mechanical systems.</w:t>
            </w:r>
          </w:p>
        </w:tc>
      </w:tr>
      <w:tr>
        <w:tc>
          <w:tcPr>
            <w:tcW w:type="dxa" w:w="4968"/>
          </w:tcPr>
          <w:p>
            <w:r>
              <w:t>Robotics</w:t>
            </w:r>
          </w:p>
        </w:tc>
        <w:tc>
          <w:tcPr>
            <w:tcW w:type="dxa" w:w="4968"/>
          </w:tcPr>
          <w:p>
            <w:r>
              <w:t>Robot arm and its mechanical, electrical, and control integration.</w:t>
            </w:r>
          </w:p>
        </w:tc>
      </w:tr>
      <w:tr>
        <w:tc>
          <w:tcPr>
            <w:tcW w:type="dxa" w:w="4968"/>
          </w:tcPr>
          <w:p>
            <w:r>
              <w:t>Software</w:t>
            </w:r>
          </w:p>
        </w:tc>
        <w:tc>
          <w:tcPr>
            <w:tcW w:type="dxa" w:w="4968"/>
          </w:tcPr>
          <w:p>
            <w:r>
              <w:t>Software management, manual control, autonomous navigation, and rover software systems.</w:t>
            </w:r>
          </w:p>
        </w:tc>
      </w:tr>
      <w:tr>
        <w:tc>
          <w:tcPr>
            <w:tcW w:type="dxa" w:w="4968"/>
          </w:tcPr>
          <w:p>
            <w:r>
              <w:t>Science</w:t>
            </w:r>
          </w:p>
        </w:tc>
        <w:tc>
          <w:tcPr>
            <w:tcW w:type="dxa" w:w="4968"/>
          </w:tcPr>
          <w:p>
            <w:r>
              <w:t>Science kit, experiments, scientific requirements, and scientific data collection.</w:t>
            </w:r>
          </w:p>
        </w:tc>
      </w:tr>
      <w:tr>
        <w:tc>
          <w:tcPr>
            <w:tcW w:type="dxa" w:w="4968"/>
          </w:tcPr>
          <w:p>
            <w:r>
              <w:t>Electrical</w:t>
            </w:r>
          </w:p>
        </w:tc>
        <w:tc>
          <w:tcPr>
            <w:tcW w:type="dxa" w:w="4968"/>
          </w:tcPr>
          <w:p>
            <w:r>
              <w:t>Power, electronics, wiring, communications interfaces, and electrical integration.</w:t>
            </w:r>
          </w:p>
        </w:tc>
      </w:tr>
      <w:tr>
        <w:tc>
          <w:tcPr>
            <w:tcW w:type="dxa" w:w="4968"/>
          </w:tcPr>
          <w:p>
            <w:r>
              <w:t>Drone</w:t>
            </w:r>
          </w:p>
        </w:tc>
        <w:tc>
          <w:tcPr>
            <w:tcW w:type="dxa" w:w="4968"/>
          </w:tcPr>
          <w:p>
            <w:r>
              <w:t>Drone development and operation; structure to be defined further.</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