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sz w:val="32"/>
          <w:szCs w:val="32"/>
        </w:rPr>
      </w:pPr>
      <w:bookmarkStart w:colFirst="0" w:colLast="0" w:name="_gvb7qosqux7" w:id="0"/>
      <w:bookmarkEnd w:id="0"/>
      <w:r w:rsidDel="00000000" w:rsidR="00000000" w:rsidRPr="00000000">
        <w:rPr>
          <w:sz w:val="32"/>
          <w:szCs w:val="32"/>
          <w:rtl w:val="0"/>
        </w:rPr>
        <w:t xml:space="preserve">PRODUCT CREATION - (PRODUCT MODULE ASSIGNMENT)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z9m5tz9yrfhi" w:id="1"/>
      <w:bookmarkEnd w:id="1"/>
      <w:r w:rsidDel="00000000" w:rsidR="00000000" w:rsidRPr="00000000">
        <w:rPr>
          <w:rtl w:val="0"/>
        </w:rPr>
        <w:t xml:space="preserve">Using EntityEngine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1 - Create a new product by entering all the required fields. Select </w:t>
      </w:r>
      <w:r w:rsidDel="00000000" w:rsidR="00000000" w:rsidRPr="00000000">
        <w:rPr>
          <w:b w:val="1"/>
          <w:sz w:val="20"/>
          <w:szCs w:val="20"/>
          <w:rtl w:val="0"/>
        </w:rPr>
        <w:t xml:space="preserve">is Virtual Product as Y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Parent Product . Click on Create Product.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0858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3600" w:firstLine="720"/>
        <w:rPr/>
      </w:pPr>
      <w:r w:rsidDel="00000000" w:rsidR="00000000" w:rsidRPr="00000000">
        <w:rPr>
          <w:rtl w:val="0"/>
        </w:rPr>
        <w:t xml:space="preserve">Fig 1.1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2 - Create a new Product which is supposed to be a variant of the base product or parent product . </w:t>
      </w:r>
      <w:r w:rsidDel="00000000" w:rsidR="00000000" w:rsidRPr="00000000">
        <w:rPr>
          <w:b w:val="1"/>
          <w:sz w:val="20"/>
          <w:szCs w:val="20"/>
          <w:rtl w:val="0"/>
        </w:rPr>
        <w:t xml:space="preserve">Change</w:t>
      </w:r>
      <w:r w:rsidDel="00000000" w:rsidR="00000000" w:rsidRPr="00000000">
        <w:rPr>
          <w:sz w:val="20"/>
          <w:szCs w:val="20"/>
          <w:rtl w:val="0"/>
        </w:rPr>
        <w:t xml:space="preserve">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ProductID</w:t>
      </w:r>
      <w:r w:rsidDel="00000000" w:rsidR="00000000" w:rsidRPr="00000000">
        <w:rPr>
          <w:sz w:val="20"/>
          <w:szCs w:val="20"/>
          <w:rtl w:val="0"/>
        </w:rPr>
        <w:t xml:space="preserve"> in order to avoid </w:t>
      </w:r>
      <w:r w:rsidDel="00000000" w:rsidR="00000000" w:rsidRPr="00000000">
        <w:rPr>
          <w:b w:val="1"/>
          <w:sz w:val="20"/>
          <w:szCs w:val="20"/>
          <w:rtl w:val="0"/>
        </w:rPr>
        <w:t xml:space="preserve">duplicate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Key</w:t>
      </w:r>
      <w:r w:rsidDel="00000000" w:rsidR="00000000" w:rsidRPr="00000000">
        <w:rPr>
          <w:sz w:val="20"/>
          <w:szCs w:val="20"/>
          <w:rtl w:val="0"/>
        </w:rPr>
        <w:t xml:space="preserve"> error.Set </w:t>
      </w:r>
      <w:r w:rsidDel="00000000" w:rsidR="00000000" w:rsidRPr="00000000">
        <w:rPr>
          <w:b w:val="1"/>
          <w:sz w:val="20"/>
          <w:szCs w:val="20"/>
          <w:rtl w:val="0"/>
        </w:rPr>
        <w:t xml:space="preserve">isVirtualProduct</w:t>
      </w:r>
      <w:r w:rsidDel="00000000" w:rsidR="00000000" w:rsidRPr="00000000">
        <w:rPr>
          <w:sz w:val="20"/>
          <w:szCs w:val="20"/>
          <w:rtl w:val="0"/>
        </w:rPr>
        <w:t xml:space="preserve"> as N and </w:t>
      </w:r>
      <w:r w:rsidDel="00000000" w:rsidR="00000000" w:rsidRPr="00000000">
        <w:rPr>
          <w:b w:val="1"/>
          <w:sz w:val="20"/>
          <w:szCs w:val="20"/>
          <w:rtl w:val="0"/>
        </w:rPr>
        <w:t xml:space="preserve">isVariantProduct</w:t>
      </w:r>
      <w:r w:rsidDel="00000000" w:rsidR="00000000" w:rsidRPr="00000000">
        <w:rPr>
          <w:sz w:val="20"/>
          <w:szCs w:val="20"/>
          <w:rtl w:val="0"/>
        </w:rPr>
        <w:t xml:space="preserve"> as Y , as this will be a Variant of the base product as seen in </w:t>
      </w:r>
      <w:r w:rsidDel="00000000" w:rsidR="00000000" w:rsidRPr="00000000">
        <w:rPr>
          <w:b w:val="1"/>
          <w:sz w:val="20"/>
          <w:szCs w:val="20"/>
          <w:rtl w:val="0"/>
        </w:rPr>
        <w:t xml:space="preserve">Fig1.2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9211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600" w:firstLine="720"/>
        <w:rPr/>
      </w:pPr>
      <w:r w:rsidDel="00000000" w:rsidR="00000000" w:rsidRPr="00000000">
        <w:rPr>
          <w:rtl w:val="0"/>
        </w:rPr>
        <w:t xml:space="preserve">Fig1.2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sz w:val="20"/>
          <w:szCs w:val="20"/>
          <w:rtl w:val="0"/>
        </w:rPr>
        <w:t xml:space="preserve">Step 3 - In the entityEngine web tool , search for </w:t>
      </w:r>
      <w:r w:rsidDel="00000000" w:rsidR="00000000" w:rsidRPr="00000000">
        <w:rPr>
          <w:b w:val="1"/>
          <w:sz w:val="20"/>
          <w:szCs w:val="20"/>
          <w:rtl w:val="0"/>
        </w:rPr>
        <w:t xml:space="preserve">productAssoc</w:t>
      </w:r>
      <w:r w:rsidDel="00000000" w:rsidR="00000000" w:rsidRPr="00000000">
        <w:rPr>
          <w:sz w:val="20"/>
          <w:szCs w:val="20"/>
          <w:rtl w:val="0"/>
        </w:rPr>
        <w:t xml:space="preserve"> in order to associate a variant product to a base product. In </w:t>
      </w:r>
      <w:r w:rsidDel="00000000" w:rsidR="00000000" w:rsidRPr="00000000">
        <w:rPr>
          <w:b w:val="1"/>
          <w:sz w:val="20"/>
          <w:szCs w:val="20"/>
          <w:rtl w:val="0"/>
        </w:rPr>
        <w:t xml:space="preserve">ProductID</w:t>
      </w:r>
      <w:r w:rsidDel="00000000" w:rsidR="00000000" w:rsidRPr="00000000">
        <w:rPr>
          <w:sz w:val="20"/>
          <w:szCs w:val="20"/>
          <w:rtl w:val="0"/>
        </w:rPr>
        <w:t xml:space="preserve"> set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base product ID </w:t>
      </w:r>
      <w:r w:rsidDel="00000000" w:rsidR="00000000" w:rsidRPr="00000000">
        <w:rPr>
          <w:sz w:val="20"/>
          <w:szCs w:val="20"/>
          <w:rtl w:val="0"/>
        </w:rPr>
        <w:t xml:space="preserve">, and in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ProductID to</w:t>
      </w:r>
      <w:r w:rsidDel="00000000" w:rsidR="00000000" w:rsidRPr="00000000">
        <w:rPr>
          <w:sz w:val="20"/>
          <w:szCs w:val="20"/>
          <w:rtl w:val="0"/>
        </w:rPr>
        <w:t xml:space="preserve"> set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variant product id . </w:t>
      </w:r>
      <w:r w:rsidDel="00000000" w:rsidR="00000000" w:rsidRPr="00000000">
        <w:rPr>
          <w:sz w:val="20"/>
          <w:szCs w:val="20"/>
          <w:rtl w:val="0"/>
        </w:rPr>
        <w:t xml:space="preserve">Set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ProductAssocType </w:t>
      </w:r>
      <w:r w:rsidDel="00000000" w:rsidR="00000000" w:rsidRPr="00000000">
        <w:rPr>
          <w:sz w:val="20"/>
          <w:szCs w:val="20"/>
          <w:rtl w:val="0"/>
        </w:rPr>
        <w:t xml:space="preserve">as </w:t>
      </w:r>
      <w:r w:rsidDel="00000000" w:rsidR="00000000" w:rsidRPr="00000000">
        <w:rPr>
          <w:b w:val="1"/>
          <w:sz w:val="20"/>
          <w:szCs w:val="20"/>
          <w:rtl w:val="0"/>
        </w:rPr>
        <w:t xml:space="preserve">VARIANT_PRODUCT </w:t>
      </w:r>
      <w:r w:rsidDel="00000000" w:rsidR="00000000" w:rsidRPr="00000000">
        <w:rPr>
          <w:sz w:val="20"/>
          <w:szCs w:val="20"/>
          <w:rtl w:val="0"/>
        </w:rPr>
        <w:t xml:space="preserve">to justify the variant product and also set the From date which is a required field.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as seen in </w:t>
      </w:r>
      <w:r w:rsidDel="00000000" w:rsidR="00000000" w:rsidRPr="00000000">
        <w:rPr>
          <w:b w:val="1"/>
          <w:sz w:val="20"/>
          <w:szCs w:val="20"/>
          <w:rtl w:val="0"/>
        </w:rPr>
        <w:t xml:space="preserve">Fig1.3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3600" w:firstLine="720"/>
        <w:rPr/>
      </w:pPr>
      <w:r w:rsidDel="00000000" w:rsidR="00000000" w:rsidRPr="00000000">
        <w:rPr>
          <w:rtl w:val="0"/>
        </w:rPr>
        <w:t xml:space="preserve">Fig1.3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4 - To verify if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Variant Product</w:t>
      </w:r>
      <w:r w:rsidDel="00000000" w:rsidR="00000000" w:rsidRPr="00000000">
        <w:rPr>
          <w:sz w:val="20"/>
          <w:szCs w:val="20"/>
          <w:rtl w:val="0"/>
        </w:rPr>
        <w:t xml:space="preserve"> is setted to its </w:t>
      </w:r>
      <w:r w:rsidDel="00000000" w:rsidR="00000000" w:rsidRPr="00000000">
        <w:rPr>
          <w:b w:val="1"/>
          <w:sz w:val="20"/>
          <w:szCs w:val="20"/>
          <w:rtl w:val="0"/>
        </w:rPr>
        <w:t xml:space="preserve">Base Product</w:t>
      </w:r>
      <w:r w:rsidDel="00000000" w:rsidR="00000000" w:rsidRPr="00000000">
        <w:rPr>
          <w:sz w:val="20"/>
          <w:szCs w:val="20"/>
          <w:rtl w:val="0"/>
        </w:rPr>
        <w:t xml:space="preserve"> , in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entity engine</w:t>
      </w:r>
      <w:r w:rsidDel="00000000" w:rsidR="00000000" w:rsidRPr="00000000">
        <w:rPr>
          <w:sz w:val="20"/>
          <w:szCs w:val="20"/>
          <w:rtl w:val="0"/>
        </w:rPr>
        <w:t xml:space="preserve"> go to </w:t>
      </w:r>
      <w:r w:rsidDel="00000000" w:rsidR="00000000" w:rsidRPr="00000000">
        <w:rPr>
          <w:b w:val="1"/>
          <w:sz w:val="20"/>
          <w:szCs w:val="20"/>
          <w:rtl w:val="0"/>
        </w:rPr>
        <w:t xml:space="preserve">ProductAssoc</w:t>
      </w:r>
      <w:r w:rsidDel="00000000" w:rsidR="00000000" w:rsidRPr="00000000">
        <w:rPr>
          <w:sz w:val="20"/>
          <w:szCs w:val="20"/>
          <w:rtl w:val="0"/>
        </w:rPr>
        <w:t xml:space="preserve"> and search the product using </w:t>
      </w:r>
      <w:r w:rsidDel="00000000" w:rsidR="00000000" w:rsidRPr="00000000">
        <w:rPr>
          <w:b w:val="1"/>
          <w:sz w:val="20"/>
          <w:szCs w:val="20"/>
          <w:rtl w:val="0"/>
        </w:rPr>
        <w:t xml:space="preserve">Parent Product ID</w:t>
      </w:r>
      <w:r w:rsidDel="00000000" w:rsidR="00000000" w:rsidRPr="00000000">
        <w:rPr>
          <w:sz w:val="20"/>
          <w:szCs w:val="20"/>
          <w:rtl w:val="0"/>
        </w:rPr>
        <w:t xml:space="preserve"> as seen in </w:t>
      </w:r>
      <w:r w:rsidDel="00000000" w:rsidR="00000000" w:rsidRPr="00000000">
        <w:rPr>
          <w:b w:val="1"/>
          <w:sz w:val="20"/>
          <w:szCs w:val="20"/>
          <w:rtl w:val="0"/>
        </w:rPr>
        <w:t xml:space="preserve">Fig1.4</w:t>
      </w:r>
      <w:r w:rsidDel="00000000" w:rsidR="00000000" w:rsidRPr="00000000">
        <w:rPr>
          <w:sz w:val="20"/>
          <w:szCs w:val="20"/>
          <w:rtl w:val="0"/>
        </w:rPr>
        <w:t xml:space="preserve">, here we can notice the association of our variant product with our base product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3600" w:firstLine="720"/>
        <w:rPr/>
      </w:pPr>
      <w:r w:rsidDel="00000000" w:rsidR="00000000" w:rsidRPr="00000000">
        <w:rPr>
          <w:rtl w:val="0"/>
        </w:rPr>
        <w:t xml:space="preserve">Fig1.4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fryasxaiqijx" w:id="2"/>
      <w:bookmarkEnd w:id="2"/>
      <w:r w:rsidDel="00000000" w:rsidR="00000000" w:rsidRPr="00000000">
        <w:rPr>
          <w:rtl w:val="0"/>
        </w:rPr>
        <w:t xml:space="preserve">USING XML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webTool -&gt; import/export -&gt; XML DataImport</w:t>
      </w:r>
      <w:r w:rsidDel="00000000" w:rsidR="00000000" w:rsidRPr="00000000">
        <w:rPr>
          <w:rtl w:val="0"/>
        </w:rPr>
        <w:t xml:space="preserve"> , by this we can write XML code with </w:t>
      </w:r>
      <w:r w:rsidDel="00000000" w:rsidR="00000000" w:rsidRPr="00000000">
        <w:rPr>
          <w:b w:val="1"/>
          <w:rtl w:val="0"/>
        </w:rPr>
        <w:t xml:space="preserve">ProductAssoc fragment </w:t>
      </w:r>
      <w:r w:rsidDel="00000000" w:rsidR="00000000" w:rsidRPr="00000000">
        <w:rPr>
          <w:rtl w:val="0"/>
        </w:rPr>
        <w:t xml:space="preserve">to associate a </w:t>
      </w:r>
      <w:r w:rsidDel="00000000" w:rsidR="00000000" w:rsidRPr="00000000">
        <w:rPr>
          <w:b w:val="1"/>
          <w:rtl w:val="0"/>
        </w:rPr>
        <w:t xml:space="preserve">Child Product</w:t>
      </w:r>
      <w:r w:rsidDel="00000000" w:rsidR="00000000" w:rsidRPr="00000000">
        <w:rPr>
          <w:rtl w:val="0"/>
        </w:rPr>
        <w:t xml:space="preserve"> i.e a Variant Product with its </w:t>
      </w:r>
      <w:r w:rsidDel="00000000" w:rsidR="00000000" w:rsidRPr="00000000">
        <w:rPr>
          <w:b w:val="1"/>
          <w:rtl w:val="0"/>
        </w:rPr>
        <w:t xml:space="preserve">Base Product</w:t>
      </w:r>
      <w:r w:rsidDel="00000000" w:rsidR="00000000" w:rsidRPr="00000000">
        <w:rPr>
          <w:rtl w:val="0"/>
        </w:rPr>
        <w:t xml:space="preserve"> i.e Parent Product </w:t>
      </w:r>
      <w:r w:rsidDel="00000000" w:rsidR="00000000" w:rsidRPr="00000000">
        <w:rPr>
          <w:sz w:val="20"/>
          <w:szCs w:val="20"/>
          <w:rtl w:val="0"/>
        </w:rPr>
        <w:t xml:space="preserve">as seen in </w:t>
      </w:r>
      <w:r w:rsidDel="00000000" w:rsidR="00000000" w:rsidRPr="00000000">
        <w:rPr>
          <w:b w:val="1"/>
          <w:sz w:val="20"/>
          <w:szCs w:val="20"/>
          <w:rtl w:val="0"/>
        </w:rPr>
        <w:t xml:space="preserve">Fig2.1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3600" w:firstLine="720"/>
        <w:rPr/>
      </w:pPr>
      <w:r w:rsidDel="00000000" w:rsidR="00000000" w:rsidRPr="00000000">
        <w:rPr>
          <w:rtl w:val="0"/>
        </w:rPr>
        <w:t xml:space="preserve">Fig2.1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886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3600" w:firstLine="720"/>
        <w:rPr/>
      </w:pPr>
      <w:r w:rsidDel="00000000" w:rsidR="00000000" w:rsidRPr="00000000">
        <w:rPr>
          <w:rtl w:val="0"/>
        </w:rPr>
        <w:t xml:space="preserve">Fig2.2</w:t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geo2klrceo9" w:id="3"/>
      <w:bookmarkEnd w:id="3"/>
      <w:r w:rsidDel="00000000" w:rsidR="00000000" w:rsidRPr="00000000">
        <w:rPr>
          <w:rtl w:val="0"/>
        </w:rPr>
        <w:t xml:space="preserve">Associating Product With Store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First we create a new </w:t>
      </w:r>
      <w:r w:rsidDel="00000000" w:rsidR="00000000" w:rsidRPr="00000000">
        <w:rPr>
          <w:rtl w:val="0"/>
        </w:rPr>
        <w:t xml:space="preserve">Product Category</w:t>
      </w:r>
      <w:r w:rsidDel="00000000" w:rsidR="00000000" w:rsidRPr="00000000">
        <w:rPr>
          <w:rtl w:val="0"/>
        </w:rPr>
        <w:t xml:space="preserve"> so that we can link the product with the </w:t>
      </w:r>
      <w:r w:rsidDel="00000000" w:rsidR="00000000" w:rsidRPr="00000000">
        <w:rPr>
          <w:b w:val="1"/>
          <w:rtl w:val="0"/>
        </w:rPr>
        <w:t xml:space="preserve">productCategory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sz w:val="20"/>
          <w:szCs w:val="20"/>
          <w:rtl w:val="0"/>
        </w:rPr>
        <w:t xml:space="preserve">as seen in </w:t>
      </w:r>
      <w:r w:rsidDel="00000000" w:rsidR="00000000" w:rsidRPr="00000000">
        <w:rPr>
          <w:b w:val="1"/>
          <w:sz w:val="20"/>
          <w:szCs w:val="20"/>
          <w:rtl w:val="0"/>
        </w:rPr>
        <w:t xml:space="preserve">Fig3.1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3600" w:firstLine="720"/>
        <w:rPr/>
      </w:pPr>
      <w:r w:rsidDel="00000000" w:rsidR="00000000" w:rsidRPr="00000000">
        <w:rPr>
          <w:rtl w:val="0"/>
        </w:rPr>
        <w:t xml:space="preserve">Fig3.1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In order to link the Product with product category we will use </w:t>
      </w:r>
      <w:r w:rsidDel="00000000" w:rsidR="00000000" w:rsidRPr="00000000">
        <w:rPr>
          <w:b w:val="1"/>
          <w:rtl w:val="0"/>
        </w:rPr>
        <w:t xml:space="preserve">ProductCategoryMember</w:t>
      </w:r>
      <w:r w:rsidDel="00000000" w:rsidR="00000000" w:rsidRPr="00000000">
        <w:rPr>
          <w:rtl w:val="0"/>
        </w:rPr>
        <w:t xml:space="preserve"> which is an assoc entity </w:t>
      </w:r>
      <w:r w:rsidDel="00000000" w:rsidR="00000000" w:rsidRPr="00000000">
        <w:rPr>
          <w:sz w:val="20"/>
          <w:szCs w:val="20"/>
          <w:rtl w:val="0"/>
        </w:rPr>
        <w:t xml:space="preserve">as seen in </w:t>
      </w:r>
      <w:r w:rsidDel="00000000" w:rsidR="00000000" w:rsidRPr="00000000">
        <w:rPr>
          <w:b w:val="1"/>
          <w:sz w:val="20"/>
          <w:szCs w:val="20"/>
          <w:rtl w:val="0"/>
        </w:rPr>
        <w:t xml:space="preserve">Fig3.2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3600" w:firstLine="720"/>
        <w:rPr/>
      </w:pPr>
      <w:r w:rsidDel="00000000" w:rsidR="00000000" w:rsidRPr="00000000">
        <w:rPr>
          <w:rtl w:val="0"/>
        </w:rPr>
        <w:t xml:space="preserve">Fig3.2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Now we have to create a new product catalog for our new product.We can do that by creating a new catalog from entity engine </w:t>
      </w:r>
      <w:r w:rsidDel="00000000" w:rsidR="00000000" w:rsidRPr="00000000">
        <w:rPr>
          <w:sz w:val="20"/>
          <w:szCs w:val="20"/>
          <w:rtl w:val="0"/>
        </w:rPr>
        <w:t xml:space="preserve">as seen in </w:t>
      </w:r>
      <w:r w:rsidDel="00000000" w:rsidR="00000000" w:rsidRPr="00000000">
        <w:rPr>
          <w:b w:val="1"/>
          <w:sz w:val="20"/>
          <w:szCs w:val="20"/>
          <w:rtl w:val="0"/>
        </w:rPr>
        <w:t xml:space="preserve">Fig3.3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3600" w:firstLine="720"/>
        <w:rPr/>
      </w:pPr>
      <w:r w:rsidDel="00000000" w:rsidR="00000000" w:rsidRPr="00000000">
        <w:rPr>
          <w:rtl w:val="0"/>
        </w:rPr>
        <w:t xml:space="preserve">Fig3.3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Now that we have created a new product catalog , we can link product catalog and product category using </w:t>
      </w:r>
      <w:r w:rsidDel="00000000" w:rsidR="00000000" w:rsidRPr="00000000">
        <w:rPr>
          <w:b w:val="1"/>
          <w:rtl w:val="0"/>
        </w:rPr>
        <w:t xml:space="preserve">ProdCatalogCategory</w:t>
      </w:r>
      <w:r w:rsidDel="00000000" w:rsidR="00000000" w:rsidRPr="00000000">
        <w:rPr>
          <w:rtl w:val="0"/>
        </w:rPr>
        <w:t xml:space="preserve"> which is an assoc Entity. We can link both catalog and category by added their Unique id’s in the assoc entity.</w:t>
      </w:r>
      <w:r w:rsidDel="00000000" w:rsidR="00000000" w:rsidRPr="00000000">
        <w:rPr>
          <w:sz w:val="20"/>
          <w:szCs w:val="20"/>
          <w:rtl w:val="0"/>
        </w:rPr>
        <w:t xml:space="preserve">as seen in </w:t>
      </w:r>
      <w:r w:rsidDel="00000000" w:rsidR="00000000" w:rsidRPr="00000000">
        <w:rPr>
          <w:b w:val="1"/>
          <w:sz w:val="20"/>
          <w:szCs w:val="20"/>
          <w:rtl w:val="0"/>
        </w:rPr>
        <w:t xml:space="preserve">Fig3.4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3600" w:firstLine="720"/>
        <w:rPr/>
      </w:pPr>
      <w:r w:rsidDel="00000000" w:rsidR="00000000" w:rsidRPr="00000000">
        <w:rPr>
          <w:rtl w:val="0"/>
        </w:rPr>
        <w:t xml:space="preserve">Fig3.4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Now to show our product in the store we can make a new store , by using </w:t>
      </w:r>
      <w:r w:rsidDel="00000000" w:rsidR="00000000" w:rsidRPr="00000000">
        <w:rPr>
          <w:b w:val="1"/>
          <w:rtl w:val="0"/>
        </w:rPr>
        <w:t xml:space="preserve">productStore</w:t>
      </w:r>
      <w:r w:rsidDel="00000000" w:rsidR="00000000" w:rsidRPr="00000000">
        <w:rPr>
          <w:rtl w:val="0"/>
        </w:rPr>
        <w:t xml:space="preserve"> entity from </w:t>
      </w:r>
      <w:r w:rsidDel="00000000" w:rsidR="00000000" w:rsidRPr="00000000">
        <w:rPr>
          <w:b w:val="1"/>
          <w:rtl w:val="0"/>
        </w:rPr>
        <w:t xml:space="preserve">entityEngine</w:t>
      </w:r>
      <w:r w:rsidDel="00000000" w:rsidR="00000000" w:rsidRPr="00000000">
        <w:rPr>
          <w:rtl w:val="0"/>
        </w:rPr>
        <w:t xml:space="preserve">. For that we can set a unique ID to store and give it a name.</w:t>
      </w:r>
      <w:r w:rsidDel="00000000" w:rsidR="00000000" w:rsidRPr="00000000">
        <w:rPr>
          <w:sz w:val="20"/>
          <w:szCs w:val="20"/>
          <w:rtl w:val="0"/>
        </w:rPr>
        <w:t xml:space="preserve">as seen in </w:t>
      </w:r>
      <w:r w:rsidDel="00000000" w:rsidR="00000000" w:rsidRPr="00000000">
        <w:rPr>
          <w:b w:val="1"/>
          <w:sz w:val="20"/>
          <w:szCs w:val="20"/>
          <w:rtl w:val="0"/>
        </w:rPr>
        <w:t xml:space="preserve">Fig3.5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3600" w:firstLine="720"/>
        <w:rPr/>
      </w:pPr>
      <w:r w:rsidDel="00000000" w:rsidR="00000000" w:rsidRPr="00000000">
        <w:rPr>
          <w:rtl w:val="0"/>
        </w:rPr>
        <w:t xml:space="preserve">Fig3.5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In order to link product store and product catelog we will use another assoc entity that is Product store catalog , where we can enter unique id’s of both Product Store as well as Prod Catalog 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sz w:val="20"/>
          <w:szCs w:val="20"/>
          <w:rtl w:val="0"/>
        </w:rPr>
        <w:t xml:space="preserve">as seen in </w:t>
      </w:r>
      <w:r w:rsidDel="00000000" w:rsidR="00000000" w:rsidRPr="00000000">
        <w:rPr>
          <w:b w:val="1"/>
          <w:sz w:val="20"/>
          <w:szCs w:val="20"/>
          <w:rtl w:val="0"/>
        </w:rPr>
        <w:t xml:space="preserve">Fig3.6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8495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3600" w:firstLine="720"/>
        <w:rPr/>
      </w:pPr>
      <w:r w:rsidDel="00000000" w:rsidR="00000000" w:rsidRPr="00000000">
        <w:rPr>
          <w:rtl w:val="0"/>
        </w:rPr>
        <w:t xml:space="preserve">Fig3.6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Now that we have completed all the steps , we can check our product by running this query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3600" w:firstLine="720"/>
        <w:rPr/>
      </w:pPr>
      <w:r w:rsidDel="00000000" w:rsidR="00000000" w:rsidRPr="00000000">
        <w:rPr>
          <w:rtl w:val="0"/>
        </w:rPr>
        <w:t xml:space="preserve">Fig3.7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0" w:firstLine="720"/>
        <w:rPr/>
      </w:pPr>
      <w:r w:rsidDel="00000000" w:rsidR="00000000" w:rsidRPr="00000000">
        <w:rPr>
          <w:rtl w:val="0"/>
        </w:rPr>
        <w:t xml:space="preserve">Fig3.8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  <w:t xml:space="preserve">Here is the result </w:t>
      </w:r>
      <w:r w:rsidDel="00000000" w:rsidR="00000000" w:rsidRPr="00000000">
        <w:rPr>
          <w:sz w:val="20"/>
          <w:szCs w:val="20"/>
          <w:rtl w:val="0"/>
        </w:rPr>
        <w:t xml:space="preserve">as seen in </w:t>
      </w:r>
      <w:r w:rsidDel="00000000" w:rsidR="00000000" w:rsidRPr="00000000">
        <w:rPr>
          <w:b w:val="1"/>
          <w:sz w:val="20"/>
          <w:szCs w:val="20"/>
          <w:rtl w:val="0"/>
        </w:rPr>
        <w:t xml:space="preserve">Fig3.8</w:t>
      </w:r>
    </w:p>
    <w:p w:rsidR="00000000" w:rsidDel="00000000" w:rsidP="00000000" w:rsidRDefault="00000000" w:rsidRPr="00000000" w14:paraId="0000004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2781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27813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27813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2781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3.png"/><Relationship Id="rId22" Type="http://schemas.openxmlformats.org/officeDocument/2006/relationships/image" Target="media/image4.png"/><Relationship Id="rId10" Type="http://schemas.openxmlformats.org/officeDocument/2006/relationships/image" Target="media/image14.png"/><Relationship Id="rId21" Type="http://schemas.openxmlformats.org/officeDocument/2006/relationships/image" Target="media/image12.png"/><Relationship Id="rId13" Type="http://schemas.openxmlformats.org/officeDocument/2006/relationships/image" Target="media/image15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9.png"/><Relationship Id="rId18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