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6192" w14:textId="373B47FE" w:rsidR="00B91619" w:rsidRDefault="009C5F3D">
      <w:r>
        <w:rPr>
          <w:noProof/>
        </w:rPr>
        <w:drawing>
          <wp:inline distT="0" distB="0" distL="0" distR="0" wp14:anchorId="41854BD9" wp14:editId="09DB2586">
            <wp:extent cx="5934075" cy="769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3D"/>
    <w:rsid w:val="009C5F3D"/>
    <w:rsid w:val="00B91619"/>
    <w:rsid w:val="00E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3C14"/>
  <w15:chartTrackingRefBased/>
  <w15:docId w15:val="{F2146F0C-19A4-448D-8788-8D45640B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CHUSNI MAULANA I</dc:creator>
  <cp:keywords/>
  <dc:description/>
  <cp:lastModifiedBy>CHUSNI MAULANA I</cp:lastModifiedBy>
  <cp:revision>1</cp:revision>
  <cp:lastPrinted>2021-05-27T03:22:00Z</cp:lastPrinted>
  <dcterms:created xsi:type="dcterms:W3CDTF">2021-05-27T03:21:00Z</dcterms:created>
  <dcterms:modified xsi:type="dcterms:W3CDTF">2021-05-27T03:24:00Z</dcterms:modified>
</cp:coreProperties>
</file>