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C91B5A" w14:textId="1F02B2D1" w:rsidR="009D3819" w:rsidRPr="00661A91" w:rsidRDefault="009D3819" w:rsidP="009D3819">
      <w:pPr>
        <w:rPr>
          <w:rFonts w:ascii="Calibri" w:eastAsia="Calibri" w:hAnsi="Calibri" w:cs="Calibri"/>
          <w:sz w:val="28"/>
          <w:szCs w:val="28"/>
        </w:rPr>
      </w:pPr>
      <w:r w:rsidRPr="00661A91">
        <w:rPr>
          <w:rFonts w:ascii="Calibri" w:eastAsia="Calibri" w:hAnsi="Calibri" w:cs="Calibri"/>
          <w:b/>
          <w:bCs/>
          <w:sz w:val="28"/>
          <w:szCs w:val="28"/>
        </w:rPr>
        <w:t>Número de cotización:</w:t>
      </w:r>
      <w:r w:rsidRPr="00661A91">
        <w:rPr>
          <w:rFonts w:ascii="Calibri" w:eastAsia="Calibri" w:hAnsi="Calibri" w:cs="Calibri"/>
          <w:sz w:val="28"/>
          <w:szCs w:val="28"/>
        </w:rPr>
        <w:t xml:space="preserve"> </w:t>
      </w:r>
      <w:bookmarkStart w:id="0" w:name="NumCotizacion"/>
      <w:r>
        <w:rPr>
          <w:rFonts w:ascii="Calibri" w:eastAsia="Calibri" w:hAnsi="Calibri" w:cs="Calibri"/>
          <w:sz w:val="26"/>
          <w:szCs w:val="26"/>
        </w:rPr>
        <w:t>000</w:t>
      </w:r>
      <w:r w:rsidRPr="00661A91">
        <w:rPr>
          <w:rFonts w:ascii="Calibri" w:eastAsia="Calibri" w:hAnsi="Calibri" w:cs="Calibri"/>
          <w:sz w:val="26"/>
          <w:szCs w:val="26"/>
        </w:rPr>
        <w:t xml:space="preserve"> - 202</w:t>
      </w:r>
      <w:bookmarkEnd w:id="0"/>
      <w:r w:rsidRPr="00661A91">
        <w:rPr>
          <w:rFonts w:ascii="Calibri" w:eastAsia="Calibri" w:hAnsi="Calibri" w:cs="Calibri"/>
          <w:sz w:val="26"/>
          <w:szCs w:val="26"/>
        </w:rPr>
        <w:t>6</w:t>
      </w:r>
      <w:r w:rsidRPr="00661A91">
        <w:rPr>
          <w:rFonts w:ascii="Calibri" w:eastAsia="Calibri" w:hAnsi="Calibri" w:cs="Calibri"/>
          <w:sz w:val="28"/>
          <w:szCs w:val="28"/>
        </w:rPr>
        <w:t xml:space="preserve">                                        </w:t>
      </w:r>
      <w:r w:rsidRPr="00661A91">
        <w:rPr>
          <w:rFonts w:ascii="Calibri" w:eastAsia="Calibri" w:hAnsi="Calibri" w:cs="Calibri"/>
          <w:b/>
          <w:bCs/>
          <w:sz w:val="28"/>
          <w:szCs w:val="28"/>
        </w:rPr>
        <w:t>Fecha:</w:t>
      </w:r>
      <w:bookmarkStart w:id="1" w:name="Fecha"/>
      <w:r>
        <w:rPr>
          <w:rFonts w:ascii="Calibri" w:eastAsia="Calibri" w:hAnsi="Calibri" w:cs="Calibri"/>
          <w:sz w:val="26"/>
          <w:szCs w:val="26"/>
        </w:rPr>
        <w:t xml:space="preserve"> 00/00</w:t>
      </w:r>
      <w:r w:rsidRPr="00661A91">
        <w:rPr>
          <w:rFonts w:ascii="Calibri" w:eastAsia="Calibri" w:hAnsi="Calibri" w:cs="Calibri"/>
          <w:sz w:val="26"/>
          <w:szCs w:val="26"/>
        </w:rPr>
        <w:t>/202</w:t>
      </w:r>
      <w:bookmarkEnd w:id="1"/>
      <w:r w:rsidRPr="00661A91">
        <w:rPr>
          <w:rFonts w:ascii="Calibri" w:eastAsia="Calibri" w:hAnsi="Calibri" w:cs="Calibri"/>
          <w:sz w:val="26"/>
          <w:szCs w:val="26"/>
        </w:rPr>
        <w:t>6</w:t>
      </w:r>
    </w:p>
    <w:p w14:paraId="3E2B08C3" w14:textId="77777777" w:rsidR="009D3819" w:rsidRPr="00661A91" w:rsidRDefault="009D3819" w:rsidP="009D3819">
      <w:pPr>
        <w:rPr>
          <w:rFonts w:ascii="Calibri" w:eastAsia="Calibri" w:hAnsi="Calibri" w:cs="Calibri"/>
          <w:sz w:val="28"/>
          <w:szCs w:val="28"/>
        </w:rPr>
      </w:pPr>
    </w:p>
    <w:tbl>
      <w:tblPr>
        <w:tblpPr w:leftFromText="141" w:rightFromText="141" w:vertAnchor="text" w:tblpX="1844"/>
        <w:tblW w:w="699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994"/>
      </w:tblGrid>
      <w:tr w:rsidR="009D3819" w:rsidRPr="009D3819" w14:paraId="45035FE4" w14:textId="77777777" w:rsidTr="00FD5A46">
        <w:tc>
          <w:tcPr>
            <w:tcW w:w="6994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13FBFC1B" w14:textId="6BA5ED44" w:rsidR="009D3819" w:rsidRPr="00661A91" w:rsidRDefault="009D3819" w:rsidP="00FD5A46">
            <w:pPr>
              <w:rPr>
                <w:rFonts w:ascii="Calibri" w:eastAsia="Calibri" w:hAnsi="Calibri" w:cs="Calibri"/>
                <w:sz w:val="26"/>
                <w:szCs w:val="26"/>
                <w:lang w:val="en-US"/>
              </w:rPr>
            </w:pPr>
            <w:bookmarkStart w:id="2" w:name="Cliente" w:colFirst="0" w:colLast="0"/>
          </w:p>
        </w:tc>
      </w:tr>
      <w:tr w:rsidR="009D3819" w:rsidRPr="00661A91" w14:paraId="021A4E20" w14:textId="77777777" w:rsidTr="00FD5A46">
        <w:tc>
          <w:tcPr>
            <w:tcW w:w="6994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2D827DA1" w14:textId="4B5DF835" w:rsidR="009D3819" w:rsidRPr="00661A91" w:rsidRDefault="009D3819" w:rsidP="00FD5A46">
            <w:pPr>
              <w:rPr>
                <w:rFonts w:ascii="Calibri" w:eastAsia="Calibri" w:hAnsi="Calibri" w:cs="Calibri"/>
                <w:sz w:val="26"/>
                <w:szCs w:val="26"/>
                <w:lang w:val="en-US"/>
              </w:rPr>
            </w:pPr>
            <w:bookmarkStart w:id="3" w:name="Atencion" w:colFirst="0" w:colLast="0"/>
            <w:bookmarkEnd w:id="2"/>
          </w:p>
        </w:tc>
      </w:tr>
    </w:tbl>
    <w:bookmarkEnd w:id="3"/>
    <w:p w14:paraId="4633E3C9" w14:textId="77777777" w:rsidR="009D3819" w:rsidRPr="00661A91" w:rsidRDefault="009D3819" w:rsidP="009D3819">
      <w:pPr>
        <w:rPr>
          <w:rFonts w:ascii="Calibri" w:eastAsia="Calibri" w:hAnsi="Calibri" w:cs="Calibri"/>
          <w:b/>
          <w:bCs/>
          <w:sz w:val="28"/>
          <w:szCs w:val="28"/>
        </w:rPr>
      </w:pPr>
      <w:r w:rsidRPr="00661A91">
        <w:rPr>
          <w:rFonts w:ascii="Calibri" w:eastAsia="Calibri" w:hAnsi="Calibri" w:cs="Calibri"/>
          <w:b/>
          <w:bCs/>
          <w:sz w:val="28"/>
          <w:szCs w:val="28"/>
        </w:rPr>
        <w:t xml:space="preserve">Razón Social: </w:t>
      </w:r>
    </w:p>
    <w:p w14:paraId="4FB67EC5" w14:textId="77777777" w:rsidR="009D3819" w:rsidRPr="00661A91" w:rsidRDefault="009D3819" w:rsidP="009D3819">
      <w:pPr>
        <w:rPr>
          <w:rFonts w:ascii="Calibri" w:eastAsia="Calibri" w:hAnsi="Calibri" w:cs="Calibri"/>
          <w:b/>
          <w:bCs/>
          <w:sz w:val="28"/>
          <w:szCs w:val="28"/>
        </w:rPr>
      </w:pPr>
      <w:r w:rsidRPr="00661A91">
        <w:rPr>
          <w:rFonts w:ascii="Calibri" w:eastAsia="Calibri" w:hAnsi="Calibri" w:cs="Calibri"/>
          <w:b/>
          <w:bCs/>
          <w:sz w:val="28"/>
          <w:szCs w:val="28"/>
        </w:rPr>
        <w:t xml:space="preserve">Atención: </w:t>
      </w:r>
    </w:p>
    <w:p w14:paraId="07367D2E" w14:textId="77777777" w:rsidR="00796739" w:rsidRDefault="00796739" w:rsidP="00A62084">
      <w:pPr>
        <w:rPr>
          <w:rFonts w:ascii="Calibri" w:eastAsia="Calibri" w:hAnsi="Calibri" w:cs="Calibri"/>
          <w:b/>
          <w:bCs/>
        </w:rPr>
      </w:pPr>
    </w:p>
    <w:p w14:paraId="506D0083" w14:textId="77777777" w:rsidR="00796739" w:rsidRPr="00BC19C6" w:rsidRDefault="00F22BB3">
      <w:pPr>
        <w:jc w:val="center"/>
        <w:rPr>
          <w:rFonts w:ascii="Calibri" w:eastAsia="Calibri" w:hAnsi="Calibri" w:cs="Calibri"/>
          <w:b/>
          <w:bCs/>
          <w:sz w:val="22"/>
          <w:szCs w:val="22"/>
        </w:rPr>
      </w:pPr>
      <w:r w:rsidRPr="00BC19C6">
        <w:rPr>
          <w:rFonts w:ascii="Calibri" w:eastAsia="Calibri" w:hAnsi="Calibri" w:cs="Calibri"/>
          <w:b/>
          <w:bCs/>
          <w:sz w:val="22"/>
          <w:szCs w:val="22"/>
        </w:rPr>
        <w:t>NUESTRA HISTORIA</w:t>
      </w:r>
    </w:p>
    <w:p w14:paraId="00B98147" w14:textId="77777777" w:rsidR="00796739" w:rsidRPr="00BC19C6" w:rsidRDefault="00F22BB3">
      <w:pPr>
        <w:spacing w:after="200" w:line="360" w:lineRule="auto"/>
        <w:jc w:val="both"/>
        <w:rPr>
          <w:rFonts w:ascii="Calibri" w:eastAsia="Calibri" w:hAnsi="Calibri" w:cs="Calibri"/>
          <w:sz w:val="22"/>
          <w:szCs w:val="22"/>
        </w:rPr>
      </w:pPr>
      <w:proofErr w:type="spellStart"/>
      <w:r w:rsidRPr="00BC19C6">
        <w:rPr>
          <w:rFonts w:ascii="Calibri" w:eastAsia="Calibri" w:hAnsi="Calibri" w:cs="Calibri"/>
          <w:sz w:val="22"/>
          <w:szCs w:val="22"/>
        </w:rPr>
        <w:t>JyS</w:t>
      </w:r>
      <w:proofErr w:type="spellEnd"/>
      <w:r w:rsidRPr="00BC19C6">
        <w:rPr>
          <w:rFonts w:ascii="Calibri" w:eastAsia="Calibri" w:hAnsi="Calibri" w:cs="Calibri"/>
          <w:sz w:val="22"/>
          <w:szCs w:val="22"/>
        </w:rPr>
        <w:t xml:space="preserve"> surge para responder a las crecientes demandas y desafíos que enfrentan las grandes empresas en un entorno altamente competitivo y en constante cambio. Tras un profundo análisis de las problemáticas que afectan a organizaciones consolidadas o en expansión, identificamos un patrón común: los servicios tradicionales de consultoría y contabilidad a menudo se enfocan únicamente en aspectos numéricos y transacciones reactivas, dejando de lado una visión integral y estratégica.</w:t>
      </w:r>
    </w:p>
    <w:p w14:paraId="67A1328B" w14:textId="77777777" w:rsidR="00796739" w:rsidRPr="00BC19C6" w:rsidRDefault="00F22BB3">
      <w:pPr>
        <w:spacing w:after="200" w:line="360" w:lineRule="auto"/>
        <w:jc w:val="both"/>
        <w:rPr>
          <w:rFonts w:ascii="Calibri" w:eastAsia="Calibri" w:hAnsi="Calibri" w:cs="Calibri"/>
          <w:sz w:val="22"/>
          <w:szCs w:val="22"/>
        </w:rPr>
      </w:pPr>
      <w:r w:rsidRPr="00BC19C6">
        <w:rPr>
          <w:rFonts w:ascii="Calibri" w:eastAsia="Calibri" w:hAnsi="Calibri" w:cs="Calibri"/>
          <w:sz w:val="22"/>
          <w:szCs w:val="22"/>
        </w:rPr>
        <w:t>Entendemos que las grandes empresas no solo requieren un equipo que gestione sus números o cumpla con las obligaciones tributarias, sino que necesitan un aliado estratégico que abarque todas las dimensiones de su operación. Esto incluye desde la planificación financiera y la optimización administrativa, hasta la implementación de estrategias laborales, comerciales y de marketing que aseguren la rentabilidad, sostenibilidad y crecimiento continuo.</w:t>
      </w:r>
    </w:p>
    <w:p w14:paraId="2E1CEFB7" w14:textId="77777777" w:rsidR="00796739" w:rsidRPr="00BC19C6" w:rsidRDefault="00F22BB3">
      <w:pPr>
        <w:spacing w:after="200" w:line="360" w:lineRule="auto"/>
        <w:jc w:val="both"/>
        <w:rPr>
          <w:rFonts w:ascii="Calibri" w:eastAsia="Calibri" w:hAnsi="Calibri" w:cs="Calibri"/>
          <w:sz w:val="22"/>
          <w:szCs w:val="22"/>
        </w:rPr>
      </w:pPr>
      <w:r w:rsidRPr="00BC19C6">
        <w:rPr>
          <w:rFonts w:ascii="Calibri" w:eastAsia="Calibri" w:hAnsi="Calibri" w:cs="Calibri"/>
          <w:sz w:val="22"/>
          <w:szCs w:val="22"/>
        </w:rPr>
        <w:t xml:space="preserve">Con más de 13 años de experiencia, hemos trabajado junto a empresas de diversas industrias, adaptándonos a sus metas y necesidades particulares. Nos enorgullece ser parte de su evolución y éxito, estableciendo relaciones duraderas basadas en confianza, resultados tangibles y un compromiso constante por su progreso. En </w:t>
      </w:r>
      <w:proofErr w:type="spellStart"/>
      <w:r w:rsidRPr="00BC19C6">
        <w:rPr>
          <w:rFonts w:ascii="Calibri" w:eastAsia="Calibri" w:hAnsi="Calibri" w:cs="Calibri"/>
          <w:sz w:val="22"/>
          <w:szCs w:val="22"/>
        </w:rPr>
        <w:t>JyS</w:t>
      </w:r>
      <w:proofErr w:type="spellEnd"/>
      <w:r w:rsidRPr="00BC19C6">
        <w:rPr>
          <w:rFonts w:ascii="Calibri" w:eastAsia="Calibri" w:hAnsi="Calibri" w:cs="Calibri"/>
          <w:sz w:val="22"/>
          <w:szCs w:val="22"/>
        </w:rPr>
        <w:t>, no solo brindamos asesoría; somos el socio estratégico que las grandes empresas necesitan para conquistar nuevos horizontes.</w:t>
      </w:r>
    </w:p>
    <w:p w14:paraId="27251008" w14:textId="77777777" w:rsidR="00796739" w:rsidRPr="00BC19C6" w:rsidRDefault="00F22BB3">
      <w:pPr>
        <w:jc w:val="center"/>
        <w:rPr>
          <w:rFonts w:ascii="Calibri" w:eastAsia="Calibri" w:hAnsi="Calibri" w:cs="Calibri"/>
          <w:b/>
          <w:bCs/>
          <w:sz w:val="22"/>
          <w:szCs w:val="22"/>
        </w:rPr>
      </w:pPr>
      <w:r w:rsidRPr="00BC19C6">
        <w:rPr>
          <w:rFonts w:ascii="Calibri" w:eastAsia="Calibri" w:hAnsi="Calibri" w:cs="Calibri"/>
          <w:b/>
          <w:bCs/>
          <w:sz w:val="22"/>
          <w:szCs w:val="22"/>
        </w:rPr>
        <w:t>MISIÓN</w:t>
      </w:r>
    </w:p>
    <w:p w14:paraId="464C312A" w14:textId="589BDBBB" w:rsidR="00164FE0" w:rsidRPr="00BC19C6" w:rsidRDefault="00F22BB3">
      <w:pPr>
        <w:spacing w:after="200" w:line="360" w:lineRule="auto"/>
        <w:jc w:val="both"/>
        <w:rPr>
          <w:rFonts w:ascii="Calibri" w:eastAsia="Calibri" w:hAnsi="Calibri" w:cs="Calibri"/>
          <w:sz w:val="22"/>
          <w:szCs w:val="22"/>
        </w:rPr>
      </w:pPr>
      <w:r w:rsidRPr="00BC19C6">
        <w:rPr>
          <w:rFonts w:ascii="Calibri" w:eastAsia="Calibri" w:hAnsi="Calibri" w:cs="Calibri"/>
          <w:sz w:val="22"/>
          <w:szCs w:val="22"/>
        </w:rPr>
        <w:t>Nuestro trabajo consiste en facilitar la actividad de nuestros clientes, comprendiendo sus necesidades y brindando asesoría personalizada a fin de que logren consolidarse.</w:t>
      </w:r>
    </w:p>
    <w:p w14:paraId="09B9ADD1" w14:textId="77777777" w:rsidR="00796739" w:rsidRPr="00BC19C6" w:rsidRDefault="00F22BB3">
      <w:pPr>
        <w:jc w:val="center"/>
        <w:rPr>
          <w:rFonts w:ascii="Calibri" w:eastAsia="Calibri" w:hAnsi="Calibri" w:cs="Calibri"/>
          <w:b/>
          <w:bCs/>
          <w:sz w:val="22"/>
          <w:szCs w:val="22"/>
        </w:rPr>
      </w:pPr>
      <w:r w:rsidRPr="00BC19C6">
        <w:rPr>
          <w:rFonts w:ascii="Calibri" w:eastAsia="Calibri" w:hAnsi="Calibri" w:cs="Calibri"/>
          <w:b/>
          <w:bCs/>
          <w:sz w:val="22"/>
          <w:szCs w:val="22"/>
        </w:rPr>
        <w:t>VISIÓN</w:t>
      </w:r>
    </w:p>
    <w:p w14:paraId="334DF10F" w14:textId="77777777" w:rsidR="00796739" w:rsidRPr="00BC19C6" w:rsidRDefault="00F22BB3">
      <w:pPr>
        <w:spacing w:after="200" w:line="360" w:lineRule="auto"/>
        <w:jc w:val="both"/>
        <w:rPr>
          <w:rFonts w:ascii="Calibri" w:eastAsia="Calibri" w:hAnsi="Calibri" w:cs="Calibri"/>
          <w:sz w:val="22"/>
          <w:szCs w:val="22"/>
        </w:rPr>
      </w:pPr>
      <w:r w:rsidRPr="00BC19C6">
        <w:rPr>
          <w:rFonts w:ascii="Calibri" w:eastAsia="Calibri" w:hAnsi="Calibri" w:cs="Calibri"/>
          <w:sz w:val="22"/>
          <w:szCs w:val="22"/>
        </w:rPr>
        <w:t>En los próximos cinco años, ser la empresa de asesoría empresarial para la micro, mediana y grande empresa más reconocida en el país.</w:t>
      </w:r>
    </w:p>
    <w:p w14:paraId="689954B0" w14:textId="408CCF95" w:rsidR="00796739" w:rsidRPr="006C0F2D" w:rsidRDefault="00F22BB3" w:rsidP="00BC19C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426" w:hanging="284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bCs/>
          <w:color w:val="000000"/>
          <w:sz w:val="26"/>
          <w:szCs w:val="26"/>
        </w:rPr>
        <w:lastRenderedPageBreak/>
        <w:t xml:space="preserve">Propuesta Técnica: </w:t>
      </w:r>
      <w:r w:rsidR="006C0F2D" w:rsidRPr="006C0F2D">
        <w:rPr>
          <w:rFonts w:ascii="Calibri" w:eastAsia="Calibri" w:hAnsi="Calibri" w:cs="Calibri"/>
          <w:bCs/>
          <w:color w:val="000000"/>
          <w:sz w:val="26"/>
          <w:szCs w:val="26"/>
        </w:rPr>
        <w:t>Registro de marca</w:t>
      </w:r>
    </w:p>
    <w:p w14:paraId="644BA178" w14:textId="77777777" w:rsidR="006C0F2D" w:rsidRPr="006C0F2D" w:rsidRDefault="006C0F2D" w:rsidP="009D3819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360" w:lineRule="auto"/>
        <w:ind w:left="1276"/>
        <w:rPr>
          <w:rFonts w:ascii="Calibri" w:eastAsia="Times New Roman" w:hAnsi="Calibri" w:cs="Calibri"/>
          <w:color w:val="222222"/>
          <w:sz w:val="26"/>
          <w:szCs w:val="26"/>
          <w:lang w:eastAsia="ja-JP"/>
        </w:rPr>
      </w:pPr>
      <w:r w:rsidRPr="006C0F2D">
        <w:rPr>
          <w:rFonts w:ascii="Calibri" w:eastAsia="Times New Roman" w:hAnsi="Calibri" w:cs="Calibri"/>
          <w:b/>
          <w:bCs/>
          <w:color w:val="222222"/>
          <w:sz w:val="26"/>
          <w:szCs w:val="26"/>
          <w:lang w:eastAsia="ja-JP"/>
        </w:rPr>
        <w:t>Búsqueda de antecedentes: </w:t>
      </w:r>
      <w:r w:rsidRPr="006C0F2D">
        <w:rPr>
          <w:rFonts w:ascii="Calibri" w:eastAsia="Times New Roman" w:hAnsi="Calibri" w:cs="Calibri"/>
          <w:color w:val="222222"/>
          <w:sz w:val="26"/>
          <w:szCs w:val="26"/>
          <w:lang w:eastAsia="ja-JP"/>
        </w:rPr>
        <w:t>Consultar si hay marcas similares ya registradas.</w:t>
      </w:r>
    </w:p>
    <w:p w14:paraId="447E6551" w14:textId="77777777" w:rsidR="006C0F2D" w:rsidRPr="006C0F2D" w:rsidRDefault="006C0F2D" w:rsidP="009D3819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360" w:lineRule="auto"/>
        <w:ind w:left="1276"/>
        <w:rPr>
          <w:rFonts w:ascii="Calibri" w:eastAsia="Times New Roman" w:hAnsi="Calibri" w:cs="Calibri"/>
          <w:color w:val="222222"/>
          <w:sz w:val="26"/>
          <w:szCs w:val="26"/>
          <w:lang w:eastAsia="ja-JP"/>
        </w:rPr>
      </w:pPr>
      <w:r w:rsidRPr="006C0F2D">
        <w:rPr>
          <w:rFonts w:ascii="Calibri" w:eastAsia="Times New Roman" w:hAnsi="Calibri" w:cs="Calibri"/>
          <w:b/>
          <w:bCs/>
          <w:color w:val="222222"/>
          <w:sz w:val="26"/>
          <w:szCs w:val="26"/>
          <w:lang w:eastAsia="ja-JP"/>
        </w:rPr>
        <w:t>Examen de viabilidad:</w:t>
      </w:r>
      <w:r w:rsidRPr="006C0F2D">
        <w:rPr>
          <w:rFonts w:ascii="Calibri" w:eastAsia="Times New Roman" w:hAnsi="Calibri" w:cs="Calibri"/>
          <w:color w:val="222222"/>
          <w:sz w:val="26"/>
          <w:szCs w:val="26"/>
          <w:lang w:eastAsia="ja-JP"/>
        </w:rPr>
        <w:t> Análisis técnico previo para determinar si existe un riesgo alto o bajo de que la </w:t>
      </w:r>
      <w:r w:rsidRPr="00C44151">
        <w:rPr>
          <w:rFonts w:ascii="Calibri" w:eastAsia="Times New Roman" w:hAnsi="Calibri" w:cs="Calibri"/>
          <w:color w:val="222222"/>
          <w:sz w:val="26"/>
          <w:szCs w:val="26"/>
          <w:lang w:eastAsia="ja-JP"/>
        </w:rPr>
        <w:t>marca</w:t>
      </w:r>
      <w:r w:rsidRPr="006C0F2D">
        <w:rPr>
          <w:rFonts w:ascii="Calibri" w:eastAsia="Times New Roman" w:hAnsi="Calibri" w:cs="Calibri"/>
          <w:color w:val="222222"/>
          <w:sz w:val="26"/>
          <w:szCs w:val="26"/>
          <w:lang w:eastAsia="ja-JP"/>
        </w:rPr>
        <w:t> sea rechazada.</w:t>
      </w:r>
    </w:p>
    <w:p w14:paraId="40019D68" w14:textId="77777777" w:rsidR="006C0F2D" w:rsidRPr="006C0F2D" w:rsidRDefault="006C0F2D" w:rsidP="009D3819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360" w:lineRule="auto"/>
        <w:ind w:left="1276"/>
        <w:rPr>
          <w:rFonts w:ascii="Calibri" w:eastAsia="Times New Roman" w:hAnsi="Calibri" w:cs="Calibri"/>
          <w:color w:val="222222"/>
          <w:sz w:val="26"/>
          <w:szCs w:val="26"/>
          <w:lang w:eastAsia="ja-JP"/>
        </w:rPr>
      </w:pPr>
      <w:r w:rsidRPr="006C0F2D">
        <w:rPr>
          <w:rFonts w:ascii="Calibri" w:eastAsia="Times New Roman" w:hAnsi="Calibri" w:cs="Calibri"/>
          <w:b/>
          <w:bCs/>
          <w:color w:val="222222"/>
          <w:sz w:val="26"/>
          <w:szCs w:val="26"/>
          <w:lang w:eastAsia="ja-JP"/>
        </w:rPr>
        <w:t>Asesoramiento en ajustes:</w:t>
      </w:r>
      <w:r w:rsidRPr="006C0F2D">
        <w:rPr>
          <w:rFonts w:ascii="Calibri" w:eastAsia="Times New Roman" w:hAnsi="Calibri" w:cs="Calibri"/>
          <w:color w:val="222222"/>
          <w:sz w:val="26"/>
          <w:szCs w:val="26"/>
          <w:lang w:eastAsia="ja-JP"/>
        </w:rPr>
        <w:t> En caso de detectar riesgos, le brindamos recomendaciones estratégicas para ajustar la </w:t>
      </w:r>
      <w:r w:rsidRPr="00C44151">
        <w:rPr>
          <w:rFonts w:ascii="Calibri" w:eastAsia="Times New Roman" w:hAnsi="Calibri" w:cs="Calibri"/>
          <w:color w:val="222222"/>
          <w:sz w:val="26"/>
          <w:szCs w:val="26"/>
          <w:lang w:eastAsia="ja-JP"/>
        </w:rPr>
        <w:t>marca</w:t>
      </w:r>
      <w:r w:rsidRPr="006C0F2D">
        <w:rPr>
          <w:rFonts w:ascii="Calibri" w:eastAsia="Times New Roman" w:hAnsi="Calibri" w:cs="Calibri"/>
          <w:color w:val="222222"/>
          <w:sz w:val="26"/>
          <w:szCs w:val="26"/>
          <w:lang w:eastAsia="ja-JP"/>
        </w:rPr>
        <w:t> y asegurar su éxito.</w:t>
      </w:r>
    </w:p>
    <w:p w14:paraId="1900757A" w14:textId="77777777" w:rsidR="006C0F2D" w:rsidRPr="006C0F2D" w:rsidRDefault="006C0F2D" w:rsidP="009D3819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360" w:lineRule="auto"/>
        <w:ind w:left="1276"/>
        <w:rPr>
          <w:rFonts w:ascii="Calibri" w:eastAsia="Times New Roman" w:hAnsi="Calibri" w:cs="Calibri"/>
          <w:color w:val="222222"/>
          <w:sz w:val="26"/>
          <w:szCs w:val="26"/>
          <w:lang w:eastAsia="ja-JP"/>
        </w:rPr>
      </w:pPr>
      <w:r w:rsidRPr="006C0F2D">
        <w:rPr>
          <w:rFonts w:ascii="Calibri" w:eastAsia="Times New Roman" w:hAnsi="Calibri" w:cs="Calibri"/>
          <w:b/>
          <w:bCs/>
          <w:color w:val="222222"/>
          <w:sz w:val="26"/>
          <w:szCs w:val="26"/>
          <w:lang w:eastAsia="ja-JP"/>
        </w:rPr>
        <w:t>Gestión documentaria:</w:t>
      </w:r>
      <w:r w:rsidRPr="006C0F2D">
        <w:rPr>
          <w:rFonts w:ascii="Calibri" w:eastAsia="Times New Roman" w:hAnsi="Calibri" w:cs="Calibri"/>
          <w:color w:val="222222"/>
          <w:sz w:val="26"/>
          <w:szCs w:val="26"/>
          <w:lang w:eastAsia="ja-JP"/>
        </w:rPr>
        <w:t> Preparación y presentación formal de toda la documentación.</w:t>
      </w:r>
    </w:p>
    <w:p w14:paraId="10765CB3" w14:textId="6A612B9A" w:rsidR="00C44151" w:rsidRPr="00C44151" w:rsidRDefault="006C0F2D" w:rsidP="009D3819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360" w:lineRule="auto"/>
        <w:ind w:left="1276"/>
        <w:rPr>
          <w:rFonts w:ascii="Calibri" w:eastAsia="Times New Roman" w:hAnsi="Calibri" w:cs="Calibri"/>
          <w:color w:val="222222"/>
          <w:sz w:val="26"/>
          <w:szCs w:val="26"/>
          <w:lang w:eastAsia="ja-JP"/>
        </w:rPr>
      </w:pPr>
      <w:r w:rsidRPr="006C0F2D">
        <w:rPr>
          <w:rFonts w:ascii="Calibri" w:eastAsia="Times New Roman" w:hAnsi="Calibri" w:cs="Calibri"/>
          <w:b/>
          <w:bCs/>
          <w:color w:val="222222"/>
          <w:sz w:val="26"/>
          <w:szCs w:val="26"/>
          <w:lang w:eastAsia="ja-JP"/>
        </w:rPr>
        <w:t>Seguimiento de expediente:</w:t>
      </w:r>
      <w:r w:rsidRPr="006C0F2D">
        <w:rPr>
          <w:rFonts w:ascii="Calibri" w:eastAsia="Times New Roman" w:hAnsi="Calibri" w:cs="Calibri"/>
          <w:color w:val="222222"/>
          <w:sz w:val="26"/>
          <w:szCs w:val="26"/>
          <w:lang w:eastAsia="ja-JP"/>
        </w:rPr>
        <w:t> Control y monitoreo de todas las etapas del proceso hasta la emisión del certificado.</w:t>
      </w:r>
    </w:p>
    <w:p w14:paraId="6EC328B4" w14:textId="77777777" w:rsidR="006C0F2D" w:rsidRPr="00C44151" w:rsidRDefault="006C0F2D" w:rsidP="006C0F2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84"/>
        <w:rPr>
          <w:rFonts w:ascii="Calibri" w:eastAsia="Calibri" w:hAnsi="Calibri" w:cs="Calibri"/>
          <w:color w:val="000000"/>
          <w:sz w:val="26"/>
          <w:szCs w:val="26"/>
        </w:rPr>
      </w:pPr>
    </w:p>
    <w:p w14:paraId="5D52E4BD" w14:textId="54F3E095" w:rsidR="00796739" w:rsidRPr="00C44151" w:rsidRDefault="00C4415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84" w:hanging="284"/>
        <w:rPr>
          <w:rFonts w:ascii="Calibri" w:eastAsia="Calibri" w:hAnsi="Calibri" w:cs="Calibri"/>
          <w:sz w:val="26"/>
          <w:szCs w:val="26"/>
        </w:rPr>
      </w:pPr>
      <w:r w:rsidRPr="00C44151">
        <w:rPr>
          <w:rFonts w:ascii="Calibri" w:eastAsia="Calibri" w:hAnsi="Calibri" w:cs="Calibri"/>
          <w:b/>
          <w:bCs/>
          <w:color w:val="000000"/>
          <w:sz w:val="26"/>
          <w:szCs w:val="26"/>
        </w:rPr>
        <w:t>Requisitos para iniciar</w:t>
      </w:r>
      <w:r w:rsidR="00F22BB3" w:rsidRPr="00C44151">
        <w:rPr>
          <w:rFonts w:ascii="Calibri" w:eastAsia="Calibri" w:hAnsi="Calibri" w:cs="Calibri"/>
          <w:b/>
          <w:bCs/>
          <w:color w:val="000000"/>
          <w:sz w:val="26"/>
          <w:szCs w:val="26"/>
        </w:rPr>
        <w:t>:</w:t>
      </w:r>
    </w:p>
    <w:p w14:paraId="76C003B5" w14:textId="77777777" w:rsidR="00C44151" w:rsidRPr="00C44151" w:rsidRDefault="00C44151" w:rsidP="009D3819">
      <w:pPr>
        <w:pStyle w:val="Prrafodelista"/>
        <w:numPr>
          <w:ilvl w:val="0"/>
          <w:numId w:val="9"/>
        </w:numPr>
        <w:shd w:val="clear" w:color="auto" w:fill="FFFFFF"/>
        <w:spacing w:before="100" w:beforeAutospacing="1" w:after="100" w:afterAutospacing="1" w:line="360" w:lineRule="auto"/>
        <w:ind w:left="1276"/>
        <w:jc w:val="both"/>
        <w:rPr>
          <w:rFonts w:ascii="Calibri" w:eastAsia="Times New Roman" w:hAnsi="Calibri" w:cs="Calibri"/>
          <w:color w:val="222222"/>
          <w:sz w:val="26"/>
          <w:szCs w:val="26"/>
          <w:lang w:eastAsia="ja-JP"/>
        </w:rPr>
      </w:pPr>
      <w:r w:rsidRPr="00C44151">
        <w:rPr>
          <w:rFonts w:ascii="Calibri" w:eastAsia="Times New Roman" w:hAnsi="Calibri" w:cs="Calibri"/>
          <w:b/>
          <w:bCs/>
          <w:color w:val="222222"/>
          <w:sz w:val="26"/>
          <w:szCs w:val="26"/>
          <w:lang w:eastAsia="ja-JP"/>
        </w:rPr>
        <w:t>Denominación:</w:t>
      </w:r>
      <w:r w:rsidRPr="00C44151">
        <w:rPr>
          <w:rFonts w:ascii="Calibri" w:eastAsia="Times New Roman" w:hAnsi="Calibri" w:cs="Calibri"/>
          <w:color w:val="222222"/>
          <w:sz w:val="26"/>
          <w:szCs w:val="26"/>
          <w:lang w:eastAsia="ja-JP"/>
        </w:rPr>
        <w:t> El nombre exacto que desea registrar.</w:t>
      </w:r>
    </w:p>
    <w:p w14:paraId="3F5B360F" w14:textId="77777777" w:rsidR="00C44151" w:rsidRPr="00C44151" w:rsidRDefault="00C44151" w:rsidP="009D3819">
      <w:pPr>
        <w:pStyle w:val="Prrafodelista"/>
        <w:numPr>
          <w:ilvl w:val="0"/>
          <w:numId w:val="9"/>
        </w:numPr>
        <w:shd w:val="clear" w:color="auto" w:fill="FFFFFF"/>
        <w:spacing w:before="100" w:beforeAutospacing="1" w:after="100" w:afterAutospacing="1" w:line="360" w:lineRule="auto"/>
        <w:ind w:left="1276"/>
        <w:jc w:val="both"/>
        <w:rPr>
          <w:rFonts w:ascii="Calibri" w:eastAsia="Times New Roman" w:hAnsi="Calibri" w:cs="Calibri"/>
          <w:color w:val="222222"/>
          <w:sz w:val="26"/>
          <w:szCs w:val="26"/>
          <w:lang w:eastAsia="ja-JP"/>
        </w:rPr>
      </w:pPr>
      <w:r w:rsidRPr="00C44151">
        <w:rPr>
          <w:rFonts w:ascii="Calibri" w:eastAsia="Times New Roman" w:hAnsi="Calibri" w:cs="Calibri"/>
          <w:b/>
          <w:bCs/>
          <w:color w:val="222222"/>
          <w:sz w:val="26"/>
          <w:szCs w:val="26"/>
          <w:lang w:eastAsia="ja-JP"/>
        </w:rPr>
        <w:t>Logo:</w:t>
      </w:r>
      <w:r w:rsidRPr="00C44151">
        <w:rPr>
          <w:rFonts w:ascii="Calibri" w:eastAsia="Times New Roman" w:hAnsi="Calibri" w:cs="Calibri"/>
          <w:color w:val="222222"/>
          <w:sz w:val="26"/>
          <w:szCs w:val="26"/>
          <w:lang w:eastAsia="ja-JP"/>
        </w:rPr>
        <w:t> Imagen en alta resolución (si la marca cuenta con un diseño).</w:t>
      </w:r>
    </w:p>
    <w:p w14:paraId="2935A84E" w14:textId="77777777" w:rsidR="00C44151" w:rsidRPr="00C44151" w:rsidRDefault="00C44151" w:rsidP="009D3819">
      <w:pPr>
        <w:pStyle w:val="Prrafodelista"/>
        <w:numPr>
          <w:ilvl w:val="0"/>
          <w:numId w:val="9"/>
        </w:numPr>
        <w:shd w:val="clear" w:color="auto" w:fill="FFFFFF"/>
        <w:spacing w:before="100" w:beforeAutospacing="1" w:after="100" w:afterAutospacing="1" w:line="360" w:lineRule="auto"/>
        <w:ind w:left="1276"/>
        <w:jc w:val="both"/>
        <w:rPr>
          <w:rFonts w:ascii="Calibri" w:eastAsia="Times New Roman" w:hAnsi="Calibri" w:cs="Calibri"/>
          <w:color w:val="222222"/>
          <w:sz w:val="26"/>
          <w:szCs w:val="26"/>
          <w:lang w:eastAsia="ja-JP"/>
        </w:rPr>
      </w:pPr>
      <w:r w:rsidRPr="00C44151">
        <w:rPr>
          <w:rFonts w:ascii="Calibri" w:eastAsia="Times New Roman" w:hAnsi="Calibri" w:cs="Calibri"/>
          <w:color w:val="222222"/>
          <w:sz w:val="26"/>
          <w:szCs w:val="26"/>
          <w:lang w:eastAsia="ja-JP"/>
        </w:rPr>
        <w:t>Copia de DNI si el registro se desea como persona natural.</w:t>
      </w:r>
    </w:p>
    <w:p w14:paraId="25839055" w14:textId="22066A36" w:rsidR="00C44151" w:rsidRDefault="00C44151" w:rsidP="009D3819">
      <w:pPr>
        <w:pStyle w:val="Prrafodelista"/>
        <w:numPr>
          <w:ilvl w:val="0"/>
          <w:numId w:val="9"/>
        </w:numPr>
        <w:shd w:val="clear" w:color="auto" w:fill="FFFFFF"/>
        <w:spacing w:before="100" w:beforeAutospacing="1" w:after="100" w:afterAutospacing="1" w:line="360" w:lineRule="auto"/>
        <w:ind w:left="1276"/>
        <w:jc w:val="both"/>
        <w:rPr>
          <w:rFonts w:ascii="Calibri" w:eastAsia="Times New Roman" w:hAnsi="Calibri" w:cs="Calibri"/>
          <w:color w:val="222222"/>
          <w:sz w:val="26"/>
          <w:szCs w:val="26"/>
          <w:lang w:eastAsia="ja-JP"/>
        </w:rPr>
      </w:pPr>
      <w:r w:rsidRPr="00C44151">
        <w:rPr>
          <w:rFonts w:ascii="Calibri" w:eastAsia="Times New Roman" w:hAnsi="Calibri" w:cs="Calibri"/>
          <w:color w:val="222222"/>
          <w:sz w:val="26"/>
          <w:szCs w:val="26"/>
          <w:lang w:eastAsia="ja-JP"/>
        </w:rPr>
        <w:t>Ficha RUC, vigencia de poder y DNI del representante legal, si el registro es para la persona jurídica.</w:t>
      </w:r>
    </w:p>
    <w:p w14:paraId="55D02EA6" w14:textId="73AFF385" w:rsidR="00BC19C6" w:rsidRPr="00BC19C6" w:rsidRDefault="00BC19C6" w:rsidP="00BC19C6">
      <w:pPr>
        <w:shd w:val="clear" w:color="auto" w:fill="FFFFFF"/>
        <w:spacing w:before="100" w:beforeAutospacing="1" w:after="100" w:afterAutospacing="1" w:line="360" w:lineRule="auto"/>
        <w:jc w:val="both"/>
        <w:rPr>
          <w:rFonts w:ascii="Calibri" w:eastAsia="Times New Roman" w:hAnsi="Calibri" w:cs="Calibri"/>
          <w:color w:val="222222"/>
          <w:sz w:val="26"/>
          <w:szCs w:val="26"/>
          <w:lang w:eastAsia="ja-JP"/>
        </w:rPr>
      </w:pPr>
    </w:p>
    <w:p w14:paraId="2804C370" w14:textId="39F5BD3D" w:rsidR="00C44151" w:rsidRPr="00C44151" w:rsidRDefault="00C44151" w:rsidP="00BC19C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567" w:hanging="284"/>
        <w:rPr>
          <w:rFonts w:ascii="Calibri" w:eastAsia="Calibri" w:hAnsi="Calibri" w:cs="Calibri"/>
          <w:sz w:val="26"/>
          <w:szCs w:val="26"/>
        </w:rPr>
      </w:pPr>
      <w:r w:rsidRPr="00C44151">
        <w:rPr>
          <w:rFonts w:ascii="Calibri" w:eastAsia="Calibri" w:hAnsi="Calibri" w:cs="Calibri"/>
          <w:b/>
          <w:bCs/>
          <w:color w:val="000000"/>
          <w:sz w:val="26"/>
          <w:szCs w:val="26"/>
        </w:rPr>
        <w:lastRenderedPageBreak/>
        <w:t>Condiciones del Servicio:</w:t>
      </w:r>
    </w:p>
    <w:p w14:paraId="12CDD067" w14:textId="2023C2E4" w:rsidR="009047C8" w:rsidRPr="00C44151" w:rsidRDefault="009047C8" w:rsidP="009D3819">
      <w:pPr>
        <w:numPr>
          <w:ilvl w:val="0"/>
          <w:numId w:val="6"/>
        </w:numPr>
        <w:shd w:val="clear" w:color="auto" w:fill="FFFFFF"/>
        <w:tabs>
          <w:tab w:val="clear" w:pos="720"/>
        </w:tabs>
        <w:spacing w:before="100" w:beforeAutospacing="1" w:after="100" w:afterAutospacing="1" w:line="360" w:lineRule="auto"/>
        <w:ind w:left="1276"/>
        <w:rPr>
          <w:rFonts w:ascii="Calibri" w:eastAsia="Times New Roman" w:hAnsi="Calibri" w:cs="Calibri"/>
          <w:color w:val="222222"/>
          <w:sz w:val="26"/>
          <w:szCs w:val="26"/>
          <w:lang w:eastAsia="ja-JP"/>
        </w:rPr>
      </w:pPr>
      <w:r w:rsidRPr="00C44151">
        <w:rPr>
          <w:rFonts w:ascii="Calibri" w:eastAsia="Times New Roman" w:hAnsi="Calibri" w:cs="Calibri"/>
          <w:b/>
          <w:bCs/>
          <w:color w:val="222222"/>
          <w:sz w:val="26"/>
          <w:szCs w:val="26"/>
          <w:lang w:eastAsia="ja-JP"/>
        </w:rPr>
        <w:t>Inversión Total:</w:t>
      </w:r>
      <w:r w:rsidRPr="00C44151">
        <w:rPr>
          <w:rFonts w:ascii="Calibri" w:eastAsia="Times New Roman" w:hAnsi="Calibri" w:cs="Calibri"/>
          <w:color w:val="222222"/>
          <w:sz w:val="26"/>
          <w:szCs w:val="26"/>
          <w:lang w:eastAsia="ja-JP"/>
        </w:rPr>
        <w:t> S/ 1,500.00 (</w:t>
      </w:r>
      <w:r w:rsidR="00092F1D" w:rsidRPr="00C44151">
        <w:rPr>
          <w:rFonts w:ascii="Calibri" w:eastAsia="Times New Roman" w:hAnsi="Calibri" w:cs="Calibri"/>
          <w:color w:val="222222"/>
          <w:sz w:val="26"/>
          <w:szCs w:val="26"/>
          <w:lang w:eastAsia="ja-JP"/>
        </w:rPr>
        <w:t>Mil quinientos</w:t>
      </w:r>
      <w:r w:rsidRPr="00C44151">
        <w:rPr>
          <w:rFonts w:ascii="Calibri" w:eastAsia="Times New Roman" w:hAnsi="Calibri" w:cs="Calibri"/>
          <w:color w:val="222222"/>
          <w:sz w:val="26"/>
          <w:szCs w:val="26"/>
          <w:lang w:eastAsia="ja-JP"/>
        </w:rPr>
        <w:t xml:space="preserve"> soles). Este monto es el costo final e incluye el pago de la tasa administrativa de</w:t>
      </w:r>
      <w:r w:rsidRPr="00C44151">
        <w:rPr>
          <w:rFonts w:ascii="Calibri" w:eastAsia="Times New Roman" w:hAnsi="Calibri" w:cs="Calibri"/>
          <w:b/>
          <w:bCs/>
          <w:color w:val="222222"/>
          <w:sz w:val="26"/>
          <w:szCs w:val="26"/>
          <w:lang w:eastAsia="ja-JP"/>
        </w:rPr>
        <w:t> INDECOPI</w:t>
      </w:r>
      <w:r w:rsidRPr="00C44151">
        <w:rPr>
          <w:rFonts w:ascii="Calibri" w:eastAsia="Times New Roman" w:hAnsi="Calibri" w:cs="Calibri"/>
          <w:color w:val="222222"/>
          <w:sz w:val="26"/>
          <w:szCs w:val="26"/>
          <w:lang w:eastAsia="ja-JP"/>
        </w:rPr>
        <w:t xml:space="preserve">, así como nuestros honorarios profesionales. </w:t>
      </w:r>
    </w:p>
    <w:p w14:paraId="74691A61" w14:textId="5FB62C06" w:rsidR="00C44151" w:rsidRPr="00C44151" w:rsidRDefault="009047C8" w:rsidP="009D3819">
      <w:pPr>
        <w:numPr>
          <w:ilvl w:val="0"/>
          <w:numId w:val="6"/>
        </w:numPr>
        <w:shd w:val="clear" w:color="auto" w:fill="FFFFFF"/>
        <w:tabs>
          <w:tab w:val="clear" w:pos="720"/>
        </w:tabs>
        <w:spacing w:before="100" w:beforeAutospacing="1" w:after="100" w:afterAutospacing="1" w:line="360" w:lineRule="auto"/>
        <w:ind w:left="1276"/>
        <w:rPr>
          <w:rFonts w:ascii="Calibri" w:eastAsia="Times New Roman" w:hAnsi="Calibri" w:cs="Calibri"/>
          <w:color w:val="222222"/>
          <w:sz w:val="26"/>
          <w:szCs w:val="26"/>
          <w:lang w:eastAsia="ja-JP"/>
        </w:rPr>
      </w:pPr>
      <w:r w:rsidRPr="009047C8">
        <w:rPr>
          <w:rFonts w:ascii="Calibri" w:eastAsia="Times New Roman" w:hAnsi="Calibri" w:cs="Calibri"/>
          <w:b/>
          <w:bCs/>
          <w:color w:val="222222"/>
          <w:sz w:val="26"/>
          <w:szCs w:val="26"/>
          <w:lang w:eastAsia="ja-JP"/>
        </w:rPr>
        <w:t>Plazo estimado:</w:t>
      </w:r>
      <w:r w:rsidRPr="009047C8">
        <w:rPr>
          <w:rFonts w:ascii="Calibri" w:eastAsia="Times New Roman" w:hAnsi="Calibri" w:cs="Calibri"/>
          <w:color w:val="222222"/>
          <w:sz w:val="26"/>
          <w:szCs w:val="26"/>
          <w:lang w:eastAsia="ja-JP"/>
        </w:rPr>
        <w:t> El </w:t>
      </w:r>
      <w:r w:rsidRPr="00C44151">
        <w:rPr>
          <w:rFonts w:ascii="Calibri" w:eastAsia="Times New Roman" w:hAnsi="Calibri" w:cs="Calibri"/>
          <w:color w:val="222222"/>
          <w:sz w:val="26"/>
          <w:szCs w:val="26"/>
          <w:lang w:eastAsia="ja-JP"/>
        </w:rPr>
        <w:t>registro</w:t>
      </w:r>
      <w:r w:rsidRPr="009047C8">
        <w:rPr>
          <w:rFonts w:ascii="Calibri" w:eastAsia="Times New Roman" w:hAnsi="Calibri" w:cs="Calibri"/>
          <w:color w:val="222222"/>
          <w:sz w:val="26"/>
          <w:szCs w:val="26"/>
          <w:lang w:eastAsia="ja-JP"/>
        </w:rPr>
        <w:t> se obtiene en un periodo aproximado de 3 a 4 meses.</w:t>
      </w:r>
    </w:p>
    <w:p w14:paraId="02777E10" w14:textId="77777777" w:rsidR="00796739" w:rsidRDefault="00F22BB3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  <w:color w:val="000000"/>
          <w:u w:val="single"/>
        </w:rPr>
        <w:t>Inversión</w:t>
      </w:r>
    </w:p>
    <w:p w14:paraId="3D2BD1CD" w14:textId="77777777" w:rsidR="00796739" w:rsidRDefault="00796739">
      <w:pPr>
        <w:spacing w:line="360" w:lineRule="auto"/>
        <w:ind w:left="360"/>
        <w:jc w:val="both"/>
        <w:rPr>
          <w:rFonts w:ascii="Calibri" w:eastAsia="Calibri" w:hAnsi="Calibri" w:cs="Calibri"/>
        </w:rPr>
      </w:pPr>
    </w:p>
    <w:tbl>
      <w:tblPr>
        <w:tblStyle w:val="a0"/>
        <w:tblpPr w:leftFromText="180" w:rightFromText="180" w:vertAnchor="text"/>
        <w:tblW w:w="883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71"/>
        <w:gridCol w:w="4926"/>
        <w:gridCol w:w="1547"/>
        <w:gridCol w:w="1592"/>
      </w:tblGrid>
      <w:tr w:rsidR="00796739" w14:paraId="51DD279B" w14:textId="77777777">
        <w:trPr>
          <w:trHeight w:val="106"/>
        </w:trPr>
        <w:tc>
          <w:tcPr>
            <w:tcW w:w="771" w:type="dxa"/>
            <w:tcBorders>
              <w:bottom w:val="single" w:sz="4" w:space="0" w:color="000000"/>
            </w:tcBorders>
            <w:shd w:val="clear" w:color="auto" w:fill="CAEDFB"/>
            <w:vAlign w:val="center"/>
          </w:tcPr>
          <w:p w14:paraId="551C82D6" w14:textId="77777777" w:rsidR="00796739" w:rsidRDefault="00F22BB3">
            <w:pPr>
              <w:spacing w:line="360" w:lineRule="auto"/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Ítem</w:t>
            </w:r>
          </w:p>
        </w:tc>
        <w:tc>
          <w:tcPr>
            <w:tcW w:w="4926" w:type="dxa"/>
            <w:tcBorders>
              <w:bottom w:val="single" w:sz="4" w:space="0" w:color="000000"/>
            </w:tcBorders>
            <w:shd w:val="clear" w:color="auto" w:fill="CAEDFB"/>
            <w:vAlign w:val="center"/>
          </w:tcPr>
          <w:p w14:paraId="41D422A9" w14:textId="77777777" w:rsidR="00796739" w:rsidRDefault="00F22BB3">
            <w:pPr>
              <w:spacing w:line="360" w:lineRule="auto"/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Descripción</w:t>
            </w:r>
          </w:p>
        </w:tc>
        <w:tc>
          <w:tcPr>
            <w:tcW w:w="1547" w:type="dxa"/>
            <w:tcBorders>
              <w:bottom w:val="single" w:sz="4" w:space="0" w:color="000000"/>
            </w:tcBorders>
            <w:shd w:val="clear" w:color="auto" w:fill="CAEDFB"/>
            <w:vAlign w:val="center"/>
          </w:tcPr>
          <w:p w14:paraId="02427BD9" w14:textId="77777777" w:rsidR="00796739" w:rsidRDefault="00F22BB3">
            <w:pPr>
              <w:spacing w:line="360" w:lineRule="auto"/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 xml:space="preserve">P. </w:t>
            </w:r>
            <w:proofErr w:type="spellStart"/>
            <w:r>
              <w:rPr>
                <w:rFonts w:ascii="Calibri" w:eastAsia="Calibri" w:hAnsi="Calibri" w:cs="Calibri"/>
                <w:b/>
                <w:bCs/>
              </w:rPr>
              <w:t>Unit</w:t>
            </w:r>
            <w:proofErr w:type="spellEnd"/>
          </w:p>
        </w:tc>
        <w:tc>
          <w:tcPr>
            <w:tcW w:w="1592" w:type="dxa"/>
            <w:tcBorders>
              <w:bottom w:val="single" w:sz="4" w:space="0" w:color="000000"/>
            </w:tcBorders>
            <w:shd w:val="clear" w:color="auto" w:fill="CAEDFB"/>
            <w:vAlign w:val="center"/>
          </w:tcPr>
          <w:p w14:paraId="4B95EE20" w14:textId="77777777" w:rsidR="00796739" w:rsidRDefault="00F22BB3">
            <w:pPr>
              <w:spacing w:line="360" w:lineRule="auto"/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Sub Total</w:t>
            </w:r>
          </w:p>
        </w:tc>
      </w:tr>
      <w:tr w:rsidR="00796739" w14:paraId="2CB7432B" w14:textId="77777777">
        <w:trPr>
          <w:trHeight w:val="106"/>
        </w:trPr>
        <w:tc>
          <w:tcPr>
            <w:tcW w:w="771" w:type="dxa"/>
            <w:tcBorders>
              <w:bottom w:val="single" w:sz="4" w:space="0" w:color="000000"/>
            </w:tcBorders>
            <w:vAlign w:val="center"/>
          </w:tcPr>
          <w:p w14:paraId="2C4537F5" w14:textId="77777777" w:rsidR="00796739" w:rsidRDefault="00F22BB3">
            <w:pPr>
              <w:spacing w:line="360" w:lineRule="auto"/>
              <w:jc w:val="center"/>
              <w:rPr>
                <w:rFonts w:ascii="Calibri" w:eastAsia="Calibri" w:hAnsi="Calibri" w:cs="Calibri"/>
                <w:i/>
                <w:iCs/>
              </w:rPr>
            </w:pPr>
            <w:r>
              <w:rPr>
                <w:rFonts w:ascii="Calibri" w:eastAsia="Calibri" w:hAnsi="Calibri" w:cs="Calibri"/>
                <w:i/>
                <w:iCs/>
              </w:rPr>
              <w:t>1</w:t>
            </w:r>
          </w:p>
        </w:tc>
        <w:tc>
          <w:tcPr>
            <w:tcW w:w="4926" w:type="dxa"/>
            <w:tcBorders>
              <w:bottom w:val="single" w:sz="4" w:space="0" w:color="000000"/>
            </w:tcBorders>
            <w:vAlign w:val="center"/>
          </w:tcPr>
          <w:p w14:paraId="768072E4" w14:textId="0D12EB1F" w:rsidR="00796739" w:rsidRDefault="009047C8">
            <w:pPr>
              <w:spacing w:line="360" w:lineRule="auto"/>
              <w:jc w:val="center"/>
              <w:rPr>
                <w:rFonts w:ascii="Calibri" w:eastAsia="Calibri" w:hAnsi="Calibri" w:cs="Calibri"/>
                <w:i/>
                <w:iCs/>
              </w:rPr>
            </w:pPr>
            <w:r>
              <w:rPr>
                <w:rFonts w:ascii="Calibri" w:eastAsia="Calibri" w:hAnsi="Calibri" w:cs="Calibri"/>
                <w:i/>
                <w:iCs/>
              </w:rPr>
              <w:t>Servicio de registro de marca</w:t>
            </w:r>
          </w:p>
        </w:tc>
        <w:tc>
          <w:tcPr>
            <w:tcW w:w="1547" w:type="dxa"/>
            <w:tcBorders>
              <w:bottom w:val="single" w:sz="4" w:space="0" w:color="000000"/>
            </w:tcBorders>
            <w:vAlign w:val="center"/>
          </w:tcPr>
          <w:p w14:paraId="38C47A35" w14:textId="27809E3C" w:rsidR="00796739" w:rsidRDefault="009047C8">
            <w:pPr>
              <w:spacing w:line="360" w:lineRule="auto"/>
              <w:jc w:val="center"/>
              <w:rPr>
                <w:rFonts w:ascii="Calibri" w:eastAsia="Calibri" w:hAnsi="Calibri" w:cs="Calibri"/>
                <w:i/>
                <w:iCs/>
              </w:rPr>
            </w:pPr>
            <w:bookmarkStart w:id="4" w:name="UnitEmprendedor"/>
            <w:r>
              <w:rPr>
                <w:rFonts w:ascii="Calibri" w:eastAsia="Calibri" w:hAnsi="Calibri" w:cs="Calibri"/>
                <w:i/>
                <w:iCs/>
              </w:rPr>
              <w:t>S/1,5</w:t>
            </w:r>
            <w:r w:rsidR="00F22BB3">
              <w:rPr>
                <w:rFonts w:ascii="Calibri" w:eastAsia="Calibri" w:hAnsi="Calibri" w:cs="Calibri"/>
                <w:i/>
                <w:iCs/>
              </w:rPr>
              <w:t>00.00</w:t>
            </w:r>
            <w:bookmarkEnd w:id="4"/>
          </w:p>
        </w:tc>
        <w:tc>
          <w:tcPr>
            <w:tcW w:w="1592" w:type="dxa"/>
            <w:tcBorders>
              <w:bottom w:val="single" w:sz="4" w:space="0" w:color="000000"/>
            </w:tcBorders>
            <w:vAlign w:val="center"/>
          </w:tcPr>
          <w:p w14:paraId="649113F3" w14:textId="42305EA8" w:rsidR="00796739" w:rsidRDefault="009047C8">
            <w:pPr>
              <w:spacing w:line="360" w:lineRule="auto"/>
              <w:jc w:val="right"/>
              <w:rPr>
                <w:rFonts w:ascii="Calibri" w:eastAsia="Calibri" w:hAnsi="Calibri" w:cs="Calibri"/>
                <w:i/>
                <w:iCs/>
              </w:rPr>
            </w:pPr>
            <w:bookmarkStart w:id="5" w:name="SubTotalEmprendedor"/>
            <w:r>
              <w:rPr>
                <w:rFonts w:ascii="Calibri" w:eastAsia="Calibri" w:hAnsi="Calibri" w:cs="Calibri"/>
                <w:i/>
                <w:iCs/>
              </w:rPr>
              <w:t>S/1,5</w:t>
            </w:r>
            <w:r w:rsidR="00F22BB3">
              <w:rPr>
                <w:rFonts w:ascii="Calibri" w:eastAsia="Calibri" w:hAnsi="Calibri" w:cs="Calibri"/>
                <w:i/>
                <w:iCs/>
              </w:rPr>
              <w:t>00.00</w:t>
            </w:r>
            <w:bookmarkEnd w:id="5"/>
          </w:p>
        </w:tc>
      </w:tr>
      <w:tr w:rsidR="00796739" w14:paraId="00598FC3" w14:textId="77777777">
        <w:trPr>
          <w:trHeight w:val="434"/>
        </w:trPr>
        <w:tc>
          <w:tcPr>
            <w:tcW w:w="7244" w:type="dxa"/>
            <w:gridSpan w:val="3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66A5A1A3" w14:textId="52C332C5" w:rsidR="00796739" w:rsidRDefault="009047C8">
            <w:pPr>
              <w:spacing w:line="360" w:lineRule="auto"/>
              <w:jc w:val="right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i/>
                <w:iCs/>
                <w:sz w:val="22"/>
                <w:szCs w:val="22"/>
              </w:rPr>
              <w:t xml:space="preserve">                  </w:t>
            </w:r>
            <w:r>
              <w:rPr>
                <w:rFonts w:ascii="Calibri" w:eastAsia="Calibri" w:hAnsi="Calibri" w:cs="Calibri"/>
                <w:i/>
                <w:iCs/>
                <w:sz w:val="20"/>
                <w:szCs w:val="20"/>
              </w:rPr>
              <w:t>(*)Precio no incluye el IGV (18</w:t>
            </w:r>
            <w:r>
              <w:rPr>
                <w:rFonts w:ascii="Calibri" w:eastAsia="Calibri" w:hAnsi="Calibri" w:cs="Calibri"/>
                <w:i/>
                <w:iCs/>
              </w:rPr>
              <w:t>%)</w:t>
            </w:r>
            <w:r>
              <w:rPr>
                <w:i/>
                <w:iCs/>
              </w:rPr>
              <w:t xml:space="preserve">                                                                      </w:t>
            </w:r>
            <w:r w:rsidR="00F22BB3">
              <w:rPr>
                <w:b/>
                <w:bCs/>
              </w:rPr>
              <w:t xml:space="preserve">                                                                                                                                     </w:t>
            </w:r>
            <w:r w:rsidR="00F22BB3">
              <w:rPr>
                <w:rFonts w:ascii="Calibri" w:eastAsia="Calibri" w:hAnsi="Calibri" w:cs="Calibri"/>
                <w:b/>
                <w:bCs/>
              </w:rPr>
              <w:t>Total</w:t>
            </w:r>
          </w:p>
        </w:tc>
        <w:tc>
          <w:tcPr>
            <w:tcW w:w="1592" w:type="dxa"/>
            <w:tcBorders>
              <w:left w:val="single" w:sz="4" w:space="0" w:color="000000"/>
              <w:bottom w:val="single" w:sz="4" w:space="0" w:color="000000"/>
            </w:tcBorders>
          </w:tcPr>
          <w:p w14:paraId="68FE6D33" w14:textId="77777777" w:rsidR="005E5639" w:rsidRDefault="005E5639">
            <w:pPr>
              <w:spacing w:line="360" w:lineRule="auto"/>
              <w:jc w:val="right"/>
              <w:rPr>
                <w:rFonts w:ascii="Calibri" w:eastAsia="Calibri" w:hAnsi="Calibri" w:cs="Calibri"/>
                <w:b/>
                <w:bCs/>
                <w:i/>
                <w:iCs/>
              </w:rPr>
            </w:pPr>
            <w:bookmarkStart w:id="6" w:name="TotalFinal"/>
          </w:p>
          <w:p w14:paraId="7B36CCBE" w14:textId="2B7337FA" w:rsidR="00796739" w:rsidRDefault="009047C8">
            <w:pPr>
              <w:spacing w:line="360" w:lineRule="auto"/>
              <w:jc w:val="right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  <w:i/>
                <w:iCs/>
              </w:rPr>
              <w:t>S/1,5</w:t>
            </w:r>
            <w:r w:rsidR="00F22BB3">
              <w:rPr>
                <w:rFonts w:ascii="Calibri" w:eastAsia="Calibri" w:hAnsi="Calibri" w:cs="Calibri"/>
                <w:b/>
                <w:bCs/>
                <w:i/>
                <w:iCs/>
              </w:rPr>
              <w:t>00.00</w:t>
            </w:r>
            <w:bookmarkEnd w:id="6"/>
          </w:p>
        </w:tc>
      </w:tr>
    </w:tbl>
    <w:p w14:paraId="5C564B68" w14:textId="77777777" w:rsidR="00A62084" w:rsidRDefault="00A62084" w:rsidP="00A62084">
      <w:pPr>
        <w:spacing w:line="360" w:lineRule="auto"/>
        <w:jc w:val="both"/>
        <w:rPr>
          <w:rFonts w:ascii="Calibri" w:eastAsia="Calibri" w:hAnsi="Calibri" w:cs="Calibri"/>
          <w:b/>
          <w:bCs/>
          <w:u w:val="single"/>
        </w:rPr>
      </w:pPr>
    </w:p>
    <w:p w14:paraId="458E1723" w14:textId="77777777" w:rsidR="00796739" w:rsidRDefault="00F22BB3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  <w:color w:val="000000"/>
          <w:u w:val="single"/>
        </w:rPr>
        <w:t>Forma de pago</w:t>
      </w:r>
    </w:p>
    <w:p w14:paraId="771A7916" w14:textId="77777777" w:rsidR="00796739" w:rsidRDefault="00F22BB3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Mensual.</w:t>
      </w:r>
    </w:p>
    <w:p w14:paraId="4DA43AAD" w14:textId="77777777" w:rsidR="00796739" w:rsidRDefault="00F22BB3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Depósito en cuenta.</w:t>
      </w:r>
    </w:p>
    <w:p w14:paraId="306BD817" w14:textId="77777777" w:rsidR="00796739" w:rsidRDefault="00F22BB3">
      <w:pPr>
        <w:pBdr>
          <w:top w:val="nil"/>
          <w:left w:val="nil"/>
          <w:bottom w:val="nil"/>
          <w:right w:val="nil"/>
          <w:between w:val="nil"/>
        </w:pBdr>
        <w:ind w:left="1800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Cuenta Bancaria a nombre de </w:t>
      </w:r>
      <w:proofErr w:type="spellStart"/>
      <w:r>
        <w:rPr>
          <w:rFonts w:ascii="Calibri" w:eastAsia="Calibri" w:hAnsi="Calibri" w:cs="Calibri"/>
          <w:color w:val="000000"/>
        </w:rPr>
        <w:t>JyS</w:t>
      </w:r>
      <w:proofErr w:type="spellEnd"/>
      <w:r>
        <w:rPr>
          <w:rFonts w:ascii="Calibri" w:eastAsia="Calibri" w:hAnsi="Calibri" w:cs="Calibri"/>
          <w:color w:val="000000"/>
        </w:rPr>
        <w:t xml:space="preserve"> Asesoría y Capacitación EIRL</w:t>
      </w:r>
    </w:p>
    <w:p w14:paraId="344DAAA5" w14:textId="77777777" w:rsidR="00796739" w:rsidRDefault="00F22BB3">
      <w:pPr>
        <w:pBdr>
          <w:top w:val="nil"/>
          <w:left w:val="nil"/>
          <w:bottom w:val="nil"/>
          <w:right w:val="nil"/>
          <w:between w:val="nil"/>
        </w:pBdr>
        <w:ind w:left="1797"/>
        <w:jc w:val="both"/>
        <w:rPr>
          <w:rFonts w:ascii="Calibri" w:eastAsia="Calibri" w:hAnsi="Calibri" w:cs="Calibri"/>
          <w:i/>
          <w:iCs/>
          <w:color w:val="000000"/>
        </w:rPr>
      </w:pPr>
      <w:r>
        <w:rPr>
          <w:rFonts w:ascii="Calibri" w:eastAsia="Calibri" w:hAnsi="Calibri" w:cs="Calibri"/>
          <w:b/>
          <w:bCs/>
          <w:i/>
          <w:iCs/>
          <w:color w:val="000000"/>
        </w:rPr>
        <w:t>BCP:</w:t>
      </w:r>
      <w:r>
        <w:rPr>
          <w:rFonts w:ascii="Calibri" w:eastAsia="Calibri" w:hAnsi="Calibri" w:cs="Calibri"/>
          <w:i/>
          <w:iCs/>
          <w:color w:val="000000"/>
        </w:rPr>
        <w:t xml:space="preserve"> 475-9747772-0-20          / CCI: 00247500974777202021</w:t>
      </w:r>
    </w:p>
    <w:p w14:paraId="3CA799F2" w14:textId="202C2FF0" w:rsidR="005B04F3" w:rsidRDefault="005B04F3" w:rsidP="009D3819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i/>
          <w:iCs/>
        </w:rPr>
      </w:pPr>
    </w:p>
    <w:p w14:paraId="466E83B8" w14:textId="77777777" w:rsidR="005B04F3" w:rsidRDefault="005B04F3">
      <w:pPr>
        <w:pBdr>
          <w:top w:val="nil"/>
          <w:left w:val="nil"/>
          <w:bottom w:val="nil"/>
          <w:right w:val="nil"/>
          <w:between w:val="nil"/>
        </w:pBdr>
        <w:ind w:left="1797"/>
        <w:jc w:val="both"/>
        <w:rPr>
          <w:rFonts w:ascii="Calibri" w:eastAsia="Calibri" w:hAnsi="Calibri" w:cs="Calibri"/>
          <w:i/>
          <w:iCs/>
        </w:rPr>
      </w:pPr>
    </w:p>
    <w:p w14:paraId="1968D47C" w14:textId="513FB99B" w:rsidR="005B04F3" w:rsidRPr="005B04F3" w:rsidRDefault="00F22BB3" w:rsidP="005B04F3">
      <w:pPr>
        <w:numPr>
          <w:ilvl w:val="0"/>
          <w:numId w:val="1"/>
        </w:numPr>
        <w:spacing w:line="360" w:lineRule="auto"/>
        <w:jc w:val="both"/>
        <w:rPr>
          <w:rFonts w:ascii="Calibri" w:eastAsia="Calibri" w:hAnsi="Calibri" w:cs="Calibri"/>
          <w:sz w:val="26"/>
          <w:szCs w:val="26"/>
        </w:rPr>
      </w:pPr>
      <w:r>
        <w:rPr>
          <w:rFonts w:ascii="Calibri" w:eastAsia="Calibri" w:hAnsi="Calibri" w:cs="Calibri"/>
          <w:b/>
          <w:bCs/>
          <w:sz w:val="26"/>
          <w:szCs w:val="26"/>
        </w:rPr>
        <w:t>Condiciones Comerciales:</w:t>
      </w:r>
    </w:p>
    <w:p w14:paraId="01343034" w14:textId="77777777" w:rsidR="00796739" w:rsidRDefault="00F22BB3">
      <w:pPr>
        <w:numPr>
          <w:ilvl w:val="1"/>
          <w:numId w:val="1"/>
        </w:numPr>
        <w:spacing w:line="36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  <w:u w:val="single"/>
        </w:rPr>
        <w:t>Considerar</w:t>
      </w:r>
    </w:p>
    <w:p w14:paraId="4E0D72A3" w14:textId="28502666" w:rsidR="009047C8" w:rsidRDefault="009047C8">
      <w:pPr>
        <w:numPr>
          <w:ilvl w:val="2"/>
          <w:numId w:val="1"/>
        </w:numPr>
        <w:spacing w:line="36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Para dar inicio al servicio se debe de enviar el pago adelantado correspondiente al 60% del costo total del servicio, el 40% restante debe ser entregado al darse por finalizado el servicio.</w:t>
      </w:r>
    </w:p>
    <w:p w14:paraId="1442226A" w14:textId="77777777" w:rsidR="00796739" w:rsidRDefault="00F22BB3">
      <w:pPr>
        <w:numPr>
          <w:ilvl w:val="2"/>
          <w:numId w:val="1"/>
        </w:numPr>
        <w:spacing w:line="36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lastRenderedPageBreak/>
        <w:t>No incluye en el costo del servicio trabajos solicitados de manera específica con soporte de los profesionales externos.</w:t>
      </w:r>
    </w:p>
    <w:p w14:paraId="482F01F7" w14:textId="77777777" w:rsidR="00796739" w:rsidRDefault="00F22BB3">
      <w:pPr>
        <w:numPr>
          <w:ilvl w:val="2"/>
          <w:numId w:val="1"/>
        </w:numPr>
        <w:spacing w:line="36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El contribuyente puede solicitar factura adicionando el IGV o se puede emitir un recibo por honorario para sustentar el gasto con el costo total estipulado.</w:t>
      </w:r>
    </w:p>
    <w:p w14:paraId="2233EAD9" w14:textId="77777777" w:rsidR="00796739" w:rsidRDefault="00F22BB3">
      <w:pPr>
        <w:numPr>
          <w:ilvl w:val="2"/>
          <w:numId w:val="1"/>
        </w:numPr>
        <w:spacing w:line="36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Para la prestación de los servicios objeto de esta propuesta, nuestra empresa asume que la información que ha sido o será suministrada por el cliente es veraz, completa, auténtica, obtenida de buena fe, a través de medios lícitos y que su entrega no implica la violación de deberes legales y/o contractuales. </w:t>
      </w:r>
    </w:p>
    <w:p w14:paraId="67763E8A" w14:textId="77777777" w:rsidR="00796739" w:rsidRDefault="00796739">
      <w:pPr>
        <w:pBdr>
          <w:top w:val="nil"/>
          <w:left w:val="nil"/>
          <w:bottom w:val="nil"/>
          <w:right w:val="nil"/>
          <w:between w:val="nil"/>
        </w:pBdr>
        <w:ind w:left="1797"/>
        <w:jc w:val="both"/>
        <w:rPr>
          <w:rFonts w:ascii="Calibri" w:eastAsia="Calibri" w:hAnsi="Calibri" w:cs="Calibri"/>
          <w:color w:val="000000"/>
        </w:rPr>
      </w:pPr>
    </w:p>
    <w:p w14:paraId="3E4A1CCF" w14:textId="77777777" w:rsidR="00796739" w:rsidRDefault="00796739">
      <w:pPr>
        <w:pBdr>
          <w:top w:val="nil"/>
          <w:left w:val="nil"/>
          <w:bottom w:val="nil"/>
          <w:right w:val="nil"/>
          <w:between w:val="nil"/>
        </w:pBdr>
        <w:ind w:left="1797"/>
        <w:jc w:val="both"/>
        <w:rPr>
          <w:rFonts w:ascii="Calibri" w:eastAsia="Calibri" w:hAnsi="Calibri" w:cs="Calibri"/>
          <w:color w:val="000000"/>
        </w:rPr>
      </w:pPr>
    </w:p>
    <w:p w14:paraId="3C400186" w14:textId="77777777" w:rsidR="00796739" w:rsidRDefault="00F22BB3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alibri" w:eastAsia="Calibri" w:hAnsi="Calibri" w:cs="Calibri"/>
          <w:b/>
          <w:bCs/>
          <w:color w:val="000000"/>
          <w:u w:val="single"/>
        </w:rPr>
      </w:pPr>
      <w:r>
        <w:rPr>
          <w:rFonts w:ascii="Calibri" w:eastAsia="Calibri" w:hAnsi="Calibri" w:cs="Calibri"/>
          <w:b/>
          <w:bCs/>
          <w:color w:val="000000"/>
          <w:u w:val="single"/>
        </w:rPr>
        <w:t>Validez de la oferta</w:t>
      </w:r>
    </w:p>
    <w:p w14:paraId="7E8740BA" w14:textId="5A37C382" w:rsidR="00796739" w:rsidRDefault="00F22BB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080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Quince (15) días Hábiles. Pasado el tiempo de validez puede variar el precio.</w:t>
      </w:r>
    </w:p>
    <w:p w14:paraId="28542A58" w14:textId="3FE93CD3" w:rsidR="009D3819" w:rsidRDefault="009D381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080"/>
        <w:jc w:val="both"/>
        <w:rPr>
          <w:rFonts w:ascii="Calibri" w:eastAsia="Calibri" w:hAnsi="Calibri" w:cs="Calibri"/>
          <w:color w:val="000000"/>
        </w:rPr>
      </w:pPr>
    </w:p>
    <w:p w14:paraId="71CF2FBC" w14:textId="34672B45" w:rsidR="009D3819" w:rsidRDefault="009D381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080"/>
        <w:jc w:val="both"/>
        <w:rPr>
          <w:rFonts w:ascii="Calibri" w:eastAsia="Calibri" w:hAnsi="Calibri" w:cs="Calibri"/>
          <w:color w:val="000000"/>
        </w:rPr>
      </w:pPr>
    </w:p>
    <w:p w14:paraId="74F3C629" w14:textId="77777777" w:rsidR="009D3819" w:rsidRDefault="009D381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080"/>
        <w:jc w:val="both"/>
        <w:rPr>
          <w:rFonts w:ascii="Calibri" w:eastAsia="Calibri" w:hAnsi="Calibri" w:cs="Calibri"/>
          <w:color w:val="000000"/>
        </w:rPr>
      </w:pPr>
    </w:p>
    <w:p w14:paraId="25CB119D" w14:textId="77777777" w:rsidR="00796739" w:rsidRDefault="00796739">
      <w:pPr>
        <w:ind w:left="720"/>
        <w:rPr>
          <w:rFonts w:ascii="Calibri" w:eastAsia="Calibri" w:hAnsi="Calibri" w:cs="Calibri"/>
          <w:b/>
          <w:bCs/>
        </w:rPr>
      </w:pPr>
    </w:p>
    <w:p w14:paraId="7A6F7931" w14:textId="77777777" w:rsidR="00796739" w:rsidRDefault="00F22BB3">
      <w:pPr>
        <w:ind w:firstLine="708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Atentamente;</w:t>
      </w:r>
    </w:p>
    <w:p w14:paraId="21893FBE" w14:textId="77777777" w:rsidR="00796739" w:rsidRDefault="00F22BB3">
      <w:pPr>
        <w:ind w:left="72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Gerencia comercial</w:t>
      </w:r>
    </w:p>
    <w:p w14:paraId="295F2814" w14:textId="77777777" w:rsidR="00796739" w:rsidRDefault="00F22BB3">
      <w:pPr>
        <w:ind w:left="720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JyS</w:t>
      </w:r>
      <w:proofErr w:type="spellEnd"/>
      <w:r>
        <w:rPr>
          <w:rFonts w:ascii="Calibri" w:eastAsia="Calibri" w:hAnsi="Calibri" w:cs="Calibri"/>
        </w:rPr>
        <w:t xml:space="preserve"> Asesoría y Capacitación EIRL</w:t>
      </w:r>
    </w:p>
    <w:p w14:paraId="429148C1" w14:textId="77777777" w:rsidR="00796739" w:rsidRPr="006C0F2D" w:rsidRDefault="00F22BB3">
      <w:pPr>
        <w:ind w:left="720"/>
        <w:rPr>
          <w:rFonts w:ascii="Calibri" w:eastAsia="Calibri" w:hAnsi="Calibri" w:cs="Calibri"/>
          <w:lang w:val="en-US"/>
        </w:rPr>
      </w:pPr>
      <w:proofErr w:type="spellStart"/>
      <w:r w:rsidRPr="006C0F2D">
        <w:rPr>
          <w:rFonts w:ascii="Calibri" w:eastAsia="Calibri" w:hAnsi="Calibri" w:cs="Calibri"/>
          <w:lang w:val="en-US"/>
        </w:rPr>
        <w:t>Ruc</w:t>
      </w:r>
      <w:proofErr w:type="spellEnd"/>
      <w:r w:rsidRPr="006C0F2D">
        <w:rPr>
          <w:rFonts w:ascii="Calibri" w:eastAsia="Calibri" w:hAnsi="Calibri" w:cs="Calibri"/>
          <w:lang w:val="en-US"/>
        </w:rPr>
        <w:t>: 20608400959</w:t>
      </w:r>
    </w:p>
    <w:p w14:paraId="5AA0E483" w14:textId="77777777" w:rsidR="00796739" w:rsidRPr="006C0F2D" w:rsidRDefault="00F22BB3">
      <w:pPr>
        <w:ind w:left="720"/>
        <w:rPr>
          <w:rFonts w:ascii="Calibri" w:eastAsia="Calibri" w:hAnsi="Calibri" w:cs="Calibri"/>
          <w:lang w:val="en-US"/>
        </w:rPr>
      </w:pPr>
      <w:proofErr w:type="spellStart"/>
      <w:r w:rsidRPr="006C0F2D">
        <w:rPr>
          <w:rFonts w:ascii="Calibri" w:eastAsia="Calibri" w:hAnsi="Calibri" w:cs="Calibri"/>
          <w:lang w:val="en-US"/>
        </w:rPr>
        <w:t>Celular</w:t>
      </w:r>
      <w:proofErr w:type="spellEnd"/>
      <w:r w:rsidRPr="006C0F2D">
        <w:rPr>
          <w:rFonts w:ascii="Calibri" w:eastAsia="Calibri" w:hAnsi="Calibri" w:cs="Calibri"/>
          <w:lang w:val="en-US"/>
        </w:rPr>
        <w:t>: +51 947 920 237</w:t>
      </w:r>
      <w:r>
        <w:rPr>
          <w:noProof/>
          <w:lang w:val="en-US" w:eastAsia="ja-JP"/>
        </w:rPr>
        <w:drawing>
          <wp:anchor distT="0" distB="0" distL="0" distR="0" simplePos="0" relativeHeight="251658240" behindDoc="0" locked="0" layoutInCell="1" hidden="0" allowOverlap="1" wp14:anchorId="32C9BE69" wp14:editId="009A81B0">
            <wp:simplePos x="0" y="0"/>
            <wp:positionH relativeFrom="column">
              <wp:posOffset>4648200</wp:posOffset>
            </wp:positionH>
            <wp:positionV relativeFrom="paragraph">
              <wp:posOffset>85130</wp:posOffset>
            </wp:positionV>
            <wp:extent cx="1158005" cy="1165155"/>
            <wp:effectExtent l="0" t="0" r="0" b="0"/>
            <wp:wrapNone/>
            <wp:docPr id="1320001471" name="image2.png" descr="Código QR&#10;&#10;Descripción generada automáticamen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Código QR&#10;&#10;Descripción generada automáticamente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58005" cy="11651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E6B0493" w14:textId="77777777" w:rsidR="005E5639" w:rsidRPr="006C0F2D" w:rsidRDefault="0083138D">
      <w:pPr>
        <w:ind w:left="720"/>
        <w:rPr>
          <w:rFonts w:ascii="Calibri" w:eastAsia="Calibri" w:hAnsi="Calibri" w:cs="Calibri"/>
          <w:color w:val="467886"/>
          <w:u w:val="single"/>
          <w:lang w:val="en-US"/>
        </w:rPr>
      </w:pPr>
      <w:hyperlink r:id="rId9">
        <w:r w:rsidR="00F22BB3" w:rsidRPr="006C0F2D">
          <w:rPr>
            <w:rFonts w:ascii="Calibri" w:eastAsia="Calibri" w:hAnsi="Calibri" w:cs="Calibri"/>
            <w:color w:val="467886"/>
            <w:u w:val="single"/>
            <w:lang w:val="en-US"/>
          </w:rPr>
          <w:t>https://jysasesoriaperu.com/</w:t>
        </w:r>
      </w:hyperlink>
    </w:p>
    <w:p w14:paraId="696B4B9B" w14:textId="5541F544" w:rsidR="00796739" w:rsidRPr="006C0F2D" w:rsidRDefault="00F22BB3">
      <w:pPr>
        <w:ind w:left="720"/>
        <w:rPr>
          <w:rFonts w:ascii="Calibri" w:eastAsia="Calibri" w:hAnsi="Calibri" w:cs="Calibri"/>
          <w:lang w:val="en-US"/>
        </w:rPr>
      </w:pPr>
      <w:r>
        <w:rPr>
          <w:noProof/>
          <w:lang w:val="en-US" w:eastAsia="ja-JP"/>
        </w:rPr>
        <w:drawing>
          <wp:anchor distT="0" distB="0" distL="0" distR="0" simplePos="0" relativeHeight="251659264" behindDoc="1" locked="0" layoutInCell="1" hidden="0" allowOverlap="1" wp14:anchorId="426DF19D" wp14:editId="0EDAE21D">
            <wp:simplePos x="0" y="0"/>
            <wp:positionH relativeFrom="column">
              <wp:posOffset>467813</wp:posOffset>
            </wp:positionH>
            <wp:positionV relativeFrom="paragraph">
              <wp:posOffset>190721</wp:posOffset>
            </wp:positionV>
            <wp:extent cx="796705" cy="915291"/>
            <wp:effectExtent l="0" t="0" r="0" b="0"/>
            <wp:wrapNone/>
            <wp:docPr id="132000147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96705" cy="91529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440673A" w14:textId="77777777" w:rsidR="00796739" w:rsidRPr="006C0F2D" w:rsidRDefault="00F22BB3">
      <w:pPr>
        <w:ind w:left="720"/>
        <w:rPr>
          <w:rFonts w:ascii="Calibri" w:eastAsia="Calibri" w:hAnsi="Calibri" w:cs="Calibri"/>
          <w:lang w:val="en-US"/>
        </w:rPr>
      </w:pPr>
      <w:r>
        <w:rPr>
          <w:noProof/>
          <w:lang w:val="en-US" w:eastAsia="ja-JP"/>
        </w:rPr>
        <w:drawing>
          <wp:anchor distT="0" distB="0" distL="0" distR="0" simplePos="0" relativeHeight="251660288" behindDoc="1" locked="0" layoutInCell="1" hidden="0" allowOverlap="1" wp14:anchorId="7E213BD0" wp14:editId="5C008D20">
            <wp:simplePos x="0" y="0"/>
            <wp:positionH relativeFrom="column">
              <wp:posOffset>1372926</wp:posOffset>
            </wp:positionH>
            <wp:positionV relativeFrom="paragraph">
              <wp:posOffset>76835</wp:posOffset>
            </wp:positionV>
            <wp:extent cx="715224" cy="715224"/>
            <wp:effectExtent l="0" t="0" r="0" b="0"/>
            <wp:wrapNone/>
            <wp:docPr id="1320001473" name="image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15224" cy="71522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5C507D1" w14:textId="77777777" w:rsidR="00796739" w:rsidRPr="006C0F2D" w:rsidRDefault="00796739">
      <w:pPr>
        <w:jc w:val="center"/>
        <w:rPr>
          <w:rFonts w:ascii="Calibri" w:eastAsia="Calibri" w:hAnsi="Calibri" w:cs="Calibri"/>
          <w:lang w:val="en-US"/>
        </w:rPr>
      </w:pPr>
      <w:bookmarkStart w:id="7" w:name="_GoBack"/>
      <w:bookmarkEnd w:id="7"/>
    </w:p>
    <w:sectPr w:rsidR="00796739" w:rsidRPr="006C0F2D" w:rsidSect="005E5639">
      <w:headerReference w:type="default" r:id="rId12"/>
      <w:footerReference w:type="default" r:id="rId13"/>
      <w:pgSz w:w="12240" w:h="15840"/>
      <w:pgMar w:top="2552" w:right="1701" w:bottom="212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8F3CCA4" w14:textId="77777777" w:rsidR="0083138D" w:rsidRDefault="0083138D">
      <w:r>
        <w:separator/>
      </w:r>
    </w:p>
  </w:endnote>
  <w:endnote w:type="continuationSeparator" w:id="0">
    <w:p w14:paraId="49A39C53" w14:textId="77777777" w:rsidR="0083138D" w:rsidRDefault="008313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libri"/>
    <w:charset w:val="00"/>
    <w:family w:val="auto"/>
    <w:pitch w:val="default"/>
  </w:font>
  <w:font w:name="Play">
    <w:altName w:val="Times New Roman"/>
    <w:charset w:val="00"/>
    <w:family w:val="auto"/>
    <w:pitch w:val="default"/>
    <w:embedRegular r:id="rId1" w:fontKey="{12B4F85C-9549-4CDD-AB71-D243A5CE8066}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AF7124C7-479D-4E7C-9737-887D689F8B68}"/>
    <w:embedBold r:id="rId3" w:fontKey="{4047219E-3C3B-4E4B-9CD2-C9A2224AA7C2}"/>
    <w:embedItalic r:id="rId4" w:fontKey="{718AB3BB-BB72-48DA-BA47-4F9AB756FFE5}"/>
    <w:embedBoldItalic r:id="rId5" w:fontKey="{63C7C7E2-7598-42D7-9F0A-1D4C6781AB5C}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6C2B5FE" w14:textId="32404DC2" w:rsidR="00796739" w:rsidRDefault="005E5639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  <w:r>
      <w:rPr>
        <w:noProof/>
        <w:lang w:val="en-US" w:eastAsia="ja-JP"/>
      </w:rPr>
      <w:drawing>
        <wp:anchor distT="0" distB="0" distL="114300" distR="114300" simplePos="0" relativeHeight="251663360" behindDoc="1" locked="0" layoutInCell="1" allowOverlap="1" wp14:anchorId="67F3D4D4" wp14:editId="2DBF0379">
          <wp:simplePos x="0" y="0"/>
          <wp:positionH relativeFrom="page">
            <wp:posOffset>-9525</wp:posOffset>
          </wp:positionH>
          <wp:positionV relativeFrom="paragraph">
            <wp:posOffset>-504825</wp:posOffset>
          </wp:positionV>
          <wp:extent cx="7930515" cy="1134110"/>
          <wp:effectExtent l="0" t="0" r="0" b="8890"/>
          <wp:wrapNone/>
          <wp:docPr id="1320001418" name="Imagen 13200014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Pie de página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930515" cy="11341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D23036F" w14:textId="77777777" w:rsidR="0083138D" w:rsidRDefault="0083138D">
      <w:r>
        <w:separator/>
      </w:r>
    </w:p>
  </w:footnote>
  <w:footnote w:type="continuationSeparator" w:id="0">
    <w:p w14:paraId="5BF6C327" w14:textId="77777777" w:rsidR="0083138D" w:rsidRDefault="008313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7A2502C" w14:textId="4408B64B" w:rsidR="00796739" w:rsidRDefault="005E5639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  <w:r>
      <w:rPr>
        <w:noProof/>
        <w:lang w:val="en-US" w:eastAsia="ja-JP"/>
      </w:rPr>
      <w:drawing>
        <wp:anchor distT="0" distB="0" distL="114300" distR="114300" simplePos="0" relativeHeight="251661312" behindDoc="1" locked="0" layoutInCell="1" allowOverlap="1" wp14:anchorId="1D462295" wp14:editId="21209E8B">
          <wp:simplePos x="0" y="0"/>
          <wp:positionH relativeFrom="page">
            <wp:posOffset>9525</wp:posOffset>
          </wp:positionH>
          <wp:positionV relativeFrom="paragraph">
            <wp:posOffset>-459105</wp:posOffset>
          </wp:positionV>
          <wp:extent cx="7772400" cy="1309370"/>
          <wp:effectExtent l="0" t="0" r="0" b="5080"/>
          <wp:wrapNone/>
          <wp:docPr id="1320001417" name="Imagen 132000141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encabezad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72400" cy="13093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740207"/>
    <w:multiLevelType w:val="hybridMultilevel"/>
    <w:tmpl w:val="0BD8BFC8"/>
    <w:lvl w:ilvl="0" w:tplc="092411A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9A7631"/>
    <w:multiLevelType w:val="multilevel"/>
    <w:tmpl w:val="803AC4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470DA5"/>
    <w:multiLevelType w:val="multilevel"/>
    <w:tmpl w:val="3D6CC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726FC9"/>
    <w:multiLevelType w:val="multilevel"/>
    <w:tmpl w:val="8DBE4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53406A"/>
    <w:multiLevelType w:val="multilevel"/>
    <w:tmpl w:val="D4AC8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9F0023"/>
    <w:multiLevelType w:val="multilevel"/>
    <w:tmpl w:val="B4F0EB7A"/>
    <w:lvl w:ilvl="0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  <w:b/>
        <w:bCs/>
        <w:i w:val="0"/>
        <w:iCs w:val="0"/>
      </w:rPr>
    </w:lvl>
    <w:lvl w:ilvl="1">
      <w:start w:val="1"/>
      <w:numFmt w:val="upperLetter"/>
      <w:lvlText w:val="%2."/>
      <w:lvlJc w:val="left"/>
      <w:pPr>
        <w:ind w:left="1080" w:hanging="360"/>
      </w:pPr>
      <w:rPr>
        <w:b/>
        <w:bCs/>
      </w:rPr>
    </w:lvl>
    <w:lvl w:ilvl="2">
      <w:start w:val="1"/>
      <w:numFmt w:val="decimal"/>
      <w:lvlText w:val="%3."/>
      <w:lvlJc w:val="right"/>
      <w:pPr>
        <w:ind w:left="1800" w:hanging="180"/>
      </w:pPr>
      <w:rPr>
        <w:b/>
        <w:bCs/>
      </w:rPr>
    </w:lvl>
    <w:lvl w:ilvl="3">
      <w:start w:val="1"/>
      <w:numFmt w:val="lowerRoman"/>
      <w:lvlText w:val="%4."/>
      <w:lvlJc w:val="righ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5DE43B1C"/>
    <w:multiLevelType w:val="multilevel"/>
    <w:tmpl w:val="7F4018F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i w:val="0"/>
        <w:iCs w:val="0"/>
      </w:rPr>
    </w:lvl>
    <w:lvl w:ilvl="1">
      <w:start w:val="1"/>
      <w:numFmt w:val="upperLetter"/>
      <w:lvlText w:val="%2."/>
      <w:lvlJc w:val="left"/>
      <w:pPr>
        <w:ind w:left="1080" w:hanging="360"/>
      </w:pPr>
      <w:rPr>
        <w:b/>
        <w:bCs/>
      </w:rPr>
    </w:lvl>
    <w:lvl w:ilvl="2">
      <w:start w:val="1"/>
      <w:numFmt w:val="decimal"/>
      <w:lvlText w:val="%3."/>
      <w:lvlJc w:val="right"/>
      <w:pPr>
        <w:ind w:left="1800" w:hanging="180"/>
      </w:pPr>
      <w:rPr>
        <w:b/>
        <w:bCs/>
      </w:rPr>
    </w:lvl>
    <w:lvl w:ilvl="3">
      <w:start w:val="1"/>
      <w:numFmt w:val="lowerRoman"/>
      <w:lvlText w:val="%4."/>
      <w:lvlJc w:val="righ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694E1D9C"/>
    <w:multiLevelType w:val="multilevel"/>
    <w:tmpl w:val="43129D22"/>
    <w:lvl w:ilvl="0">
      <w:start w:val="1"/>
      <w:numFmt w:val="decimal"/>
      <w:lvlText w:val="%1."/>
      <w:lvlJc w:val="left"/>
      <w:pPr>
        <w:ind w:left="360" w:hanging="360"/>
      </w:pPr>
      <w:rPr>
        <w:b/>
        <w:bCs/>
        <w:i w:val="0"/>
        <w:iCs w:val="0"/>
      </w:rPr>
    </w:lvl>
    <w:lvl w:ilvl="1">
      <w:start w:val="1"/>
      <w:numFmt w:val="upperLetter"/>
      <w:lvlText w:val="%2."/>
      <w:lvlJc w:val="left"/>
      <w:pPr>
        <w:ind w:left="1080" w:hanging="360"/>
      </w:pPr>
      <w:rPr>
        <w:b/>
        <w:bCs/>
      </w:rPr>
    </w:lvl>
    <w:lvl w:ilvl="2">
      <w:start w:val="1"/>
      <w:numFmt w:val="decimal"/>
      <w:lvlText w:val="%3."/>
      <w:lvlJc w:val="right"/>
      <w:pPr>
        <w:ind w:left="1800" w:hanging="180"/>
      </w:pPr>
      <w:rPr>
        <w:b/>
        <w:bCs/>
      </w:rPr>
    </w:lvl>
    <w:lvl w:ilvl="3">
      <w:start w:val="1"/>
      <w:numFmt w:val="lowerRoman"/>
      <w:lvlText w:val="%4."/>
      <w:lvlJc w:val="righ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6DFD502E"/>
    <w:multiLevelType w:val="multilevel"/>
    <w:tmpl w:val="73E6D03E"/>
    <w:lvl w:ilvl="0">
      <w:start w:val="1"/>
      <w:numFmt w:val="upperRoman"/>
      <w:lvlText w:val="%1."/>
      <w:lvlJc w:val="right"/>
      <w:pPr>
        <w:ind w:left="360" w:hanging="360"/>
      </w:pPr>
      <w:rPr>
        <w:b/>
        <w:bCs/>
        <w:i w:val="0"/>
        <w:iCs w:val="0"/>
      </w:rPr>
    </w:lvl>
    <w:lvl w:ilvl="1">
      <w:start w:val="1"/>
      <w:numFmt w:val="upperLetter"/>
      <w:lvlText w:val="%2."/>
      <w:lvlJc w:val="left"/>
      <w:pPr>
        <w:ind w:left="1080" w:hanging="360"/>
      </w:pPr>
      <w:rPr>
        <w:b/>
        <w:bCs/>
      </w:rPr>
    </w:lvl>
    <w:lvl w:ilvl="2">
      <w:start w:val="1"/>
      <w:numFmt w:val="decimal"/>
      <w:lvlText w:val="%3."/>
      <w:lvlJc w:val="right"/>
      <w:pPr>
        <w:ind w:left="1800" w:hanging="180"/>
      </w:pPr>
      <w:rPr>
        <w:b/>
        <w:bCs/>
      </w:rPr>
    </w:lvl>
    <w:lvl w:ilvl="3">
      <w:start w:val="1"/>
      <w:numFmt w:val="lowerRoman"/>
      <w:lvlText w:val="%4."/>
      <w:lvlJc w:val="righ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8"/>
  </w:num>
  <w:num w:numId="2">
    <w:abstractNumId w:val="3"/>
  </w:num>
  <w:num w:numId="3">
    <w:abstractNumId w:val="7"/>
  </w:num>
  <w:num w:numId="4">
    <w:abstractNumId w:val="6"/>
  </w:num>
  <w:num w:numId="5">
    <w:abstractNumId w:val="4"/>
  </w:num>
  <w:num w:numId="6">
    <w:abstractNumId w:val="1"/>
  </w:num>
  <w:num w:numId="7">
    <w:abstractNumId w:val="2"/>
  </w:num>
  <w:num w:numId="8">
    <w:abstractNumId w:val="5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6739"/>
    <w:rsid w:val="00092F1D"/>
    <w:rsid w:val="00164FE0"/>
    <w:rsid w:val="001E0338"/>
    <w:rsid w:val="001E0E61"/>
    <w:rsid w:val="002B0AB8"/>
    <w:rsid w:val="002C523A"/>
    <w:rsid w:val="00470C41"/>
    <w:rsid w:val="004D45B2"/>
    <w:rsid w:val="005B04F3"/>
    <w:rsid w:val="005E5639"/>
    <w:rsid w:val="006C0F2D"/>
    <w:rsid w:val="00723D09"/>
    <w:rsid w:val="00761A73"/>
    <w:rsid w:val="00796739"/>
    <w:rsid w:val="0083138D"/>
    <w:rsid w:val="008871ED"/>
    <w:rsid w:val="009047C8"/>
    <w:rsid w:val="009839AA"/>
    <w:rsid w:val="009D3819"/>
    <w:rsid w:val="00A22380"/>
    <w:rsid w:val="00A45172"/>
    <w:rsid w:val="00A62084"/>
    <w:rsid w:val="00A83719"/>
    <w:rsid w:val="00B2066A"/>
    <w:rsid w:val="00BC19C6"/>
    <w:rsid w:val="00C44151"/>
    <w:rsid w:val="00EA693C"/>
    <w:rsid w:val="00F22B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3D18CCC"/>
  <w15:docId w15:val="{1BE1BB09-E4BE-4A26-A260-81D7F96A28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ptos" w:eastAsia="Aptos" w:hAnsi="Aptos" w:cs="Aptos"/>
        <w:sz w:val="24"/>
        <w:szCs w:val="24"/>
        <w:lang w:val="es-PE" w:eastAsia="es-PE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/>
      <w:outlineLvl w:val="5"/>
    </w:pPr>
    <w:rPr>
      <w:i/>
      <w:iCs/>
      <w:color w:val="595959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C71A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C71A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C71A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80"/>
    </w:pPr>
    <w:rPr>
      <w:rFonts w:ascii="Play" w:eastAsia="Play" w:hAnsi="Play" w:cs="Play"/>
      <w:sz w:val="56"/>
      <w:szCs w:val="56"/>
    </w:rPr>
  </w:style>
  <w:style w:type="character" w:customStyle="1" w:styleId="Ttulo1Car">
    <w:name w:val="Título 1 Car"/>
    <w:basedOn w:val="Fuentedeprrafopredeter"/>
    <w:uiPriority w:val="9"/>
    <w:rsid w:val="006C71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uiPriority w:val="9"/>
    <w:semiHidden/>
    <w:rsid w:val="006C71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uiPriority w:val="9"/>
    <w:semiHidden/>
    <w:rsid w:val="006C71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uiPriority w:val="9"/>
    <w:semiHidden/>
    <w:rsid w:val="006C71A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uiPriority w:val="9"/>
    <w:semiHidden/>
    <w:rsid w:val="006C71A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uiPriority w:val="9"/>
    <w:semiHidden/>
    <w:rsid w:val="006C71A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C71A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C71A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C71A5"/>
    <w:rPr>
      <w:rFonts w:eastAsiaTheme="majorEastAsia" w:cstheme="majorBidi"/>
      <w:color w:val="272727" w:themeColor="text1" w:themeTint="D8"/>
    </w:rPr>
  </w:style>
  <w:style w:type="character" w:customStyle="1" w:styleId="TtuloCar">
    <w:name w:val="Título Car"/>
    <w:basedOn w:val="Fuentedeprrafopredeter"/>
    <w:uiPriority w:val="10"/>
    <w:rsid w:val="006C71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ar">
    <w:name w:val="Subtítulo Car"/>
    <w:basedOn w:val="Fuentedeprrafopredeter"/>
    <w:uiPriority w:val="11"/>
    <w:rsid w:val="006C71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C71A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C71A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C71A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C71A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C71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C71A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C71A5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6C71A5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C71A5"/>
  </w:style>
  <w:style w:type="paragraph" w:styleId="Piedepgina">
    <w:name w:val="footer"/>
    <w:basedOn w:val="Normal"/>
    <w:link w:val="PiedepginaCar"/>
    <w:uiPriority w:val="99"/>
    <w:unhideWhenUsed/>
    <w:rsid w:val="006C71A5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C71A5"/>
  </w:style>
  <w:style w:type="table" w:styleId="Tablaconcuadrcula">
    <w:name w:val="Table Grid"/>
    <w:basedOn w:val="Tablanormal"/>
    <w:uiPriority w:val="39"/>
    <w:rsid w:val="00EB74D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11">
    <w:name w:val="Tabla con cuadrícula11"/>
    <w:basedOn w:val="Tablanormal"/>
    <w:next w:val="Tablaconcuadrcula"/>
    <w:uiPriority w:val="39"/>
    <w:rsid w:val="001F61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7F2B11"/>
    <w:rPr>
      <w:color w:val="467886" w:themeColor="hyperlink"/>
      <w:u w:val="single"/>
    </w:r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7F2B11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444C17"/>
    <w:rPr>
      <w:color w:val="96607D" w:themeColor="followedHyperlink"/>
      <w:u w:val="single"/>
    </w:rPr>
  </w:style>
  <w:style w:type="paragraph" w:styleId="Subttulo">
    <w:name w:val="Subtitle"/>
    <w:basedOn w:val="Normal"/>
    <w:next w:val="Normal"/>
    <w:uiPriority w:val="11"/>
    <w:qFormat/>
    <w:pPr>
      <w:spacing w:after="160"/>
    </w:pPr>
    <w:rPr>
      <w:color w:val="595959"/>
      <w:sz w:val="28"/>
      <w:szCs w:val="2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il">
    <w:name w:val="il"/>
    <w:basedOn w:val="Fuentedeprrafopredeter"/>
    <w:rsid w:val="006C0F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425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73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06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03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yperlink" Target="https://jysasesoriaperu.com/" TargetMode="Externa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sHHyBVUYE/9tPLbYRJFbK+UsLQ==">CgMxLjA4AHIhMVZSeWpidlJpVmkwOGNBelJXLXVkR0x3Uk8xUS1Hbmt6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</TotalTime>
  <Pages>4</Pages>
  <Words>696</Words>
  <Characters>3968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Juan Luis Ponce Calixto</dc:creator>
  <cp:lastModifiedBy>usuario</cp:lastModifiedBy>
  <cp:revision>19</cp:revision>
  <dcterms:created xsi:type="dcterms:W3CDTF">2025-02-21T00:38:00Z</dcterms:created>
  <dcterms:modified xsi:type="dcterms:W3CDTF">2026-08-22T16:21:00Z</dcterms:modified>
</cp:coreProperties>
</file>