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48C0" w14:textId="70A9223D" w:rsidR="007D7A08" w:rsidRDefault="00D87628" w:rsidP="00D87628">
      <w:pPr>
        <w:pStyle w:val="Ttulo1"/>
        <w:jc w:val="center"/>
        <w:rPr>
          <w:sz w:val="36"/>
          <w:szCs w:val="36"/>
        </w:rPr>
      </w:pPr>
      <w:r w:rsidRPr="00D87628">
        <w:rPr>
          <w:sz w:val="36"/>
          <w:szCs w:val="36"/>
        </w:rPr>
        <w:t>INSTRUCCIONES GENERALES DEL TRABAJO FINAL</w:t>
      </w:r>
    </w:p>
    <w:p w14:paraId="7AE08FAA" w14:textId="152AD995" w:rsidR="00D87628" w:rsidRDefault="00D87628" w:rsidP="00C00A15">
      <w:pPr>
        <w:pStyle w:val="Prrafodelista"/>
        <w:numPr>
          <w:ilvl w:val="0"/>
          <w:numId w:val="2"/>
        </w:numPr>
        <w:spacing w:after="120"/>
        <w:ind w:left="284" w:hanging="294"/>
        <w:jc w:val="both"/>
      </w:pPr>
      <w:r>
        <w:t>Se debe entregar una nota técnica</w:t>
      </w:r>
      <w:r w:rsidR="00C00A15">
        <w:t xml:space="preserve"> en formato Word, márgenes 2x2x2x2, letra 11pt,</w:t>
      </w:r>
      <w:r>
        <w:t xml:space="preserve"> simplificada que contenga:</w:t>
      </w:r>
    </w:p>
    <w:p w14:paraId="2839B7B1" w14:textId="45EB394C" w:rsidR="00D87628" w:rsidRDefault="00D87628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Carátula de presentació</w:t>
      </w:r>
      <w:r w:rsidR="00673B10">
        <w:t xml:space="preserve">n; </w:t>
      </w:r>
      <w:r>
        <w:t>invéntese un nombre para el producto al que le está</w:t>
      </w:r>
      <w:r w:rsidR="00673B10">
        <w:t>n</w:t>
      </w:r>
      <w:r>
        <w:t xml:space="preserve"> calculando la prima.</w:t>
      </w:r>
    </w:p>
    <w:p w14:paraId="4FCB95AF" w14:textId="77777777" w:rsidR="00673B10" w:rsidRDefault="00D87628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Descripción simplificada de Amparos: ustedes deciden que amparos se mantienen de los que vienen en la base (</w:t>
      </w:r>
      <w:r w:rsidR="00673B10">
        <w:t>d</w:t>
      </w:r>
      <w:r>
        <w:t xml:space="preserve">eben ser claros </w:t>
      </w:r>
      <w:r w:rsidR="00673B10">
        <w:t xml:space="preserve">e informar </w:t>
      </w:r>
      <w:r>
        <w:t>si unificaron amparos en la base y explicar cómo lo hicieron en un anexo).</w:t>
      </w:r>
      <w:r w:rsidR="00673B10">
        <w:t xml:space="preserve"> </w:t>
      </w:r>
    </w:p>
    <w:p w14:paraId="1965E232" w14:textId="73459755" w:rsidR="00D87628" w:rsidRDefault="00673B10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Son libres de decidir por la temporalidad del producto: anual, semestral, trimestral o mensual.</w:t>
      </w:r>
    </w:p>
    <w:p w14:paraId="79603A2F" w14:textId="22F37EF8" w:rsidR="00DE3064" w:rsidRDefault="00DE3064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Son libres de decidir los valores de límites y deducibles, pero deben hacer cálculos de prima con y sin los limites y deducibles para comparar.</w:t>
      </w:r>
    </w:p>
    <w:p w14:paraId="790CDD03" w14:textId="250E5DCF" w:rsidR="00D87628" w:rsidRDefault="00673B10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Agregar una sección con descriptivos de la información que recibieron, en donde informen cómo limpiaron la base, que registros retiraron por considerarlos atípicos y cualquier otra decisión tomada sobre el análisis de la información.</w:t>
      </w:r>
    </w:p>
    <w:p w14:paraId="0F1766B4" w14:textId="55BB2808" w:rsidR="00673B10" w:rsidRDefault="00673B10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Explicar la metodología utilizada para el cálculo de la prima y que temas de credibilidad utilizó para llegar al valor final</w:t>
      </w:r>
      <w:r w:rsidR="00C00A15">
        <w:t>, esta es una sección metodológica y teórica</w:t>
      </w:r>
      <w:r>
        <w:t>.</w:t>
      </w:r>
    </w:p>
    <w:p w14:paraId="58780137" w14:textId="06A48199" w:rsidR="00C00A15" w:rsidRDefault="00C00A15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 xml:space="preserve">La siguiente </w:t>
      </w:r>
      <w:r>
        <w:t>sección</w:t>
      </w:r>
      <w:r>
        <w:t xml:space="preserve"> debe registrar los cálculos, graficas y pruebas que implementaron y los resultados que obtuvieron.</w:t>
      </w:r>
    </w:p>
    <w:p w14:paraId="15896FC6" w14:textId="47585786" w:rsidR="00C00A15" w:rsidRDefault="00673B10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No es necesario llegar a prima comercial, pero si deciden hacerlo deben incluir que factores de Gasto, Utilidad y Comisiones utilizaron.</w:t>
      </w:r>
    </w:p>
    <w:p w14:paraId="1F5F4257" w14:textId="7E38EB77" w:rsidR="00C00A15" w:rsidRDefault="00C00A15" w:rsidP="00C00A15">
      <w:pPr>
        <w:pStyle w:val="Prrafodelista"/>
        <w:numPr>
          <w:ilvl w:val="1"/>
          <w:numId w:val="2"/>
        </w:numPr>
        <w:spacing w:after="120"/>
        <w:ind w:left="709"/>
        <w:jc w:val="both"/>
      </w:pPr>
      <w:r>
        <w:t>Sección final de “Comentarios” donde expresen la viabilidad del seguro, las variables que les hubiera gustado tener dentro de la información y los problemas que encontraron para llegar a la prima y cualquier cosa que deseen incluir.</w:t>
      </w:r>
    </w:p>
    <w:p w14:paraId="7E674BF8" w14:textId="2F5D5668" w:rsidR="00C00A15" w:rsidRDefault="00C00A15" w:rsidP="00C00A15">
      <w:pPr>
        <w:pStyle w:val="Prrafodelista"/>
        <w:numPr>
          <w:ilvl w:val="0"/>
          <w:numId w:val="2"/>
        </w:numPr>
        <w:spacing w:after="120"/>
        <w:jc w:val="both"/>
      </w:pPr>
      <w:r>
        <w:t>Realizar una presentación donde resuman los resultados de la nota técnica, recuerden que tendrán 30 min para exponer.</w:t>
      </w:r>
    </w:p>
    <w:p w14:paraId="09BF1E6D" w14:textId="46F42D4E" w:rsidR="00C00A15" w:rsidRDefault="00C00A15" w:rsidP="00C00A15">
      <w:pPr>
        <w:pStyle w:val="Prrafodelista"/>
        <w:numPr>
          <w:ilvl w:val="0"/>
          <w:numId w:val="2"/>
        </w:numPr>
        <w:spacing w:after="120"/>
        <w:jc w:val="both"/>
      </w:pPr>
      <w:r>
        <w:t>Crear una carpeta con los cálculos realizados.</w:t>
      </w:r>
    </w:p>
    <w:p w14:paraId="255E878A" w14:textId="6EDEE0B7" w:rsidR="00C00A15" w:rsidRDefault="00C00A15" w:rsidP="00C00A15">
      <w:pPr>
        <w:pStyle w:val="Ttulo1"/>
      </w:pPr>
      <w:r>
        <w:t>Instrucciones G</w:t>
      </w:r>
      <w:r w:rsidR="00C6282A">
        <w:t>5</w:t>
      </w:r>
      <w:r>
        <w:t>:</w:t>
      </w:r>
    </w:p>
    <w:p w14:paraId="2EAC5895" w14:textId="349CBB24" w:rsidR="00C00A15" w:rsidRDefault="00DE3064" w:rsidP="00C00A15">
      <w:r>
        <w:t xml:space="preserve">Tienen una base de </w:t>
      </w:r>
      <w:r w:rsidR="00C6282A">
        <w:t>CUMPLIMIENTO</w:t>
      </w:r>
      <w:r w:rsidR="00D13872">
        <w:t xml:space="preserve"> </w:t>
      </w:r>
      <w:r w:rsidR="00C6282A">
        <w:t>y los amparos se venden por separado, es decir yo puedo vender una póliza con un sólo amparo, además</w:t>
      </w:r>
      <w:r>
        <w:t>:</w:t>
      </w:r>
    </w:p>
    <w:p w14:paraId="6B36B741" w14:textId="61C5C516" w:rsidR="00DE3064" w:rsidRDefault="00860B41" w:rsidP="00DE3064">
      <w:pPr>
        <w:pStyle w:val="Prrafodelista"/>
        <w:numPr>
          <w:ilvl w:val="0"/>
          <w:numId w:val="3"/>
        </w:numPr>
      </w:pPr>
      <w:r>
        <w:t>Los valores de límites y deducibles deben revisarse con cuidado.</w:t>
      </w:r>
    </w:p>
    <w:p w14:paraId="3DB413B9" w14:textId="5AE578FE" w:rsidR="00860B41" w:rsidRDefault="00860B41" w:rsidP="00DE3064">
      <w:pPr>
        <w:pStyle w:val="Prrafodelista"/>
        <w:numPr>
          <w:ilvl w:val="0"/>
          <w:numId w:val="3"/>
        </w:numPr>
      </w:pPr>
      <w:r>
        <w:t xml:space="preserve">Este producto tiene fama de tener una prima </w:t>
      </w:r>
      <w:proofErr w:type="gramStart"/>
      <w:r w:rsidR="00162FAD">
        <w:t>sobreestimada</w:t>
      </w:r>
      <w:r>
        <w:t>….</w:t>
      </w:r>
      <w:proofErr w:type="gramEnd"/>
      <w:r>
        <w:t>tengan cuidado con eso al utilizar la información.</w:t>
      </w:r>
    </w:p>
    <w:p w14:paraId="63D719BB" w14:textId="240DA1E3" w:rsidR="00673B10" w:rsidRPr="00D87628" w:rsidRDefault="00673B10" w:rsidP="00DE3064">
      <w:pPr>
        <w:ind w:left="-11"/>
        <w:jc w:val="both"/>
      </w:pPr>
      <w:r>
        <w:t xml:space="preserve">  </w:t>
      </w:r>
    </w:p>
    <w:sectPr w:rsidR="00673B10" w:rsidRPr="00D87628" w:rsidSect="00D87628">
      <w:pgSz w:w="12240" w:h="15840"/>
      <w:pgMar w:top="1134" w:right="1134" w:bottom="1134" w:left="1134" w:header="708" w:footer="708" w:gutter="0"/>
      <w:pgBorders w:offsetFrom="page">
        <w:top w:val="single" w:sz="8" w:space="24" w:color="196B24" w:themeColor="accent3"/>
        <w:left w:val="single" w:sz="8" w:space="24" w:color="196B24" w:themeColor="accent3"/>
        <w:bottom w:val="single" w:sz="8" w:space="24" w:color="196B24" w:themeColor="accent3"/>
        <w:right w:val="single" w:sz="8" w:space="24" w:color="196B24" w:themeColor="accent3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1B2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C14BF3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C207312"/>
    <w:multiLevelType w:val="hybridMultilevel"/>
    <w:tmpl w:val="755844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137016">
    <w:abstractNumId w:val="2"/>
  </w:num>
  <w:num w:numId="2" w16cid:durableId="1025525451">
    <w:abstractNumId w:val="1"/>
  </w:num>
  <w:num w:numId="3" w16cid:durableId="105423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28"/>
    <w:rsid w:val="00001862"/>
    <w:rsid w:val="00027C4F"/>
    <w:rsid w:val="000D446F"/>
    <w:rsid w:val="000F2307"/>
    <w:rsid w:val="001144C3"/>
    <w:rsid w:val="00162FAD"/>
    <w:rsid w:val="003F0E29"/>
    <w:rsid w:val="00673B10"/>
    <w:rsid w:val="007D7A08"/>
    <w:rsid w:val="00860B41"/>
    <w:rsid w:val="00887537"/>
    <w:rsid w:val="00A25DE1"/>
    <w:rsid w:val="00C00A15"/>
    <w:rsid w:val="00C6282A"/>
    <w:rsid w:val="00D13872"/>
    <w:rsid w:val="00D531F8"/>
    <w:rsid w:val="00D87628"/>
    <w:rsid w:val="00DE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F8707"/>
  <w15:chartTrackingRefBased/>
  <w15:docId w15:val="{896DDF0A-C93A-4055-9D1B-AA0D59A8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DEISY YANIRA CAMARGO GALVIS</dc:creator>
  <cp:keywords/>
  <dc:description/>
  <cp:lastModifiedBy>DEISY YANIRA CAMARGO GALVIS</cp:lastModifiedBy>
  <cp:revision>3</cp:revision>
  <dcterms:created xsi:type="dcterms:W3CDTF">2025-11-25T16:19:00Z</dcterms:created>
  <dcterms:modified xsi:type="dcterms:W3CDTF">2025-11-25T16:21:00Z</dcterms:modified>
</cp:coreProperties>
</file>