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68" w:type="dxa"/>
        <w:jc w:val="center"/>
        <w:tblLayout w:type="fixed"/>
        <w:tblCellMar>
          <w:top w:w="14" w:type="dxa"/>
          <w:left w:w="14" w:type="dxa"/>
          <w:bottom w:w="14" w:type="dxa"/>
          <w:right w:w="14" w:type="dxa"/>
        </w:tblCellMar>
        <w:tblLook w:val="04A0" w:firstRow="1" w:lastRow="0" w:firstColumn="1" w:lastColumn="0" w:noHBand="0" w:noVBand="1"/>
      </w:tblPr>
      <w:tblGrid>
        <w:gridCol w:w="810"/>
        <w:gridCol w:w="720"/>
        <w:gridCol w:w="900"/>
        <w:gridCol w:w="4590"/>
        <w:gridCol w:w="1530"/>
        <w:gridCol w:w="1080"/>
        <w:gridCol w:w="138"/>
      </w:tblGrid>
      <w:tr w:rsidR="0049194C" w:rsidRPr="0049194C" w14:paraId="39FED86C" w14:textId="77777777" w:rsidTr="00802052">
        <w:trPr>
          <w:gridAfter w:val="1"/>
          <w:wAfter w:w="138" w:type="dxa"/>
          <w:jc w:val="center"/>
        </w:trPr>
        <w:tc>
          <w:tcPr>
            <w:tcW w:w="1530" w:type="dxa"/>
            <w:gridSpan w:val="2"/>
            <w:vAlign w:val="center"/>
          </w:tcPr>
          <w:p w14:paraId="14264201" w14:textId="77777777" w:rsidR="0049194C" w:rsidRPr="0049194C" w:rsidRDefault="0049194C" w:rsidP="0049194C">
            <w:pPr>
              <w:contextualSpacing/>
              <w:jc w:val="both"/>
              <w:rPr>
                <w:rFonts w:eastAsiaTheme="minorHAnsi" w:cstheme="minorBidi"/>
                <w:sz w:val="28"/>
                <w:szCs w:val="32"/>
              </w:rPr>
            </w:pPr>
            <w:bookmarkStart w:id="0" w:name="_Hlk154928773"/>
            <w:r w:rsidRPr="0049194C">
              <w:rPr>
                <w:rFonts w:eastAsiaTheme="minorHAnsi" w:cstheme="minorBidi"/>
                <w:noProof/>
                <w:sz w:val="22"/>
                <w:szCs w:val="22"/>
              </w:rPr>
              <w:drawing>
                <wp:inline distT="0" distB="0" distL="0" distR="0" wp14:anchorId="28ACDC85" wp14:editId="0A94AD7E">
                  <wp:extent cx="666750" cy="66675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8100" w:type="dxa"/>
            <w:gridSpan w:val="4"/>
            <w:vAlign w:val="center"/>
          </w:tcPr>
          <w:p w14:paraId="1ABED471" w14:textId="77777777" w:rsidR="0049194C" w:rsidRPr="0049194C" w:rsidRDefault="0049194C" w:rsidP="0049194C">
            <w:pPr>
              <w:jc w:val="center"/>
              <w:rPr>
                <w:rFonts w:eastAsiaTheme="minorHAnsi" w:cstheme="minorBidi"/>
                <w:b/>
                <w:sz w:val="32"/>
                <w:szCs w:val="36"/>
              </w:rPr>
            </w:pPr>
            <w:r w:rsidRPr="0049194C">
              <w:rPr>
                <w:rFonts w:eastAsiaTheme="minorHAnsi" w:cstheme="minorBidi"/>
                <w:b/>
                <w:sz w:val="32"/>
                <w:szCs w:val="36"/>
              </w:rPr>
              <w:t>American International University-Bangladesh (AIUB)</w:t>
            </w:r>
          </w:p>
          <w:p w14:paraId="25E8AFBF" w14:textId="77777777" w:rsidR="0049194C" w:rsidRPr="0049194C" w:rsidRDefault="0049194C" w:rsidP="0049194C">
            <w:pPr>
              <w:jc w:val="center"/>
              <w:rPr>
                <w:rFonts w:eastAsiaTheme="minorHAnsi" w:cstheme="minorBidi"/>
                <w:b/>
                <w:bCs/>
                <w:sz w:val="28"/>
                <w:szCs w:val="36"/>
              </w:rPr>
            </w:pPr>
            <w:r w:rsidRPr="0049194C">
              <w:rPr>
                <w:rFonts w:eastAsiaTheme="minorHAnsi" w:cstheme="minorBidi"/>
                <w:b/>
                <w:bCs/>
                <w:sz w:val="28"/>
                <w:szCs w:val="36"/>
              </w:rPr>
              <w:t>Faculty of Engineering (FE)</w:t>
            </w:r>
          </w:p>
          <w:p w14:paraId="6AAAEACE" w14:textId="77777777" w:rsidR="0049194C" w:rsidRPr="0049194C" w:rsidRDefault="0049194C" w:rsidP="0049194C">
            <w:pPr>
              <w:jc w:val="center"/>
              <w:rPr>
                <w:rFonts w:eastAsiaTheme="minorHAnsi" w:cstheme="minorBidi"/>
                <w:b/>
                <w:bCs/>
                <w:sz w:val="28"/>
                <w:szCs w:val="32"/>
              </w:rPr>
            </w:pPr>
            <w:r w:rsidRPr="0049194C">
              <w:rPr>
                <w:rFonts w:eastAsiaTheme="minorHAnsi" w:cstheme="minorBidi"/>
                <w:b/>
                <w:bCs/>
                <w:sz w:val="28"/>
                <w:szCs w:val="36"/>
              </w:rPr>
              <w:t>Department of Electrical and Electronic Engineering (EEE)</w:t>
            </w:r>
          </w:p>
        </w:tc>
      </w:tr>
      <w:tr w:rsidR="0049194C" w:rsidRPr="0049194C" w14:paraId="362AD12C" w14:textId="77777777" w:rsidTr="00802052">
        <w:trPr>
          <w:trHeight w:val="144"/>
          <w:jc w:val="center"/>
        </w:trPr>
        <w:tc>
          <w:tcPr>
            <w:tcW w:w="2430" w:type="dxa"/>
            <w:gridSpan w:val="3"/>
            <w:tcBorders>
              <w:bottom w:val="single" w:sz="4" w:space="0" w:color="auto"/>
            </w:tcBorders>
            <w:vAlign w:val="center"/>
          </w:tcPr>
          <w:p w14:paraId="00C17D2E" w14:textId="77777777" w:rsidR="0049194C" w:rsidRPr="0049194C" w:rsidRDefault="0049194C" w:rsidP="0049194C">
            <w:pPr>
              <w:jc w:val="center"/>
              <w:rPr>
                <w:rFonts w:eastAsiaTheme="minorHAnsi" w:cstheme="minorBidi"/>
                <w:sz w:val="18"/>
                <w:szCs w:val="24"/>
              </w:rPr>
            </w:pPr>
          </w:p>
        </w:tc>
        <w:tc>
          <w:tcPr>
            <w:tcW w:w="4590" w:type="dxa"/>
            <w:tcBorders>
              <w:bottom w:val="single" w:sz="4" w:space="0" w:color="auto"/>
            </w:tcBorders>
            <w:vAlign w:val="center"/>
          </w:tcPr>
          <w:p w14:paraId="19EC0E4D" w14:textId="77777777" w:rsidR="0049194C" w:rsidRPr="0049194C" w:rsidRDefault="0049194C" w:rsidP="0049194C">
            <w:pPr>
              <w:jc w:val="center"/>
              <w:rPr>
                <w:rFonts w:eastAsiaTheme="minorHAnsi" w:cstheme="minorBidi"/>
                <w:sz w:val="18"/>
                <w:szCs w:val="24"/>
              </w:rPr>
            </w:pPr>
          </w:p>
        </w:tc>
        <w:tc>
          <w:tcPr>
            <w:tcW w:w="1530" w:type="dxa"/>
            <w:tcBorders>
              <w:bottom w:val="single" w:sz="4" w:space="0" w:color="auto"/>
            </w:tcBorders>
            <w:vAlign w:val="center"/>
          </w:tcPr>
          <w:p w14:paraId="0FED697B" w14:textId="77777777" w:rsidR="0049194C" w:rsidRPr="0049194C" w:rsidRDefault="0049194C" w:rsidP="0049194C">
            <w:pPr>
              <w:jc w:val="center"/>
              <w:rPr>
                <w:rFonts w:eastAsiaTheme="minorHAnsi" w:cstheme="minorBidi"/>
                <w:sz w:val="18"/>
                <w:szCs w:val="24"/>
              </w:rPr>
            </w:pPr>
          </w:p>
        </w:tc>
        <w:tc>
          <w:tcPr>
            <w:tcW w:w="1218" w:type="dxa"/>
            <w:gridSpan w:val="2"/>
            <w:tcBorders>
              <w:bottom w:val="single" w:sz="4" w:space="0" w:color="auto"/>
            </w:tcBorders>
            <w:vAlign w:val="center"/>
          </w:tcPr>
          <w:p w14:paraId="21F459EE" w14:textId="77777777" w:rsidR="0049194C" w:rsidRPr="0049194C" w:rsidRDefault="0049194C" w:rsidP="0049194C">
            <w:pPr>
              <w:jc w:val="center"/>
              <w:rPr>
                <w:rFonts w:eastAsiaTheme="minorHAnsi" w:cstheme="minorBidi"/>
                <w:sz w:val="18"/>
                <w:szCs w:val="24"/>
              </w:rPr>
            </w:pPr>
          </w:p>
        </w:tc>
      </w:tr>
      <w:tr w:rsidR="0049194C" w:rsidRPr="0049194C" w14:paraId="48F429FD" w14:textId="77777777" w:rsidTr="00802052">
        <w:trPr>
          <w:trHeight w:val="288"/>
          <w:jc w:val="center"/>
        </w:trPr>
        <w:tc>
          <w:tcPr>
            <w:tcW w:w="2430" w:type="dxa"/>
            <w:gridSpan w:val="3"/>
            <w:tcBorders>
              <w:top w:val="single" w:sz="4" w:space="0" w:color="auto"/>
              <w:left w:val="single" w:sz="4" w:space="0" w:color="auto"/>
              <w:bottom w:val="single" w:sz="4" w:space="0" w:color="auto"/>
              <w:right w:val="single" w:sz="4" w:space="0" w:color="auto"/>
            </w:tcBorders>
            <w:vAlign w:val="center"/>
          </w:tcPr>
          <w:p w14:paraId="23A74EAE" w14:textId="77777777" w:rsidR="0049194C" w:rsidRPr="0049194C" w:rsidRDefault="0049194C" w:rsidP="0049194C">
            <w:pPr>
              <w:jc w:val="both"/>
              <w:rPr>
                <w:rFonts w:eastAsiaTheme="minorHAnsi"/>
                <w:b/>
                <w:sz w:val="24"/>
                <w:szCs w:val="24"/>
              </w:rPr>
            </w:pPr>
            <w:r w:rsidRPr="0049194C">
              <w:rPr>
                <w:rFonts w:eastAsiaTheme="minorHAnsi"/>
                <w:b/>
                <w:sz w:val="24"/>
                <w:szCs w:val="24"/>
              </w:rPr>
              <w:t>Course Name:</w:t>
            </w:r>
          </w:p>
        </w:tc>
        <w:tc>
          <w:tcPr>
            <w:tcW w:w="4590" w:type="dxa"/>
            <w:tcBorders>
              <w:top w:val="single" w:sz="4" w:space="0" w:color="auto"/>
              <w:left w:val="single" w:sz="4" w:space="0" w:color="auto"/>
              <w:bottom w:val="single" w:sz="4" w:space="0" w:color="auto"/>
              <w:right w:val="single" w:sz="4" w:space="0" w:color="auto"/>
            </w:tcBorders>
            <w:vAlign w:val="center"/>
          </w:tcPr>
          <w:p w14:paraId="64822228" w14:textId="77777777" w:rsidR="0049194C" w:rsidRPr="0049194C" w:rsidRDefault="0049194C" w:rsidP="0049194C">
            <w:pPr>
              <w:jc w:val="both"/>
              <w:rPr>
                <w:rFonts w:eastAsiaTheme="minorHAnsi"/>
                <w:sz w:val="24"/>
                <w:szCs w:val="24"/>
              </w:rPr>
            </w:pPr>
            <w:r w:rsidRPr="0049194C">
              <w:rPr>
                <w:rFonts w:eastAsiaTheme="minorHAnsi"/>
                <w:sz w:val="24"/>
                <w:szCs w:val="24"/>
              </w:rPr>
              <w:t>Microprocessor and Embedded Systems</w:t>
            </w:r>
          </w:p>
        </w:tc>
        <w:tc>
          <w:tcPr>
            <w:tcW w:w="1530" w:type="dxa"/>
            <w:tcBorders>
              <w:top w:val="single" w:sz="4" w:space="0" w:color="auto"/>
              <w:left w:val="single" w:sz="4" w:space="0" w:color="auto"/>
              <w:bottom w:val="single" w:sz="4" w:space="0" w:color="auto"/>
              <w:right w:val="single" w:sz="4" w:space="0" w:color="auto"/>
            </w:tcBorders>
            <w:vAlign w:val="center"/>
          </w:tcPr>
          <w:p w14:paraId="6F65342A" w14:textId="77777777" w:rsidR="0049194C" w:rsidRPr="0049194C" w:rsidRDefault="0049194C" w:rsidP="0049194C">
            <w:pPr>
              <w:jc w:val="both"/>
              <w:rPr>
                <w:rFonts w:eastAsiaTheme="minorHAnsi"/>
                <w:b/>
                <w:sz w:val="24"/>
                <w:szCs w:val="24"/>
              </w:rPr>
            </w:pPr>
            <w:r w:rsidRPr="0049194C">
              <w:rPr>
                <w:rFonts w:eastAsiaTheme="minorHAnsi"/>
                <w:b/>
                <w:sz w:val="24"/>
                <w:szCs w:val="24"/>
              </w:rPr>
              <w:t>Course Code:</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188F3515" w14:textId="77777777" w:rsidR="0049194C" w:rsidRPr="0049194C" w:rsidRDefault="0049194C" w:rsidP="0049194C">
            <w:pPr>
              <w:jc w:val="both"/>
              <w:rPr>
                <w:rFonts w:eastAsiaTheme="minorHAnsi"/>
                <w:sz w:val="24"/>
                <w:szCs w:val="24"/>
              </w:rPr>
            </w:pPr>
            <w:r w:rsidRPr="0049194C">
              <w:rPr>
                <w:rFonts w:eastAsiaTheme="minorHAnsi"/>
                <w:sz w:val="24"/>
                <w:szCs w:val="24"/>
              </w:rPr>
              <w:t>EEE 4103</w:t>
            </w:r>
          </w:p>
        </w:tc>
      </w:tr>
      <w:tr w:rsidR="0049194C" w:rsidRPr="0049194C" w14:paraId="388D5C3E" w14:textId="77777777" w:rsidTr="00802052">
        <w:trPr>
          <w:trHeight w:val="288"/>
          <w:jc w:val="center"/>
        </w:trPr>
        <w:tc>
          <w:tcPr>
            <w:tcW w:w="2430" w:type="dxa"/>
            <w:gridSpan w:val="3"/>
            <w:tcBorders>
              <w:top w:val="single" w:sz="4" w:space="0" w:color="auto"/>
              <w:left w:val="single" w:sz="4" w:space="0" w:color="auto"/>
              <w:bottom w:val="single" w:sz="4" w:space="0" w:color="auto"/>
              <w:right w:val="single" w:sz="4" w:space="0" w:color="auto"/>
            </w:tcBorders>
            <w:vAlign w:val="center"/>
          </w:tcPr>
          <w:p w14:paraId="59FBB410" w14:textId="77777777" w:rsidR="0049194C" w:rsidRPr="0049194C" w:rsidRDefault="0049194C" w:rsidP="0049194C">
            <w:pPr>
              <w:jc w:val="both"/>
              <w:rPr>
                <w:rFonts w:eastAsiaTheme="minorHAnsi"/>
                <w:b/>
                <w:sz w:val="24"/>
                <w:szCs w:val="24"/>
              </w:rPr>
            </w:pPr>
            <w:r w:rsidRPr="0049194C">
              <w:rPr>
                <w:rFonts w:eastAsiaTheme="minorHAnsi"/>
                <w:b/>
                <w:sz w:val="24"/>
                <w:szCs w:val="24"/>
              </w:rPr>
              <w:t>Semester:</w:t>
            </w:r>
          </w:p>
        </w:tc>
        <w:tc>
          <w:tcPr>
            <w:tcW w:w="4590" w:type="dxa"/>
            <w:tcBorders>
              <w:top w:val="single" w:sz="4" w:space="0" w:color="auto"/>
              <w:left w:val="single" w:sz="4" w:space="0" w:color="auto"/>
              <w:bottom w:val="single" w:sz="4" w:space="0" w:color="auto"/>
              <w:right w:val="single" w:sz="4" w:space="0" w:color="auto"/>
            </w:tcBorders>
            <w:vAlign w:val="center"/>
          </w:tcPr>
          <w:p w14:paraId="2837ABE5" w14:textId="77777777" w:rsidR="0049194C" w:rsidRPr="0049194C" w:rsidRDefault="0049194C" w:rsidP="0049194C">
            <w:pPr>
              <w:jc w:val="both"/>
              <w:rPr>
                <w:rFonts w:eastAsiaTheme="minorHAnsi"/>
                <w:sz w:val="24"/>
                <w:szCs w:val="24"/>
              </w:rPr>
            </w:pPr>
            <w:r w:rsidRPr="0049194C">
              <w:rPr>
                <w:rFonts w:eastAsiaTheme="minorHAnsi"/>
                <w:sz w:val="24"/>
                <w:szCs w:val="24"/>
              </w:rPr>
              <w:t>Fall 2023-2024</w:t>
            </w:r>
          </w:p>
        </w:tc>
        <w:tc>
          <w:tcPr>
            <w:tcW w:w="1530" w:type="dxa"/>
            <w:tcBorders>
              <w:top w:val="single" w:sz="4" w:space="0" w:color="auto"/>
              <w:left w:val="single" w:sz="4" w:space="0" w:color="auto"/>
              <w:bottom w:val="single" w:sz="4" w:space="0" w:color="auto"/>
              <w:right w:val="single" w:sz="4" w:space="0" w:color="auto"/>
            </w:tcBorders>
            <w:vAlign w:val="center"/>
          </w:tcPr>
          <w:p w14:paraId="7ACA411C" w14:textId="77777777" w:rsidR="0049194C" w:rsidRPr="0049194C" w:rsidRDefault="0049194C" w:rsidP="0049194C">
            <w:pPr>
              <w:jc w:val="both"/>
              <w:rPr>
                <w:rFonts w:eastAsiaTheme="minorHAnsi"/>
                <w:b/>
                <w:sz w:val="24"/>
                <w:szCs w:val="24"/>
              </w:rPr>
            </w:pPr>
            <w:r w:rsidRPr="0049194C">
              <w:rPr>
                <w:rFonts w:eastAsiaTheme="minorHAnsi"/>
                <w:b/>
                <w:sz w:val="24"/>
                <w:szCs w:val="24"/>
              </w:rPr>
              <w:t>Section:</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3C30D5F8" w14:textId="77777777" w:rsidR="0049194C" w:rsidRPr="0049194C" w:rsidRDefault="0049194C" w:rsidP="0049194C">
            <w:pPr>
              <w:jc w:val="center"/>
              <w:rPr>
                <w:rFonts w:ascii="Nirmala UI" w:eastAsiaTheme="minorHAnsi" w:hAnsi="Nirmala UI" w:cs="Nirmala UI"/>
                <w:sz w:val="24"/>
                <w:szCs w:val="24"/>
              </w:rPr>
            </w:pPr>
            <w:r w:rsidRPr="0049194C">
              <w:rPr>
                <w:rFonts w:ascii="Nirmala UI" w:eastAsiaTheme="minorHAnsi" w:hAnsi="Nirmala UI" w:cs="Nirmala UI"/>
                <w:sz w:val="24"/>
                <w:szCs w:val="24"/>
              </w:rPr>
              <w:t>O</w:t>
            </w:r>
          </w:p>
        </w:tc>
      </w:tr>
      <w:tr w:rsidR="0049194C" w:rsidRPr="0049194C" w14:paraId="4E3394BF" w14:textId="77777777" w:rsidTr="00802052">
        <w:trPr>
          <w:trHeight w:val="288"/>
          <w:jc w:val="center"/>
        </w:trPr>
        <w:tc>
          <w:tcPr>
            <w:tcW w:w="2430" w:type="dxa"/>
            <w:gridSpan w:val="3"/>
            <w:tcBorders>
              <w:top w:val="single" w:sz="4" w:space="0" w:color="auto"/>
              <w:left w:val="single" w:sz="4" w:space="0" w:color="auto"/>
              <w:bottom w:val="single" w:sz="4" w:space="0" w:color="auto"/>
              <w:right w:val="single" w:sz="4" w:space="0" w:color="auto"/>
            </w:tcBorders>
            <w:vAlign w:val="center"/>
          </w:tcPr>
          <w:p w14:paraId="22188580" w14:textId="77777777" w:rsidR="0049194C" w:rsidRPr="0049194C" w:rsidRDefault="0049194C" w:rsidP="0049194C">
            <w:pPr>
              <w:jc w:val="both"/>
              <w:rPr>
                <w:rFonts w:eastAsiaTheme="minorHAnsi"/>
                <w:b/>
                <w:sz w:val="24"/>
                <w:szCs w:val="24"/>
              </w:rPr>
            </w:pPr>
            <w:r w:rsidRPr="0049194C">
              <w:rPr>
                <w:rFonts w:eastAsiaTheme="minorHAnsi"/>
                <w:b/>
                <w:sz w:val="24"/>
                <w:szCs w:val="24"/>
              </w:rPr>
              <w:t>Faculty Name:</w:t>
            </w:r>
          </w:p>
        </w:tc>
        <w:tc>
          <w:tcPr>
            <w:tcW w:w="7338" w:type="dxa"/>
            <w:gridSpan w:val="4"/>
            <w:tcBorders>
              <w:top w:val="single" w:sz="4" w:space="0" w:color="auto"/>
              <w:left w:val="single" w:sz="4" w:space="0" w:color="auto"/>
              <w:bottom w:val="single" w:sz="4" w:space="0" w:color="auto"/>
              <w:right w:val="single" w:sz="4" w:space="0" w:color="auto"/>
            </w:tcBorders>
            <w:vAlign w:val="center"/>
          </w:tcPr>
          <w:p w14:paraId="21C64436" w14:textId="41EED5E2" w:rsidR="0049194C" w:rsidRPr="00AE223A" w:rsidRDefault="00AE223A" w:rsidP="0049194C">
            <w:pPr>
              <w:jc w:val="both"/>
              <w:rPr>
                <w:rFonts w:eastAsiaTheme="minorHAnsi"/>
                <w:b/>
                <w:bCs/>
                <w:sz w:val="24"/>
                <w:szCs w:val="24"/>
              </w:rPr>
            </w:pPr>
            <w:r>
              <w:rPr>
                <w:rFonts w:eastAsiaTheme="minorHAnsi"/>
                <w:b/>
                <w:bCs/>
                <w:sz w:val="24"/>
                <w:szCs w:val="24"/>
              </w:rPr>
              <w:t>Protik Parvez Sheikh</w:t>
            </w:r>
          </w:p>
        </w:tc>
      </w:tr>
      <w:tr w:rsidR="0049194C" w:rsidRPr="0049194C" w14:paraId="4A1FC62F" w14:textId="77777777" w:rsidTr="00802052">
        <w:trPr>
          <w:jc w:val="center"/>
        </w:trPr>
        <w:tc>
          <w:tcPr>
            <w:tcW w:w="2430" w:type="dxa"/>
            <w:gridSpan w:val="3"/>
            <w:tcBorders>
              <w:top w:val="single" w:sz="4" w:space="0" w:color="auto"/>
              <w:bottom w:val="single" w:sz="4" w:space="0" w:color="auto"/>
            </w:tcBorders>
            <w:vAlign w:val="center"/>
          </w:tcPr>
          <w:p w14:paraId="2BDE4804" w14:textId="77777777" w:rsidR="0049194C" w:rsidRPr="0049194C" w:rsidRDefault="0049194C" w:rsidP="0049194C">
            <w:pPr>
              <w:jc w:val="both"/>
              <w:rPr>
                <w:rFonts w:eastAsiaTheme="minorHAnsi"/>
                <w:b/>
                <w:sz w:val="18"/>
                <w:szCs w:val="18"/>
              </w:rPr>
            </w:pPr>
          </w:p>
        </w:tc>
        <w:tc>
          <w:tcPr>
            <w:tcW w:w="4590" w:type="dxa"/>
            <w:tcBorders>
              <w:top w:val="single" w:sz="4" w:space="0" w:color="auto"/>
              <w:bottom w:val="single" w:sz="4" w:space="0" w:color="auto"/>
            </w:tcBorders>
            <w:vAlign w:val="center"/>
          </w:tcPr>
          <w:p w14:paraId="097D991F" w14:textId="77777777" w:rsidR="0049194C" w:rsidRPr="0049194C" w:rsidRDefault="0049194C" w:rsidP="0049194C">
            <w:pPr>
              <w:jc w:val="both"/>
              <w:rPr>
                <w:rFonts w:eastAsiaTheme="minorHAnsi"/>
                <w:sz w:val="18"/>
                <w:szCs w:val="18"/>
              </w:rPr>
            </w:pPr>
          </w:p>
        </w:tc>
        <w:tc>
          <w:tcPr>
            <w:tcW w:w="1530" w:type="dxa"/>
            <w:tcBorders>
              <w:top w:val="single" w:sz="4" w:space="0" w:color="auto"/>
              <w:bottom w:val="single" w:sz="4" w:space="0" w:color="auto"/>
            </w:tcBorders>
            <w:vAlign w:val="center"/>
          </w:tcPr>
          <w:p w14:paraId="326801AB" w14:textId="77777777" w:rsidR="0049194C" w:rsidRPr="0049194C" w:rsidRDefault="0049194C" w:rsidP="0049194C">
            <w:pPr>
              <w:jc w:val="both"/>
              <w:rPr>
                <w:rFonts w:eastAsiaTheme="minorHAnsi"/>
                <w:sz w:val="18"/>
                <w:szCs w:val="18"/>
              </w:rPr>
            </w:pPr>
          </w:p>
        </w:tc>
        <w:tc>
          <w:tcPr>
            <w:tcW w:w="1218" w:type="dxa"/>
            <w:gridSpan w:val="2"/>
            <w:tcBorders>
              <w:top w:val="single" w:sz="4" w:space="0" w:color="auto"/>
              <w:bottom w:val="single" w:sz="4" w:space="0" w:color="auto"/>
            </w:tcBorders>
            <w:vAlign w:val="center"/>
          </w:tcPr>
          <w:p w14:paraId="5B14DAEE" w14:textId="77777777" w:rsidR="0049194C" w:rsidRPr="0049194C" w:rsidRDefault="0049194C" w:rsidP="0049194C">
            <w:pPr>
              <w:jc w:val="both"/>
              <w:rPr>
                <w:rFonts w:eastAsiaTheme="minorHAnsi"/>
                <w:sz w:val="18"/>
                <w:szCs w:val="18"/>
              </w:rPr>
            </w:pPr>
          </w:p>
        </w:tc>
      </w:tr>
      <w:tr w:rsidR="0049194C" w:rsidRPr="0049194C" w14:paraId="27E15E18" w14:textId="77777777" w:rsidTr="00802052">
        <w:trPr>
          <w:trHeight w:val="576"/>
          <w:jc w:val="center"/>
        </w:trPr>
        <w:tc>
          <w:tcPr>
            <w:tcW w:w="2430" w:type="dxa"/>
            <w:gridSpan w:val="3"/>
            <w:tcBorders>
              <w:top w:val="single" w:sz="4" w:space="0" w:color="auto"/>
              <w:left w:val="single" w:sz="4" w:space="0" w:color="auto"/>
              <w:bottom w:val="single" w:sz="4" w:space="0" w:color="auto"/>
              <w:right w:val="single" w:sz="4" w:space="0" w:color="auto"/>
            </w:tcBorders>
            <w:vAlign w:val="center"/>
          </w:tcPr>
          <w:p w14:paraId="4002DE3A" w14:textId="77777777" w:rsidR="0049194C" w:rsidRPr="0049194C" w:rsidRDefault="0049194C" w:rsidP="0049194C">
            <w:pPr>
              <w:rPr>
                <w:rFonts w:eastAsiaTheme="minorHAnsi"/>
                <w:b/>
                <w:sz w:val="24"/>
                <w:szCs w:val="24"/>
              </w:rPr>
            </w:pPr>
            <w:r w:rsidRPr="0049194C">
              <w:rPr>
                <w:rFonts w:eastAsiaTheme="minorHAnsi"/>
                <w:b/>
                <w:sz w:val="24"/>
                <w:szCs w:val="24"/>
              </w:rPr>
              <w:t>Capstone Project Title:</w:t>
            </w:r>
          </w:p>
        </w:tc>
        <w:tc>
          <w:tcPr>
            <w:tcW w:w="7338" w:type="dxa"/>
            <w:gridSpan w:val="4"/>
            <w:tcBorders>
              <w:top w:val="single" w:sz="4" w:space="0" w:color="auto"/>
              <w:left w:val="single" w:sz="4" w:space="0" w:color="auto"/>
              <w:bottom w:val="single" w:sz="4" w:space="0" w:color="auto"/>
              <w:right w:val="single" w:sz="4" w:space="0" w:color="auto"/>
            </w:tcBorders>
            <w:vAlign w:val="center"/>
          </w:tcPr>
          <w:p w14:paraId="49143927" w14:textId="77777777" w:rsidR="0049194C" w:rsidRPr="0049194C" w:rsidRDefault="0049194C" w:rsidP="0049194C">
            <w:pPr>
              <w:jc w:val="both"/>
              <w:rPr>
                <w:rFonts w:eastAsiaTheme="minorHAnsi"/>
                <w:sz w:val="24"/>
                <w:szCs w:val="24"/>
              </w:rPr>
            </w:pPr>
            <w:r w:rsidRPr="0049194C">
              <w:rPr>
                <w:rFonts w:eastAsiaTheme="minorHAnsi"/>
                <w:sz w:val="24"/>
                <w:szCs w:val="24"/>
              </w:rPr>
              <w:t>Smart Soil Moisture Management System with Automated Watering</w:t>
            </w:r>
          </w:p>
        </w:tc>
      </w:tr>
      <w:tr w:rsidR="0049194C" w:rsidRPr="0049194C" w14:paraId="2C3A8683" w14:textId="77777777" w:rsidTr="00802052">
        <w:trPr>
          <w:trHeight w:val="288"/>
          <w:jc w:val="center"/>
        </w:trPr>
        <w:tc>
          <w:tcPr>
            <w:tcW w:w="2430" w:type="dxa"/>
            <w:gridSpan w:val="3"/>
            <w:tcBorders>
              <w:top w:val="single" w:sz="4" w:space="0" w:color="auto"/>
              <w:left w:val="single" w:sz="4" w:space="0" w:color="auto"/>
              <w:bottom w:val="single" w:sz="4" w:space="0" w:color="auto"/>
              <w:right w:val="single" w:sz="4" w:space="0" w:color="auto"/>
            </w:tcBorders>
            <w:vAlign w:val="center"/>
          </w:tcPr>
          <w:p w14:paraId="0BE378CB" w14:textId="77777777" w:rsidR="0049194C" w:rsidRPr="0049194C" w:rsidRDefault="0049194C" w:rsidP="0049194C">
            <w:pPr>
              <w:rPr>
                <w:rFonts w:eastAsiaTheme="minorHAnsi"/>
                <w:b/>
                <w:sz w:val="24"/>
                <w:szCs w:val="24"/>
              </w:rPr>
            </w:pPr>
            <w:r w:rsidRPr="0049194C">
              <w:rPr>
                <w:rFonts w:eastAsiaTheme="minorHAnsi"/>
                <w:b/>
                <w:sz w:val="24"/>
                <w:szCs w:val="24"/>
              </w:rPr>
              <w:t>Project Group #:</w:t>
            </w:r>
          </w:p>
        </w:tc>
        <w:tc>
          <w:tcPr>
            <w:tcW w:w="7338" w:type="dxa"/>
            <w:gridSpan w:val="4"/>
            <w:tcBorders>
              <w:top w:val="single" w:sz="4" w:space="0" w:color="auto"/>
              <w:left w:val="single" w:sz="4" w:space="0" w:color="auto"/>
              <w:bottom w:val="single" w:sz="4" w:space="0" w:color="auto"/>
              <w:right w:val="single" w:sz="4" w:space="0" w:color="auto"/>
            </w:tcBorders>
            <w:vAlign w:val="center"/>
          </w:tcPr>
          <w:p w14:paraId="309DAE75" w14:textId="15C8F27F" w:rsidR="0049194C" w:rsidRPr="0049194C" w:rsidRDefault="0049194C" w:rsidP="0049194C">
            <w:pPr>
              <w:jc w:val="both"/>
              <w:rPr>
                <w:rFonts w:eastAsiaTheme="minorHAnsi"/>
                <w:sz w:val="24"/>
                <w:szCs w:val="24"/>
              </w:rPr>
            </w:pPr>
            <w:r w:rsidRPr="0049194C">
              <w:rPr>
                <w:rFonts w:eastAsiaTheme="minorHAnsi"/>
                <w:sz w:val="24"/>
                <w:szCs w:val="24"/>
              </w:rPr>
              <w:t xml:space="preserve"> 0</w:t>
            </w:r>
            <w:r w:rsidR="00AE223A">
              <w:rPr>
                <w:rFonts w:eastAsiaTheme="minorHAnsi"/>
                <w:sz w:val="24"/>
                <w:szCs w:val="24"/>
              </w:rPr>
              <w:t>4</w:t>
            </w:r>
          </w:p>
        </w:tc>
      </w:tr>
      <w:tr w:rsidR="0049194C" w:rsidRPr="0049194C" w14:paraId="6C396ABD" w14:textId="77777777" w:rsidTr="00802052">
        <w:trPr>
          <w:jc w:val="center"/>
        </w:trPr>
        <w:tc>
          <w:tcPr>
            <w:tcW w:w="2430" w:type="dxa"/>
            <w:gridSpan w:val="3"/>
            <w:tcBorders>
              <w:top w:val="single" w:sz="4" w:space="0" w:color="auto"/>
              <w:bottom w:val="single" w:sz="4" w:space="0" w:color="auto"/>
            </w:tcBorders>
            <w:vAlign w:val="center"/>
          </w:tcPr>
          <w:p w14:paraId="5C47186B" w14:textId="77777777" w:rsidR="0049194C" w:rsidRPr="0049194C" w:rsidRDefault="0049194C" w:rsidP="0049194C">
            <w:pPr>
              <w:jc w:val="center"/>
              <w:rPr>
                <w:rFonts w:eastAsiaTheme="minorHAnsi"/>
                <w:sz w:val="18"/>
                <w:szCs w:val="18"/>
              </w:rPr>
            </w:pPr>
          </w:p>
        </w:tc>
        <w:tc>
          <w:tcPr>
            <w:tcW w:w="4590" w:type="dxa"/>
            <w:tcBorders>
              <w:top w:val="single" w:sz="4" w:space="0" w:color="auto"/>
              <w:bottom w:val="single" w:sz="4" w:space="0" w:color="auto"/>
            </w:tcBorders>
            <w:vAlign w:val="center"/>
          </w:tcPr>
          <w:p w14:paraId="2E80AFFE" w14:textId="77777777" w:rsidR="0049194C" w:rsidRPr="0049194C" w:rsidRDefault="0049194C" w:rsidP="0049194C">
            <w:pPr>
              <w:jc w:val="center"/>
              <w:rPr>
                <w:rFonts w:eastAsiaTheme="minorHAnsi"/>
                <w:sz w:val="18"/>
                <w:szCs w:val="18"/>
              </w:rPr>
            </w:pPr>
          </w:p>
        </w:tc>
        <w:tc>
          <w:tcPr>
            <w:tcW w:w="1530" w:type="dxa"/>
            <w:tcBorders>
              <w:top w:val="single" w:sz="4" w:space="0" w:color="auto"/>
              <w:bottom w:val="single" w:sz="4" w:space="0" w:color="auto"/>
            </w:tcBorders>
            <w:vAlign w:val="center"/>
          </w:tcPr>
          <w:p w14:paraId="19EC6510" w14:textId="77777777" w:rsidR="0049194C" w:rsidRPr="0049194C" w:rsidRDefault="0049194C" w:rsidP="0049194C">
            <w:pPr>
              <w:jc w:val="center"/>
              <w:rPr>
                <w:rFonts w:eastAsiaTheme="minorHAnsi"/>
                <w:sz w:val="18"/>
                <w:szCs w:val="18"/>
              </w:rPr>
            </w:pPr>
          </w:p>
        </w:tc>
        <w:tc>
          <w:tcPr>
            <w:tcW w:w="1218" w:type="dxa"/>
            <w:gridSpan w:val="2"/>
            <w:tcBorders>
              <w:top w:val="single" w:sz="4" w:space="0" w:color="auto"/>
              <w:bottom w:val="single" w:sz="4" w:space="0" w:color="auto"/>
            </w:tcBorders>
            <w:vAlign w:val="center"/>
          </w:tcPr>
          <w:p w14:paraId="1CEDDCB9" w14:textId="77777777" w:rsidR="0049194C" w:rsidRPr="0049194C" w:rsidRDefault="0049194C" w:rsidP="0049194C">
            <w:pPr>
              <w:jc w:val="center"/>
              <w:rPr>
                <w:rFonts w:eastAsiaTheme="minorHAnsi"/>
                <w:sz w:val="18"/>
                <w:szCs w:val="18"/>
              </w:rPr>
            </w:pPr>
          </w:p>
        </w:tc>
      </w:tr>
      <w:tr w:rsidR="0049194C" w:rsidRPr="0049194C" w14:paraId="0EE82843" w14:textId="77777777" w:rsidTr="00802052">
        <w:trPr>
          <w:trHeight w:val="288"/>
          <w:jc w:val="center"/>
        </w:trPr>
        <w:tc>
          <w:tcPr>
            <w:tcW w:w="810" w:type="dxa"/>
            <w:tcBorders>
              <w:top w:val="single" w:sz="4" w:space="0" w:color="auto"/>
              <w:left w:val="single" w:sz="4" w:space="0" w:color="auto"/>
              <w:bottom w:val="single" w:sz="4" w:space="0" w:color="auto"/>
              <w:right w:val="single" w:sz="4" w:space="0" w:color="auto"/>
            </w:tcBorders>
            <w:vAlign w:val="center"/>
          </w:tcPr>
          <w:p w14:paraId="71C0C413" w14:textId="77777777" w:rsidR="0049194C" w:rsidRPr="0049194C" w:rsidRDefault="0049194C" w:rsidP="0049194C">
            <w:pPr>
              <w:jc w:val="center"/>
              <w:rPr>
                <w:rFonts w:eastAsiaTheme="minorHAnsi"/>
                <w:b/>
                <w:sz w:val="24"/>
                <w:szCs w:val="24"/>
              </w:rPr>
            </w:pPr>
            <w:r w:rsidRPr="0049194C">
              <w:rPr>
                <w:rFonts w:eastAsiaTheme="minorHAnsi"/>
                <w:b/>
                <w:sz w:val="24"/>
                <w:szCs w:val="24"/>
              </w:rPr>
              <w:t>SL #</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0B2F1101" w14:textId="77777777" w:rsidR="0049194C" w:rsidRPr="0049194C" w:rsidRDefault="0049194C" w:rsidP="0049194C">
            <w:pPr>
              <w:jc w:val="center"/>
              <w:rPr>
                <w:rFonts w:eastAsiaTheme="minorHAnsi"/>
                <w:b/>
                <w:sz w:val="24"/>
                <w:szCs w:val="24"/>
              </w:rPr>
            </w:pPr>
            <w:r w:rsidRPr="0049194C">
              <w:rPr>
                <w:rFonts w:eastAsiaTheme="minorHAnsi"/>
                <w:b/>
                <w:sz w:val="24"/>
                <w:szCs w:val="24"/>
              </w:rPr>
              <w:t>Student Name</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27AC0FD5" w14:textId="77777777" w:rsidR="0049194C" w:rsidRPr="0049194C" w:rsidRDefault="0049194C" w:rsidP="0049194C">
            <w:pPr>
              <w:jc w:val="center"/>
              <w:rPr>
                <w:rFonts w:eastAsiaTheme="minorHAnsi"/>
                <w:b/>
                <w:sz w:val="24"/>
                <w:szCs w:val="24"/>
              </w:rPr>
            </w:pPr>
            <w:r w:rsidRPr="0049194C">
              <w:rPr>
                <w:rFonts w:eastAsiaTheme="minorHAnsi"/>
                <w:b/>
                <w:sz w:val="24"/>
                <w:szCs w:val="24"/>
              </w:rPr>
              <w:t>Student ID #</w:t>
            </w:r>
          </w:p>
        </w:tc>
      </w:tr>
      <w:tr w:rsidR="0049194C" w:rsidRPr="0049194C" w14:paraId="19B58AD3" w14:textId="77777777" w:rsidTr="00802052">
        <w:trPr>
          <w:trHeight w:val="288"/>
          <w:jc w:val="center"/>
        </w:trPr>
        <w:tc>
          <w:tcPr>
            <w:tcW w:w="810" w:type="dxa"/>
            <w:tcBorders>
              <w:top w:val="single" w:sz="4" w:space="0" w:color="auto"/>
              <w:left w:val="single" w:sz="4" w:space="0" w:color="auto"/>
              <w:bottom w:val="single" w:sz="4" w:space="0" w:color="auto"/>
              <w:right w:val="single" w:sz="4" w:space="0" w:color="auto"/>
            </w:tcBorders>
            <w:vAlign w:val="center"/>
          </w:tcPr>
          <w:p w14:paraId="7B5D498F" w14:textId="77777777" w:rsidR="0049194C" w:rsidRPr="0049194C" w:rsidRDefault="0049194C" w:rsidP="0049194C">
            <w:pPr>
              <w:jc w:val="center"/>
              <w:rPr>
                <w:rFonts w:eastAsiaTheme="minorHAnsi"/>
                <w:b/>
                <w:sz w:val="24"/>
                <w:szCs w:val="24"/>
              </w:rPr>
            </w:pPr>
            <w:r w:rsidRPr="0049194C">
              <w:rPr>
                <w:rFonts w:eastAsiaTheme="minorHAnsi"/>
                <w:b/>
                <w:sz w:val="24"/>
                <w:szCs w:val="24"/>
              </w:rPr>
              <w:t>1.</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44DBEE22" w14:textId="03D71C38" w:rsidR="0049194C" w:rsidRPr="0049194C" w:rsidRDefault="0049194C" w:rsidP="00AE223A">
            <w:pPr>
              <w:jc w:val="center"/>
              <w:rPr>
                <w:rFonts w:eastAsiaTheme="minorHAnsi"/>
                <w:b/>
                <w:sz w:val="24"/>
                <w:szCs w:val="24"/>
              </w:rPr>
            </w:pPr>
            <w:r w:rsidRPr="0049194C">
              <w:rPr>
                <w:rFonts w:eastAsiaTheme="minorHAnsi"/>
                <w:b/>
                <w:sz w:val="24"/>
                <w:szCs w:val="24"/>
              </w:rPr>
              <w:t>M</w:t>
            </w:r>
            <w:r w:rsidR="00AE223A">
              <w:rPr>
                <w:rFonts w:eastAsiaTheme="minorHAnsi"/>
                <w:b/>
                <w:sz w:val="24"/>
                <w:szCs w:val="24"/>
              </w:rPr>
              <w:t xml:space="preserve">d. </w:t>
            </w:r>
            <w:proofErr w:type="spellStart"/>
            <w:r w:rsidR="00AE223A">
              <w:rPr>
                <w:rFonts w:eastAsiaTheme="minorHAnsi"/>
                <w:b/>
                <w:sz w:val="24"/>
                <w:szCs w:val="24"/>
              </w:rPr>
              <w:t>Jobaer</w:t>
            </w:r>
            <w:proofErr w:type="spellEnd"/>
            <w:r w:rsidR="00AE223A">
              <w:rPr>
                <w:rFonts w:eastAsiaTheme="minorHAnsi"/>
                <w:b/>
                <w:sz w:val="24"/>
                <w:szCs w:val="24"/>
              </w:rPr>
              <w:t xml:space="preserve"> Hossain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444B5981" w14:textId="1BDCC9F5" w:rsidR="0049194C" w:rsidRPr="0049194C" w:rsidRDefault="0049194C" w:rsidP="0049194C">
            <w:pPr>
              <w:jc w:val="center"/>
              <w:rPr>
                <w:rFonts w:eastAsiaTheme="minorHAnsi"/>
                <w:b/>
                <w:sz w:val="24"/>
                <w:szCs w:val="24"/>
              </w:rPr>
            </w:pPr>
            <w:r w:rsidRPr="0049194C">
              <w:rPr>
                <w:rFonts w:eastAsiaTheme="minorHAnsi"/>
                <w:b/>
                <w:sz w:val="24"/>
                <w:szCs w:val="24"/>
              </w:rPr>
              <w:t>22-</w:t>
            </w:r>
            <w:r w:rsidR="00AE223A">
              <w:rPr>
                <w:rFonts w:eastAsiaTheme="minorHAnsi"/>
                <w:b/>
                <w:sz w:val="24"/>
                <w:szCs w:val="24"/>
              </w:rPr>
              <w:t>47116</w:t>
            </w:r>
            <w:r w:rsidRPr="0049194C">
              <w:rPr>
                <w:rFonts w:eastAsiaTheme="minorHAnsi"/>
                <w:b/>
                <w:sz w:val="24"/>
                <w:szCs w:val="24"/>
              </w:rPr>
              <w:t>-1</w:t>
            </w:r>
          </w:p>
        </w:tc>
      </w:tr>
      <w:tr w:rsidR="0049194C" w:rsidRPr="0049194C" w14:paraId="4BB22CB5" w14:textId="77777777" w:rsidTr="00802052">
        <w:trPr>
          <w:trHeight w:val="288"/>
          <w:jc w:val="center"/>
        </w:trPr>
        <w:tc>
          <w:tcPr>
            <w:tcW w:w="810" w:type="dxa"/>
            <w:tcBorders>
              <w:top w:val="single" w:sz="4" w:space="0" w:color="auto"/>
              <w:left w:val="single" w:sz="4" w:space="0" w:color="auto"/>
              <w:bottom w:val="single" w:sz="4" w:space="0" w:color="auto"/>
              <w:right w:val="single" w:sz="4" w:space="0" w:color="auto"/>
            </w:tcBorders>
            <w:vAlign w:val="center"/>
          </w:tcPr>
          <w:p w14:paraId="649B75C6" w14:textId="77777777" w:rsidR="0049194C" w:rsidRPr="0049194C" w:rsidRDefault="0049194C" w:rsidP="0049194C">
            <w:pPr>
              <w:jc w:val="center"/>
              <w:rPr>
                <w:rFonts w:eastAsiaTheme="minorHAnsi"/>
                <w:b/>
                <w:sz w:val="24"/>
                <w:szCs w:val="24"/>
              </w:rPr>
            </w:pPr>
            <w:r w:rsidRPr="0049194C">
              <w:rPr>
                <w:rFonts w:eastAsiaTheme="minorHAnsi"/>
                <w:b/>
                <w:sz w:val="24"/>
                <w:szCs w:val="24"/>
              </w:rPr>
              <w:t>2.</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3B0224D1" w14:textId="3FA2AD58" w:rsidR="0049194C" w:rsidRPr="0049194C" w:rsidRDefault="00AE223A" w:rsidP="00AE223A">
            <w:pPr>
              <w:jc w:val="center"/>
              <w:rPr>
                <w:rFonts w:eastAsiaTheme="minorHAnsi"/>
                <w:b/>
                <w:sz w:val="24"/>
                <w:szCs w:val="24"/>
              </w:rPr>
            </w:pPr>
            <w:r>
              <w:rPr>
                <w:rFonts w:eastAsiaTheme="minorHAnsi"/>
                <w:b/>
                <w:sz w:val="24"/>
                <w:szCs w:val="24"/>
              </w:rPr>
              <w:t>Samia Sharmin Dola</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5C4B3161" w14:textId="1AE9DDEE" w:rsidR="0049194C" w:rsidRPr="0049194C" w:rsidRDefault="0049194C" w:rsidP="0049194C">
            <w:pPr>
              <w:jc w:val="center"/>
              <w:rPr>
                <w:rFonts w:eastAsiaTheme="minorHAnsi"/>
                <w:b/>
                <w:sz w:val="24"/>
                <w:szCs w:val="24"/>
              </w:rPr>
            </w:pPr>
            <w:r w:rsidRPr="0049194C">
              <w:rPr>
                <w:rFonts w:eastAsiaTheme="minorHAnsi"/>
                <w:b/>
                <w:sz w:val="24"/>
                <w:szCs w:val="24"/>
              </w:rPr>
              <w:t>2</w:t>
            </w:r>
            <w:r w:rsidR="00AE223A">
              <w:rPr>
                <w:rFonts w:eastAsiaTheme="minorHAnsi"/>
                <w:b/>
                <w:sz w:val="24"/>
                <w:szCs w:val="24"/>
              </w:rPr>
              <w:t>2</w:t>
            </w:r>
            <w:r w:rsidRPr="0049194C">
              <w:rPr>
                <w:rFonts w:eastAsiaTheme="minorHAnsi"/>
                <w:b/>
                <w:sz w:val="24"/>
                <w:szCs w:val="24"/>
              </w:rPr>
              <w:t>-4</w:t>
            </w:r>
            <w:r w:rsidR="00AE223A">
              <w:rPr>
                <w:rFonts w:eastAsiaTheme="minorHAnsi"/>
                <w:b/>
                <w:sz w:val="24"/>
                <w:szCs w:val="24"/>
              </w:rPr>
              <w:t>7126</w:t>
            </w:r>
            <w:r w:rsidRPr="0049194C">
              <w:rPr>
                <w:rFonts w:eastAsiaTheme="minorHAnsi"/>
                <w:b/>
                <w:sz w:val="24"/>
                <w:szCs w:val="24"/>
              </w:rPr>
              <w:t>-</w:t>
            </w:r>
            <w:r w:rsidR="00AE223A">
              <w:rPr>
                <w:rFonts w:eastAsiaTheme="minorHAnsi"/>
                <w:b/>
                <w:sz w:val="24"/>
                <w:szCs w:val="24"/>
              </w:rPr>
              <w:t>1</w:t>
            </w:r>
          </w:p>
        </w:tc>
      </w:tr>
      <w:tr w:rsidR="0049194C" w:rsidRPr="0049194C" w14:paraId="605FBF6B" w14:textId="77777777" w:rsidTr="00802052">
        <w:trPr>
          <w:trHeight w:val="288"/>
          <w:jc w:val="center"/>
        </w:trPr>
        <w:tc>
          <w:tcPr>
            <w:tcW w:w="810" w:type="dxa"/>
            <w:tcBorders>
              <w:top w:val="single" w:sz="4" w:space="0" w:color="auto"/>
              <w:left w:val="single" w:sz="4" w:space="0" w:color="auto"/>
              <w:bottom w:val="single" w:sz="4" w:space="0" w:color="auto"/>
              <w:right w:val="single" w:sz="4" w:space="0" w:color="auto"/>
            </w:tcBorders>
            <w:vAlign w:val="center"/>
          </w:tcPr>
          <w:p w14:paraId="0D69E6C3" w14:textId="77777777" w:rsidR="0049194C" w:rsidRPr="0049194C" w:rsidRDefault="0049194C" w:rsidP="0049194C">
            <w:pPr>
              <w:jc w:val="center"/>
              <w:rPr>
                <w:rFonts w:eastAsiaTheme="minorHAnsi"/>
                <w:b/>
                <w:sz w:val="24"/>
                <w:szCs w:val="24"/>
              </w:rPr>
            </w:pPr>
            <w:r w:rsidRPr="0049194C">
              <w:rPr>
                <w:rFonts w:eastAsiaTheme="minorHAnsi"/>
                <w:b/>
                <w:sz w:val="24"/>
                <w:szCs w:val="24"/>
              </w:rPr>
              <w:t>3.</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32C67380" w14:textId="0EB942D2" w:rsidR="0049194C" w:rsidRPr="0049194C" w:rsidRDefault="0049194C" w:rsidP="00AE223A">
            <w:pPr>
              <w:jc w:val="center"/>
              <w:rPr>
                <w:rFonts w:eastAsiaTheme="minorHAnsi"/>
                <w:b/>
                <w:sz w:val="24"/>
                <w:szCs w:val="24"/>
              </w:rPr>
            </w:pPr>
            <w:r w:rsidRPr="0049194C">
              <w:rPr>
                <w:rFonts w:eastAsiaTheme="minorHAnsi"/>
                <w:b/>
                <w:sz w:val="24"/>
                <w:szCs w:val="24"/>
              </w:rPr>
              <w:t>M</w:t>
            </w:r>
            <w:r w:rsidR="00AE223A">
              <w:rPr>
                <w:rFonts w:eastAsiaTheme="minorHAnsi"/>
                <w:b/>
                <w:sz w:val="24"/>
                <w:szCs w:val="24"/>
              </w:rPr>
              <w:t xml:space="preserve">d. Samin </w:t>
            </w:r>
            <w:proofErr w:type="spellStart"/>
            <w:r w:rsidR="00AE223A">
              <w:rPr>
                <w:rFonts w:eastAsiaTheme="minorHAnsi"/>
                <w:b/>
                <w:sz w:val="24"/>
                <w:szCs w:val="24"/>
              </w:rPr>
              <w:t>Yeasar</w:t>
            </w:r>
            <w:proofErr w:type="spellEnd"/>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0249B2DF" w14:textId="19100E1E" w:rsidR="0049194C" w:rsidRPr="0049194C" w:rsidRDefault="0049194C" w:rsidP="0049194C">
            <w:pPr>
              <w:jc w:val="center"/>
              <w:rPr>
                <w:rFonts w:eastAsiaTheme="minorHAnsi"/>
                <w:b/>
                <w:sz w:val="24"/>
                <w:szCs w:val="24"/>
              </w:rPr>
            </w:pPr>
            <w:r w:rsidRPr="0049194C">
              <w:rPr>
                <w:rFonts w:eastAsiaTheme="minorHAnsi"/>
                <w:b/>
                <w:sz w:val="24"/>
                <w:szCs w:val="24"/>
              </w:rPr>
              <w:t>2</w:t>
            </w:r>
            <w:r w:rsidR="00AE223A">
              <w:rPr>
                <w:rFonts w:eastAsiaTheme="minorHAnsi"/>
                <w:b/>
                <w:sz w:val="24"/>
                <w:szCs w:val="24"/>
              </w:rPr>
              <w:t>2</w:t>
            </w:r>
            <w:r w:rsidRPr="0049194C">
              <w:rPr>
                <w:rFonts w:eastAsiaTheme="minorHAnsi"/>
                <w:b/>
                <w:sz w:val="24"/>
                <w:szCs w:val="24"/>
              </w:rPr>
              <w:t>-4</w:t>
            </w:r>
            <w:r w:rsidR="00AE223A">
              <w:rPr>
                <w:rFonts w:eastAsiaTheme="minorHAnsi"/>
                <w:b/>
                <w:sz w:val="24"/>
                <w:szCs w:val="24"/>
              </w:rPr>
              <w:t>7139</w:t>
            </w:r>
            <w:r w:rsidRPr="0049194C">
              <w:rPr>
                <w:rFonts w:eastAsiaTheme="minorHAnsi"/>
                <w:b/>
                <w:sz w:val="24"/>
                <w:szCs w:val="24"/>
              </w:rPr>
              <w:t>-</w:t>
            </w:r>
            <w:r w:rsidR="00AE223A">
              <w:rPr>
                <w:rFonts w:eastAsiaTheme="minorHAnsi"/>
                <w:b/>
                <w:sz w:val="24"/>
                <w:szCs w:val="24"/>
              </w:rPr>
              <w:t>1</w:t>
            </w:r>
          </w:p>
        </w:tc>
      </w:tr>
      <w:tr w:rsidR="0049194C" w:rsidRPr="0049194C" w14:paraId="7ABC7888" w14:textId="77777777" w:rsidTr="00802052">
        <w:trPr>
          <w:trHeight w:val="288"/>
          <w:jc w:val="center"/>
        </w:trPr>
        <w:tc>
          <w:tcPr>
            <w:tcW w:w="810" w:type="dxa"/>
            <w:tcBorders>
              <w:top w:val="single" w:sz="4" w:space="0" w:color="auto"/>
              <w:left w:val="single" w:sz="4" w:space="0" w:color="auto"/>
              <w:bottom w:val="single" w:sz="4" w:space="0" w:color="auto"/>
              <w:right w:val="single" w:sz="4" w:space="0" w:color="auto"/>
            </w:tcBorders>
            <w:vAlign w:val="center"/>
          </w:tcPr>
          <w:p w14:paraId="543F64BB" w14:textId="77777777" w:rsidR="0049194C" w:rsidRPr="0049194C" w:rsidRDefault="0049194C" w:rsidP="0049194C">
            <w:pPr>
              <w:jc w:val="center"/>
              <w:rPr>
                <w:rFonts w:eastAsiaTheme="minorHAnsi"/>
                <w:b/>
                <w:sz w:val="24"/>
                <w:szCs w:val="24"/>
              </w:rPr>
            </w:pPr>
            <w:r w:rsidRPr="0049194C">
              <w:rPr>
                <w:rFonts w:eastAsiaTheme="minorHAnsi"/>
                <w:b/>
                <w:sz w:val="24"/>
                <w:szCs w:val="24"/>
              </w:rPr>
              <w:t>4.</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1F084A41" w14:textId="6F7F04D6" w:rsidR="0049194C" w:rsidRPr="0049194C" w:rsidRDefault="00AE223A" w:rsidP="00AE223A">
            <w:pPr>
              <w:jc w:val="center"/>
              <w:rPr>
                <w:rFonts w:eastAsiaTheme="minorHAnsi"/>
                <w:b/>
                <w:sz w:val="24"/>
                <w:szCs w:val="24"/>
              </w:rPr>
            </w:pPr>
            <w:r>
              <w:rPr>
                <w:rFonts w:eastAsiaTheme="minorHAnsi"/>
                <w:b/>
                <w:sz w:val="24"/>
                <w:szCs w:val="24"/>
              </w:rPr>
              <w:t>Rifah Sanzida</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1C155DCE" w14:textId="318CE2B5" w:rsidR="0049194C" w:rsidRPr="0049194C" w:rsidRDefault="0049194C" w:rsidP="0049194C">
            <w:pPr>
              <w:jc w:val="center"/>
              <w:rPr>
                <w:rFonts w:eastAsiaTheme="minorHAnsi"/>
                <w:b/>
                <w:sz w:val="24"/>
                <w:szCs w:val="24"/>
              </w:rPr>
            </w:pPr>
            <w:r w:rsidRPr="0049194C">
              <w:rPr>
                <w:rFonts w:eastAsiaTheme="minorHAnsi"/>
                <w:b/>
                <w:sz w:val="24"/>
                <w:szCs w:val="24"/>
              </w:rPr>
              <w:t>2</w:t>
            </w:r>
            <w:r w:rsidR="00AE223A">
              <w:rPr>
                <w:rFonts w:eastAsiaTheme="minorHAnsi"/>
                <w:b/>
                <w:sz w:val="24"/>
                <w:szCs w:val="24"/>
              </w:rPr>
              <w:t>2</w:t>
            </w:r>
            <w:r w:rsidRPr="0049194C">
              <w:rPr>
                <w:rFonts w:eastAsiaTheme="minorHAnsi"/>
                <w:b/>
                <w:sz w:val="24"/>
                <w:szCs w:val="24"/>
              </w:rPr>
              <w:t>-4</w:t>
            </w:r>
            <w:r w:rsidR="00AE223A">
              <w:rPr>
                <w:rFonts w:eastAsiaTheme="minorHAnsi"/>
                <w:b/>
                <w:sz w:val="24"/>
                <w:szCs w:val="24"/>
              </w:rPr>
              <w:t>7154</w:t>
            </w:r>
            <w:r w:rsidRPr="0049194C">
              <w:rPr>
                <w:rFonts w:eastAsiaTheme="minorHAnsi"/>
                <w:b/>
                <w:sz w:val="24"/>
                <w:szCs w:val="24"/>
              </w:rPr>
              <w:t>-</w:t>
            </w:r>
            <w:r w:rsidR="00AE223A">
              <w:rPr>
                <w:rFonts w:eastAsiaTheme="minorHAnsi"/>
                <w:b/>
                <w:sz w:val="24"/>
                <w:szCs w:val="24"/>
              </w:rPr>
              <w:t>1</w:t>
            </w:r>
          </w:p>
        </w:tc>
      </w:tr>
      <w:tr w:rsidR="0049194C" w:rsidRPr="0049194C" w14:paraId="47E02511" w14:textId="77777777" w:rsidTr="00802052">
        <w:trPr>
          <w:trHeight w:val="288"/>
          <w:jc w:val="center"/>
        </w:trPr>
        <w:tc>
          <w:tcPr>
            <w:tcW w:w="810" w:type="dxa"/>
            <w:tcBorders>
              <w:top w:val="single" w:sz="4" w:space="0" w:color="auto"/>
              <w:left w:val="single" w:sz="4" w:space="0" w:color="auto"/>
              <w:bottom w:val="single" w:sz="4" w:space="0" w:color="auto"/>
              <w:right w:val="single" w:sz="4" w:space="0" w:color="auto"/>
            </w:tcBorders>
            <w:vAlign w:val="center"/>
          </w:tcPr>
          <w:p w14:paraId="2B68EB4D" w14:textId="77777777" w:rsidR="0049194C" w:rsidRPr="0049194C" w:rsidRDefault="0049194C" w:rsidP="0049194C">
            <w:pPr>
              <w:jc w:val="center"/>
              <w:rPr>
                <w:rFonts w:eastAsiaTheme="minorHAnsi"/>
                <w:b/>
                <w:sz w:val="24"/>
                <w:szCs w:val="24"/>
              </w:rPr>
            </w:pPr>
            <w:r w:rsidRPr="0049194C">
              <w:rPr>
                <w:rFonts w:eastAsiaTheme="minorHAnsi"/>
                <w:b/>
                <w:sz w:val="24"/>
                <w:szCs w:val="24"/>
              </w:rPr>
              <w:t>5.</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7317A00B" w14:textId="13497340" w:rsidR="0049194C" w:rsidRPr="0049194C" w:rsidRDefault="00AE223A" w:rsidP="00AE223A">
            <w:pPr>
              <w:jc w:val="center"/>
              <w:rPr>
                <w:rFonts w:eastAsiaTheme="minorHAnsi"/>
                <w:b/>
                <w:sz w:val="24"/>
                <w:szCs w:val="24"/>
              </w:rPr>
            </w:pPr>
            <w:r>
              <w:rPr>
                <w:rFonts w:eastAsiaTheme="minorHAnsi"/>
                <w:b/>
                <w:sz w:val="24"/>
                <w:szCs w:val="24"/>
              </w:rPr>
              <w:t>Shayan Abrar</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6C63B33D" w14:textId="005FE3D0" w:rsidR="0049194C" w:rsidRPr="0049194C" w:rsidRDefault="0049194C" w:rsidP="0049194C">
            <w:pPr>
              <w:jc w:val="center"/>
              <w:rPr>
                <w:rFonts w:eastAsiaTheme="minorHAnsi"/>
                <w:b/>
                <w:sz w:val="24"/>
                <w:szCs w:val="24"/>
              </w:rPr>
            </w:pPr>
            <w:r w:rsidRPr="0049194C">
              <w:rPr>
                <w:rFonts w:eastAsiaTheme="minorHAnsi"/>
                <w:b/>
                <w:sz w:val="24"/>
                <w:szCs w:val="24"/>
              </w:rPr>
              <w:t>2</w:t>
            </w:r>
            <w:r w:rsidR="00AE223A">
              <w:rPr>
                <w:rFonts w:eastAsiaTheme="minorHAnsi"/>
                <w:b/>
                <w:sz w:val="24"/>
                <w:szCs w:val="24"/>
              </w:rPr>
              <w:t>2</w:t>
            </w:r>
            <w:r w:rsidRPr="0049194C">
              <w:rPr>
                <w:rFonts w:eastAsiaTheme="minorHAnsi"/>
                <w:b/>
                <w:sz w:val="24"/>
                <w:szCs w:val="24"/>
              </w:rPr>
              <w:t>-4</w:t>
            </w:r>
            <w:r w:rsidR="00AE223A">
              <w:rPr>
                <w:rFonts w:eastAsiaTheme="minorHAnsi"/>
                <w:b/>
                <w:sz w:val="24"/>
                <w:szCs w:val="24"/>
              </w:rPr>
              <w:t>7156</w:t>
            </w:r>
            <w:r w:rsidRPr="0049194C">
              <w:rPr>
                <w:rFonts w:eastAsiaTheme="minorHAnsi"/>
                <w:b/>
                <w:sz w:val="24"/>
                <w:szCs w:val="24"/>
              </w:rPr>
              <w:t>-</w:t>
            </w:r>
            <w:r w:rsidR="00AE223A">
              <w:rPr>
                <w:rFonts w:eastAsiaTheme="minorHAnsi"/>
                <w:b/>
                <w:sz w:val="24"/>
                <w:szCs w:val="24"/>
              </w:rPr>
              <w:t>1</w:t>
            </w:r>
          </w:p>
        </w:tc>
      </w:tr>
    </w:tbl>
    <w:p w14:paraId="7CFAEB64" w14:textId="77777777" w:rsidR="0049194C" w:rsidRPr="0049194C" w:rsidRDefault="0049194C" w:rsidP="0049194C">
      <w:pPr>
        <w:jc w:val="both"/>
        <w:rPr>
          <w:rFonts w:eastAsiaTheme="minorHAnsi"/>
          <w:bCs/>
          <w:sz w:val="18"/>
          <w:szCs w:val="18"/>
        </w:rPr>
      </w:pPr>
    </w:p>
    <w:p w14:paraId="412562F3" w14:textId="77777777" w:rsidR="0049194C" w:rsidRPr="0049194C" w:rsidRDefault="0049194C" w:rsidP="0049194C">
      <w:pPr>
        <w:spacing w:after="60"/>
        <w:jc w:val="both"/>
        <w:rPr>
          <w:rFonts w:eastAsiaTheme="minorHAnsi"/>
          <w:b/>
          <w:bCs/>
          <w:i/>
          <w:iCs/>
          <w:color w:val="0070C0"/>
          <w:sz w:val="24"/>
          <w:szCs w:val="24"/>
        </w:rPr>
      </w:pPr>
      <w:r w:rsidRPr="0049194C">
        <w:rPr>
          <w:rFonts w:eastAsiaTheme="minorHAnsi"/>
          <w:b/>
          <w:bCs/>
          <w:i/>
          <w:iCs/>
          <w:color w:val="0070C0"/>
          <w:sz w:val="24"/>
          <w:szCs w:val="24"/>
        </w:rPr>
        <w:t>Assessment Materials and Marks Allocation:</w:t>
      </w:r>
    </w:p>
    <w:tbl>
      <w:tblPr>
        <w:tblW w:w="5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08"/>
        <w:gridCol w:w="5040"/>
        <w:gridCol w:w="362"/>
        <w:gridCol w:w="360"/>
        <w:gridCol w:w="364"/>
        <w:gridCol w:w="899"/>
        <w:gridCol w:w="717"/>
        <w:gridCol w:w="989"/>
        <w:gridCol w:w="1167"/>
      </w:tblGrid>
      <w:tr w:rsidR="0049194C" w:rsidRPr="0049194C" w14:paraId="69E5DAA1" w14:textId="77777777" w:rsidTr="00802052">
        <w:trPr>
          <w:trHeight w:val="863"/>
        </w:trPr>
        <w:tc>
          <w:tcPr>
            <w:tcW w:w="377" w:type="pct"/>
            <w:shd w:val="clear" w:color="auto" w:fill="FFD966" w:themeFill="accent4" w:themeFillTint="99"/>
            <w:vAlign w:val="center"/>
          </w:tcPr>
          <w:p w14:paraId="5251D56D" w14:textId="77777777" w:rsidR="0049194C" w:rsidRPr="0049194C" w:rsidRDefault="0049194C" w:rsidP="0049194C">
            <w:pPr>
              <w:tabs>
                <w:tab w:val="left" w:pos="0"/>
              </w:tabs>
              <w:jc w:val="center"/>
              <w:rPr>
                <w:rFonts w:eastAsiaTheme="minorHAnsi"/>
                <w:b/>
                <w:lang w:val="en-GB"/>
              </w:rPr>
            </w:pPr>
            <w:r w:rsidRPr="0049194C">
              <w:rPr>
                <w:rFonts w:eastAsiaTheme="minorHAnsi"/>
                <w:b/>
                <w:lang w:val="en-GB"/>
              </w:rPr>
              <w:t>CO/</w:t>
            </w:r>
          </w:p>
          <w:p w14:paraId="28758593" w14:textId="77777777" w:rsidR="0049194C" w:rsidRPr="0049194C" w:rsidRDefault="0049194C" w:rsidP="0049194C">
            <w:pPr>
              <w:tabs>
                <w:tab w:val="left" w:pos="0"/>
              </w:tabs>
              <w:jc w:val="center"/>
              <w:rPr>
                <w:rFonts w:eastAsiaTheme="minorHAnsi"/>
                <w:b/>
                <w:lang w:val="en-GB"/>
              </w:rPr>
            </w:pPr>
            <w:r w:rsidRPr="0049194C">
              <w:rPr>
                <w:rFonts w:eastAsiaTheme="minorHAnsi"/>
                <w:b/>
                <w:lang w:val="en-GB"/>
              </w:rPr>
              <w:t>CLO Number</w:t>
            </w:r>
          </w:p>
        </w:tc>
        <w:tc>
          <w:tcPr>
            <w:tcW w:w="2354" w:type="pct"/>
            <w:shd w:val="clear" w:color="auto" w:fill="FFD966" w:themeFill="accent4" w:themeFillTint="99"/>
            <w:vAlign w:val="center"/>
          </w:tcPr>
          <w:p w14:paraId="3F921D1D" w14:textId="77777777" w:rsidR="0049194C" w:rsidRPr="0049194C" w:rsidRDefault="0049194C" w:rsidP="0049194C">
            <w:pPr>
              <w:tabs>
                <w:tab w:val="left" w:pos="0"/>
              </w:tabs>
              <w:jc w:val="center"/>
              <w:rPr>
                <w:rFonts w:eastAsiaTheme="minorHAnsi"/>
                <w:b/>
                <w:lang w:val="en-GB"/>
              </w:rPr>
            </w:pPr>
            <w:r w:rsidRPr="0049194C">
              <w:rPr>
                <w:rFonts w:eastAsiaTheme="minorHAnsi"/>
                <w:b/>
                <w:lang w:val="en-GB"/>
              </w:rPr>
              <w:t>CO/CLO Statement</w:t>
            </w:r>
          </w:p>
        </w:tc>
        <w:tc>
          <w:tcPr>
            <w:tcW w:w="169" w:type="pct"/>
            <w:shd w:val="clear" w:color="auto" w:fill="FFD966" w:themeFill="accent4" w:themeFillTint="99"/>
            <w:vAlign w:val="center"/>
          </w:tcPr>
          <w:p w14:paraId="6373AAAA" w14:textId="77777777" w:rsidR="0049194C" w:rsidRPr="0049194C" w:rsidRDefault="0049194C" w:rsidP="0049194C">
            <w:pPr>
              <w:tabs>
                <w:tab w:val="left" w:pos="0"/>
              </w:tabs>
              <w:jc w:val="center"/>
              <w:rPr>
                <w:rFonts w:eastAsiaTheme="minorHAnsi"/>
                <w:b/>
                <w:bCs/>
                <w:lang w:val="en-GB"/>
              </w:rPr>
            </w:pPr>
            <w:r w:rsidRPr="0049194C">
              <w:rPr>
                <w:rFonts w:eastAsiaTheme="minorHAnsi"/>
                <w:b/>
                <w:bCs/>
                <w:lang w:val="en-GB"/>
              </w:rPr>
              <w:t>K</w:t>
            </w:r>
          </w:p>
        </w:tc>
        <w:tc>
          <w:tcPr>
            <w:tcW w:w="168" w:type="pct"/>
            <w:shd w:val="clear" w:color="auto" w:fill="FFD966" w:themeFill="accent4" w:themeFillTint="99"/>
            <w:vAlign w:val="center"/>
          </w:tcPr>
          <w:p w14:paraId="67672062" w14:textId="77777777" w:rsidR="0049194C" w:rsidRPr="0049194C" w:rsidRDefault="0049194C" w:rsidP="0049194C">
            <w:pPr>
              <w:tabs>
                <w:tab w:val="left" w:pos="0"/>
              </w:tabs>
              <w:jc w:val="center"/>
              <w:rPr>
                <w:rFonts w:eastAsiaTheme="minorHAnsi"/>
                <w:b/>
                <w:bCs/>
                <w:lang w:val="en-GB"/>
              </w:rPr>
            </w:pPr>
            <w:r w:rsidRPr="0049194C">
              <w:rPr>
                <w:rFonts w:eastAsiaTheme="minorHAnsi"/>
                <w:b/>
                <w:bCs/>
                <w:lang w:val="en-GB"/>
              </w:rPr>
              <w:t>P</w:t>
            </w:r>
          </w:p>
        </w:tc>
        <w:tc>
          <w:tcPr>
            <w:tcW w:w="170" w:type="pct"/>
            <w:shd w:val="clear" w:color="auto" w:fill="FFD966" w:themeFill="accent4" w:themeFillTint="99"/>
            <w:vAlign w:val="center"/>
          </w:tcPr>
          <w:p w14:paraId="7A524DA1" w14:textId="77777777" w:rsidR="0049194C" w:rsidRPr="0049194C" w:rsidRDefault="0049194C" w:rsidP="0049194C">
            <w:pPr>
              <w:tabs>
                <w:tab w:val="left" w:pos="0"/>
              </w:tabs>
              <w:jc w:val="center"/>
              <w:rPr>
                <w:rFonts w:eastAsiaTheme="minorHAnsi"/>
                <w:b/>
                <w:bCs/>
                <w:lang w:val="en-GB"/>
              </w:rPr>
            </w:pPr>
            <w:r w:rsidRPr="0049194C">
              <w:rPr>
                <w:rFonts w:eastAsiaTheme="minorHAnsi"/>
                <w:b/>
                <w:bCs/>
                <w:lang w:val="en-GB"/>
              </w:rPr>
              <w:t>A</w:t>
            </w:r>
          </w:p>
        </w:tc>
        <w:tc>
          <w:tcPr>
            <w:tcW w:w="420" w:type="pct"/>
            <w:shd w:val="clear" w:color="auto" w:fill="FFD966" w:themeFill="accent4" w:themeFillTint="99"/>
            <w:vAlign w:val="center"/>
            <w:hideMark/>
          </w:tcPr>
          <w:p w14:paraId="42790742" w14:textId="77777777" w:rsidR="0049194C" w:rsidRPr="0049194C" w:rsidRDefault="0049194C" w:rsidP="0049194C">
            <w:pPr>
              <w:tabs>
                <w:tab w:val="left" w:pos="0"/>
              </w:tabs>
              <w:jc w:val="center"/>
              <w:rPr>
                <w:rFonts w:eastAsiaTheme="minorHAnsi"/>
                <w:b/>
                <w:lang w:val="en-GB"/>
              </w:rPr>
            </w:pPr>
            <w:r w:rsidRPr="0049194C">
              <w:rPr>
                <w:rFonts w:eastAsiaTheme="minorHAnsi"/>
                <w:b/>
                <w:lang w:val="en-GB"/>
              </w:rPr>
              <w:t>Assessed Program Outcome Indicator</w:t>
            </w:r>
          </w:p>
        </w:tc>
        <w:tc>
          <w:tcPr>
            <w:tcW w:w="335" w:type="pct"/>
            <w:shd w:val="clear" w:color="auto" w:fill="FFD966" w:themeFill="accent4" w:themeFillTint="99"/>
            <w:vAlign w:val="center"/>
          </w:tcPr>
          <w:p w14:paraId="38184CDD" w14:textId="77777777" w:rsidR="0049194C" w:rsidRPr="0049194C" w:rsidRDefault="0049194C" w:rsidP="0049194C">
            <w:pPr>
              <w:jc w:val="center"/>
              <w:rPr>
                <w:rFonts w:eastAsiaTheme="minorHAnsi"/>
                <w:b/>
                <w:bCs/>
                <w:lang w:val="en-GB"/>
              </w:rPr>
            </w:pPr>
            <w:r w:rsidRPr="0049194C">
              <w:rPr>
                <w:rFonts w:eastAsiaTheme="minorHAnsi"/>
                <w:b/>
                <w:bCs/>
                <w:lang w:val="en-GB"/>
              </w:rPr>
              <w:t>BNQF Indicator</w:t>
            </w:r>
          </w:p>
        </w:tc>
        <w:tc>
          <w:tcPr>
            <w:tcW w:w="462" w:type="pct"/>
            <w:shd w:val="clear" w:color="auto" w:fill="FFD966" w:themeFill="accent4" w:themeFillTint="99"/>
            <w:vAlign w:val="center"/>
          </w:tcPr>
          <w:p w14:paraId="1749849E" w14:textId="77777777" w:rsidR="0049194C" w:rsidRPr="0049194C" w:rsidRDefault="0049194C" w:rsidP="0049194C">
            <w:pPr>
              <w:tabs>
                <w:tab w:val="left" w:pos="0"/>
              </w:tabs>
              <w:jc w:val="center"/>
              <w:rPr>
                <w:rFonts w:eastAsiaTheme="minorHAnsi"/>
                <w:b/>
                <w:lang w:val="en-GB"/>
              </w:rPr>
            </w:pPr>
            <w:r w:rsidRPr="0049194C">
              <w:rPr>
                <w:rFonts w:eastAsiaTheme="minorHAnsi"/>
                <w:b/>
                <w:lang w:val="en-GB"/>
              </w:rPr>
              <w:t>Teaching-Learning Strategy</w:t>
            </w:r>
          </w:p>
        </w:tc>
        <w:tc>
          <w:tcPr>
            <w:tcW w:w="546" w:type="pct"/>
            <w:shd w:val="clear" w:color="auto" w:fill="FFD966" w:themeFill="accent4" w:themeFillTint="99"/>
            <w:vAlign w:val="center"/>
          </w:tcPr>
          <w:p w14:paraId="7A715C10" w14:textId="77777777" w:rsidR="0049194C" w:rsidRPr="0049194C" w:rsidRDefault="0049194C" w:rsidP="0049194C">
            <w:pPr>
              <w:tabs>
                <w:tab w:val="left" w:pos="0"/>
              </w:tabs>
              <w:jc w:val="center"/>
              <w:rPr>
                <w:rFonts w:eastAsiaTheme="minorHAnsi"/>
                <w:b/>
                <w:lang w:val="en-GB"/>
              </w:rPr>
            </w:pPr>
            <w:r w:rsidRPr="0049194C">
              <w:rPr>
                <w:rFonts w:eastAsiaTheme="minorHAnsi"/>
                <w:b/>
                <w:lang w:val="en-GB"/>
              </w:rPr>
              <w:t>Assessment Strategy</w:t>
            </w:r>
          </w:p>
        </w:tc>
      </w:tr>
      <w:tr w:rsidR="0049194C" w:rsidRPr="0049194C" w14:paraId="3E4A57DF" w14:textId="77777777" w:rsidTr="00802052">
        <w:trPr>
          <w:trHeight w:val="1016"/>
        </w:trPr>
        <w:tc>
          <w:tcPr>
            <w:tcW w:w="377" w:type="pct"/>
            <w:vAlign w:val="center"/>
          </w:tcPr>
          <w:p w14:paraId="32014667" w14:textId="77777777" w:rsidR="0049194C" w:rsidRPr="0049194C" w:rsidRDefault="0049194C" w:rsidP="0049194C">
            <w:pPr>
              <w:jc w:val="center"/>
              <w:rPr>
                <w:rFonts w:eastAsiaTheme="minorHAnsi"/>
                <w:b/>
              </w:rPr>
            </w:pPr>
            <w:r w:rsidRPr="0049194C">
              <w:rPr>
                <w:rFonts w:eastAsiaTheme="minorHAnsi"/>
                <w:b/>
              </w:rPr>
              <w:t>3</w:t>
            </w:r>
          </w:p>
        </w:tc>
        <w:tc>
          <w:tcPr>
            <w:tcW w:w="2354" w:type="pct"/>
            <w:vAlign w:val="center"/>
          </w:tcPr>
          <w:p w14:paraId="75F6B72E" w14:textId="77777777" w:rsidR="0049194C" w:rsidRPr="0049194C" w:rsidRDefault="0049194C" w:rsidP="0049194C">
            <w:pPr>
              <w:jc w:val="both"/>
              <w:rPr>
                <w:rFonts w:eastAsia="Arial"/>
                <w:bCs/>
                <w:spacing w:val="2"/>
              </w:rPr>
            </w:pPr>
            <w:r w:rsidRPr="0049194C">
              <w:rPr>
                <w:rFonts w:eastAsiaTheme="minorHAnsi"/>
                <w:b/>
              </w:rPr>
              <w:t>Demonstrate</w:t>
            </w:r>
            <w:r w:rsidRPr="0049194C">
              <w:rPr>
                <w:rFonts w:eastAsiaTheme="minorHAnsi"/>
                <w:bCs/>
              </w:rPr>
              <w:t xml:space="preserve"> a course project using microcontrollers, sensors, actuators, switches, display devices, etc. that can solve a complex engineering problem in the electrical and electronic engineering discipline through appropriate research.</w:t>
            </w:r>
          </w:p>
        </w:tc>
        <w:tc>
          <w:tcPr>
            <w:tcW w:w="169" w:type="pct"/>
            <w:vAlign w:val="center"/>
          </w:tcPr>
          <w:p w14:paraId="14DE50C8" w14:textId="77777777" w:rsidR="0049194C" w:rsidRPr="0049194C" w:rsidRDefault="0049194C" w:rsidP="0049194C">
            <w:pPr>
              <w:tabs>
                <w:tab w:val="left" w:pos="0"/>
              </w:tabs>
              <w:jc w:val="center"/>
              <w:rPr>
                <w:rFonts w:eastAsiaTheme="minorHAnsi"/>
                <w:b/>
              </w:rPr>
            </w:pPr>
            <w:r w:rsidRPr="0049194C">
              <w:rPr>
                <w:rFonts w:eastAsiaTheme="minorHAnsi"/>
                <w:b/>
              </w:rPr>
              <w:t>K8</w:t>
            </w:r>
          </w:p>
        </w:tc>
        <w:tc>
          <w:tcPr>
            <w:tcW w:w="168" w:type="pct"/>
            <w:vAlign w:val="center"/>
          </w:tcPr>
          <w:p w14:paraId="2FCDBFE1" w14:textId="77777777" w:rsidR="0049194C" w:rsidRPr="0049194C" w:rsidRDefault="0049194C" w:rsidP="0049194C">
            <w:pPr>
              <w:tabs>
                <w:tab w:val="left" w:pos="0"/>
              </w:tabs>
              <w:jc w:val="center"/>
              <w:rPr>
                <w:rFonts w:eastAsiaTheme="minorHAnsi"/>
                <w:b/>
              </w:rPr>
            </w:pPr>
            <w:r w:rsidRPr="0049194C">
              <w:rPr>
                <w:rFonts w:eastAsiaTheme="minorHAnsi"/>
                <w:b/>
              </w:rPr>
              <w:t>P1</w:t>
            </w:r>
          </w:p>
          <w:p w14:paraId="0346EF90" w14:textId="77777777" w:rsidR="0049194C" w:rsidRPr="0049194C" w:rsidRDefault="0049194C" w:rsidP="0049194C">
            <w:pPr>
              <w:tabs>
                <w:tab w:val="left" w:pos="0"/>
              </w:tabs>
              <w:jc w:val="center"/>
              <w:rPr>
                <w:rFonts w:eastAsiaTheme="minorHAnsi"/>
                <w:b/>
              </w:rPr>
            </w:pPr>
            <w:r w:rsidRPr="0049194C">
              <w:rPr>
                <w:rFonts w:eastAsiaTheme="minorHAnsi"/>
                <w:b/>
              </w:rPr>
              <w:t>P3</w:t>
            </w:r>
          </w:p>
          <w:p w14:paraId="53610C1A" w14:textId="77777777" w:rsidR="0049194C" w:rsidRPr="0049194C" w:rsidRDefault="0049194C" w:rsidP="0049194C">
            <w:pPr>
              <w:tabs>
                <w:tab w:val="left" w:pos="0"/>
              </w:tabs>
              <w:jc w:val="center"/>
              <w:rPr>
                <w:rFonts w:eastAsiaTheme="minorHAnsi"/>
                <w:b/>
              </w:rPr>
            </w:pPr>
            <w:r w:rsidRPr="0049194C">
              <w:rPr>
                <w:rFonts w:eastAsiaTheme="minorHAnsi"/>
                <w:b/>
              </w:rPr>
              <w:t>P7</w:t>
            </w:r>
          </w:p>
        </w:tc>
        <w:tc>
          <w:tcPr>
            <w:tcW w:w="170" w:type="pct"/>
            <w:vAlign w:val="center"/>
          </w:tcPr>
          <w:p w14:paraId="4D1A2268" w14:textId="77777777" w:rsidR="0049194C" w:rsidRPr="0049194C" w:rsidRDefault="0049194C" w:rsidP="0049194C">
            <w:pPr>
              <w:tabs>
                <w:tab w:val="left" w:pos="0"/>
              </w:tabs>
              <w:jc w:val="center"/>
              <w:rPr>
                <w:rFonts w:eastAsiaTheme="minorHAnsi"/>
                <w:b/>
              </w:rPr>
            </w:pPr>
          </w:p>
        </w:tc>
        <w:tc>
          <w:tcPr>
            <w:tcW w:w="420" w:type="pct"/>
            <w:vAlign w:val="center"/>
          </w:tcPr>
          <w:p w14:paraId="7EA6BBE8" w14:textId="77777777" w:rsidR="0049194C" w:rsidRPr="0049194C" w:rsidRDefault="0049194C" w:rsidP="0049194C">
            <w:pPr>
              <w:tabs>
                <w:tab w:val="left" w:pos="0"/>
              </w:tabs>
              <w:jc w:val="center"/>
              <w:rPr>
                <w:rFonts w:eastAsiaTheme="minorHAnsi"/>
                <w:b/>
                <w:lang w:val="en-GB"/>
              </w:rPr>
            </w:pPr>
            <w:r w:rsidRPr="0049194C">
              <w:rPr>
                <w:rFonts w:eastAsiaTheme="minorHAnsi"/>
                <w:b/>
                <w:lang w:val="en-GB"/>
              </w:rPr>
              <w:t>P.d.1.P3</w:t>
            </w:r>
          </w:p>
        </w:tc>
        <w:tc>
          <w:tcPr>
            <w:tcW w:w="335" w:type="pct"/>
            <w:vAlign w:val="center"/>
          </w:tcPr>
          <w:p w14:paraId="5D83A219" w14:textId="77777777" w:rsidR="0049194C" w:rsidRPr="0049194C" w:rsidRDefault="0049194C" w:rsidP="0049194C">
            <w:pPr>
              <w:tabs>
                <w:tab w:val="left" w:pos="0"/>
              </w:tabs>
              <w:jc w:val="center"/>
              <w:rPr>
                <w:rFonts w:eastAsiaTheme="minorHAnsi"/>
                <w:bCs/>
              </w:rPr>
            </w:pPr>
            <w:r w:rsidRPr="0049194C">
              <w:rPr>
                <w:rFonts w:eastAsiaTheme="minorHAnsi"/>
                <w:b/>
                <w:bCs/>
              </w:rPr>
              <w:t>FS.3</w:t>
            </w:r>
          </w:p>
        </w:tc>
        <w:tc>
          <w:tcPr>
            <w:tcW w:w="462" w:type="pct"/>
            <w:vAlign w:val="center"/>
          </w:tcPr>
          <w:p w14:paraId="1DEE8BCD" w14:textId="77777777" w:rsidR="0049194C" w:rsidRPr="0049194C" w:rsidRDefault="0049194C" w:rsidP="0049194C">
            <w:pPr>
              <w:tabs>
                <w:tab w:val="left" w:pos="0"/>
              </w:tabs>
              <w:jc w:val="center"/>
              <w:rPr>
                <w:rFonts w:eastAsiaTheme="minorHAnsi"/>
                <w:lang w:val="en-GB"/>
              </w:rPr>
            </w:pPr>
            <w:r w:rsidRPr="0049194C">
              <w:rPr>
                <w:rFonts w:eastAsiaTheme="minorHAnsi"/>
                <w:b/>
                <w:bCs/>
                <w:lang w:val="en-GB"/>
              </w:rPr>
              <w:t>Discussion</w:t>
            </w:r>
          </w:p>
        </w:tc>
        <w:tc>
          <w:tcPr>
            <w:tcW w:w="546" w:type="pct"/>
            <w:shd w:val="clear" w:color="auto" w:fill="auto"/>
            <w:vAlign w:val="center"/>
          </w:tcPr>
          <w:p w14:paraId="6375EE78" w14:textId="77777777" w:rsidR="0049194C" w:rsidRPr="0049194C" w:rsidRDefault="0049194C" w:rsidP="0049194C">
            <w:pPr>
              <w:autoSpaceDE w:val="0"/>
              <w:autoSpaceDN w:val="0"/>
              <w:adjustRightInd w:val="0"/>
              <w:jc w:val="center"/>
              <w:rPr>
                <w:rFonts w:eastAsia="Calibri"/>
                <w:bCs/>
                <w:color w:val="000000"/>
              </w:rPr>
            </w:pPr>
            <w:r w:rsidRPr="0049194C">
              <w:rPr>
                <w:rFonts w:eastAsia="Calibri"/>
                <w:b/>
                <w:bCs/>
                <w:color w:val="000000"/>
              </w:rPr>
              <w:t>Project Report (Literature Review)</w:t>
            </w:r>
          </w:p>
        </w:tc>
      </w:tr>
      <w:tr w:rsidR="0049194C" w:rsidRPr="0049194C" w14:paraId="4A95196E" w14:textId="77777777" w:rsidTr="00802052">
        <w:trPr>
          <w:trHeight w:val="791"/>
        </w:trPr>
        <w:tc>
          <w:tcPr>
            <w:tcW w:w="377" w:type="pct"/>
            <w:vAlign w:val="center"/>
          </w:tcPr>
          <w:p w14:paraId="4519DD87" w14:textId="77777777" w:rsidR="0049194C" w:rsidRPr="0049194C" w:rsidRDefault="0049194C" w:rsidP="0049194C">
            <w:pPr>
              <w:jc w:val="center"/>
              <w:rPr>
                <w:rFonts w:eastAsiaTheme="minorHAnsi"/>
                <w:b/>
              </w:rPr>
            </w:pPr>
            <w:r w:rsidRPr="0049194C">
              <w:rPr>
                <w:rFonts w:eastAsiaTheme="minorHAnsi"/>
                <w:b/>
              </w:rPr>
              <w:t>4</w:t>
            </w:r>
          </w:p>
        </w:tc>
        <w:tc>
          <w:tcPr>
            <w:tcW w:w="2354" w:type="pct"/>
            <w:vAlign w:val="center"/>
          </w:tcPr>
          <w:p w14:paraId="0C5463E1" w14:textId="77777777" w:rsidR="0049194C" w:rsidRPr="0049194C" w:rsidRDefault="0049194C" w:rsidP="0049194C">
            <w:pPr>
              <w:jc w:val="both"/>
              <w:rPr>
                <w:rFonts w:eastAsiaTheme="minorHAnsi"/>
                <w:bCs/>
              </w:rPr>
            </w:pPr>
            <w:r w:rsidRPr="0049194C">
              <w:rPr>
                <w:rFonts w:eastAsiaTheme="minorHAnsi"/>
                <w:b/>
              </w:rPr>
              <w:t>Explain</w:t>
            </w:r>
            <w:r w:rsidRPr="0049194C">
              <w:rPr>
                <w:rFonts w:eastAsiaTheme="minorHAnsi"/>
                <w:bCs/>
              </w:rPr>
              <w:t xml:space="preserve"> the complex engineering activities of a course project solving a complex engineering problem of the electrical and electronic engineering discipline through an effective presentation.</w:t>
            </w:r>
          </w:p>
        </w:tc>
        <w:tc>
          <w:tcPr>
            <w:tcW w:w="169" w:type="pct"/>
            <w:vAlign w:val="center"/>
          </w:tcPr>
          <w:p w14:paraId="1C886E6E" w14:textId="77777777" w:rsidR="0049194C" w:rsidRPr="0049194C" w:rsidRDefault="0049194C" w:rsidP="0049194C">
            <w:pPr>
              <w:tabs>
                <w:tab w:val="left" w:pos="0"/>
              </w:tabs>
              <w:jc w:val="center"/>
              <w:rPr>
                <w:rFonts w:eastAsiaTheme="minorHAnsi"/>
              </w:rPr>
            </w:pPr>
          </w:p>
        </w:tc>
        <w:tc>
          <w:tcPr>
            <w:tcW w:w="168" w:type="pct"/>
            <w:vAlign w:val="center"/>
          </w:tcPr>
          <w:p w14:paraId="39013493" w14:textId="77777777" w:rsidR="0049194C" w:rsidRPr="0049194C" w:rsidRDefault="0049194C" w:rsidP="0049194C">
            <w:pPr>
              <w:tabs>
                <w:tab w:val="left" w:pos="0"/>
              </w:tabs>
              <w:jc w:val="center"/>
              <w:rPr>
                <w:rFonts w:eastAsiaTheme="minorHAnsi"/>
              </w:rPr>
            </w:pPr>
          </w:p>
        </w:tc>
        <w:tc>
          <w:tcPr>
            <w:tcW w:w="170" w:type="pct"/>
            <w:vAlign w:val="center"/>
          </w:tcPr>
          <w:p w14:paraId="7E4AB13B" w14:textId="77777777" w:rsidR="0049194C" w:rsidRPr="0049194C" w:rsidRDefault="0049194C" w:rsidP="0049194C">
            <w:pPr>
              <w:tabs>
                <w:tab w:val="left" w:pos="0"/>
              </w:tabs>
              <w:jc w:val="center"/>
              <w:rPr>
                <w:rFonts w:eastAsiaTheme="minorHAnsi"/>
                <w:b/>
              </w:rPr>
            </w:pPr>
            <w:r w:rsidRPr="0049194C">
              <w:rPr>
                <w:rFonts w:eastAsiaTheme="minorHAnsi"/>
                <w:b/>
              </w:rPr>
              <w:t>A1</w:t>
            </w:r>
          </w:p>
          <w:p w14:paraId="127E2FBA" w14:textId="77777777" w:rsidR="0049194C" w:rsidRPr="0049194C" w:rsidRDefault="0049194C" w:rsidP="0049194C">
            <w:pPr>
              <w:tabs>
                <w:tab w:val="left" w:pos="0"/>
              </w:tabs>
              <w:jc w:val="center"/>
              <w:rPr>
                <w:rFonts w:eastAsiaTheme="minorHAnsi"/>
              </w:rPr>
            </w:pPr>
            <w:r w:rsidRPr="0049194C">
              <w:rPr>
                <w:rFonts w:eastAsiaTheme="minorHAnsi"/>
                <w:b/>
              </w:rPr>
              <w:t>A2</w:t>
            </w:r>
          </w:p>
        </w:tc>
        <w:tc>
          <w:tcPr>
            <w:tcW w:w="420" w:type="pct"/>
            <w:vAlign w:val="center"/>
          </w:tcPr>
          <w:p w14:paraId="0DF9BFD3" w14:textId="77777777" w:rsidR="0049194C" w:rsidRPr="0049194C" w:rsidRDefault="0049194C" w:rsidP="0049194C">
            <w:pPr>
              <w:tabs>
                <w:tab w:val="left" w:pos="0"/>
              </w:tabs>
              <w:jc w:val="center"/>
              <w:rPr>
                <w:rFonts w:eastAsiaTheme="minorHAnsi"/>
                <w:b/>
              </w:rPr>
            </w:pPr>
            <w:r w:rsidRPr="0049194C">
              <w:rPr>
                <w:rFonts w:eastAsiaTheme="minorHAnsi"/>
                <w:b/>
                <w:lang w:val="en-GB"/>
              </w:rPr>
              <w:t>P.j.3.A4</w:t>
            </w:r>
          </w:p>
        </w:tc>
        <w:tc>
          <w:tcPr>
            <w:tcW w:w="335" w:type="pct"/>
            <w:vAlign w:val="center"/>
          </w:tcPr>
          <w:p w14:paraId="4140BF8B" w14:textId="77777777" w:rsidR="0049194C" w:rsidRPr="0049194C" w:rsidRDefault="0049194C" w:rsidP="0049194C">
            <w:pPr>
              <w:tabs>
                <w:tab w:val="left" w:pos="0"/>
              </w:tabs>
              <w:jc w:val="center"/>
              <w:rPr>
                <w:rFonts w:eastAsiaTheme="minorHAnsi"/>
                <w:b/>
              </w:rPr>
            </w:pPr>
            <w:r w:rsidRPr="0049194C">
              <w:rPr>
                <w:rFonts w:eastAsiaTheme="minorHAnsi"/>
                <w:b/>
                <w:bCs/>
              </w:rPr>
              <w:t>SS.2</w:t>
            </w:r>
          </w:p>
        </w:tc>
        <w:tc>
          <w:tcPr>
            <w:tcW w:w="462" w:type="pct"/>
            <w:vAlign w:val="center"/>
          </w:tcPr>
          <w:p w14:paraId="6C0112AE" w14:textId="77777777" w:rsidR="0049194C" w:rsidRPr="0049194C" w:rsidRDefault="0049194C" w:rsidP="0049194C">
            <w:pPr>
              <w:tabs>
                <w:tab w:val="left" w:pos="0"/>
              </w:tabs>
              <w:jc w:val="center"/>
              <w:rPr>
                <w:rFonts w:eastAsiaTheme="minorHAnsi"/>
                <w:bCs/>
                <w:lang w:val="en-GB"/>
              </w:rPr>
            </w:pPr>
            <w:r w:rsidRPr="0049194C">
              <w:rPr>
                <w:rFonts w:eastAsiaTheme="minorHAnsi"/>
                <w:b/>
                <w:bCs/>
                <w:lang w:val="en-GB"/>
              </w:rPr>
              <w:t>Discussion</w:t>
            </w:r>
          </w:p>
        </w:tc>
        <w:tc>
          <w:tcPr>
            <w:tcW w:w="546" w:type="pct"/>
            <w:shd w:val="clear" w:color="auto" w:fill="auto"/>
            <w:vAlign w:val="center"/>
          </w:tcPr>
          <w:p w14:paraId="00369F97" w14:textId="77777777" w:rsidR="0049194C" w:rsidRPr="0049194C" w:rsidRDefault="0049194C" w:rsidP="0049194C">
            <w:pPr>
              <w:tabs>
                <w:tab w:val="left" w:pos="0"/>
              </w:tabs>
              <w:jc w:val="center"/>
              <w:rPr>
                <w:rFonts w:eastAsiaTheme="minorHAnsi"/>
              </w:rPr>
            </w:pPr>
            <w:r w:rsidRPr="0049194C">
              <w:rPr>
                <w:rFonts w:eastAsiaTheme="minorHAnsi"/>
                <w:b/>
                <w:bCs/>
              </w:rPr>
              <w:t>Project Presentation</w:t>
            </w:r>
          </w:p>
        </w:tc>
      </w:tr>
    </w:tbl>
    <w:p w14:paraId="54FD65EE" w14:textId="77777777" w:rsidR="0049194C" w:rsidRPr="0049194C" w:rsidRDefault="0049194C" w:rsidP="0049194C">
      <w:pPr>
        <w:jc w:val="both"/>
        <w:rPr>
          <w:rFonts w:eastAsiaTheme="minorHAnsi"/>
          <w:b/>
          <w:bCs/>
          <w:sz w:val="18"/>
          <w:szCs w:val="18"/>
        </w:rPr>
      </w:pPr>
    </w:p>
    <w:p w14:paraId="183C42F1" w14:textId="77777777" w:rsidR="0049194C" w:rsidRPr="0049194C" w:rsidRDefault="0049194C" w:rsidP="0049194C">
      <w:pPr>
        <w:autoSpaceDE w:val="0"/>
        <w:autoSpaceDN w:val="0"/>
        <w:adjustRightInd w:val="0"/>
        <w:spacing w:after="60"/>
        <w:jc w:val="both"/>
        <w:rPr>
          <w:rFonts w:eastAsia="Calibri"/>
          <w:b/>
          <w:i/>
          <w:color w:val="2E74B5" w:themeColor="accent1" w:themeShade="BF"/>
          <w:sz w:val="24"/>
          <w:szCs w:val="22"/>
        </w:rPr>
      </w:pPr>
      <w:r w:rsidRPr="0049194C">
        <w:rPr>
          <w:rFonts w:eastAsia="Calibri"/>
          <w:b/>
          <w:i/>
          <w:color w:val="2E74B5" w:themeColor="accent1" w:themeShade="BF"/>
          <w:sz w:val="24"/>
          <w:szCs w:val="22"/>
        </w:rPr>
        <w:t>Assessment Rubrics:</w:t>
      </w:r>
    </w:p>
    <w:tbl>
      <w:tblPr>
        <w:tblW w:w="107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93"/>
        <w:gridCol w:w="1897"/>
        <w:gridCol w:w="1980"/>
        <w:gridCol w:w="2070"/>
        <w:gridCol w:w="1980"/>
        <w:gridCol w:w="1170"/>
        <w:gridCol w:w="720"/>
      </w:tblGrid>
      <w:tr w:rsidR="0049194C" w:rsidRPr="0049194C" w14:paraId="32F34FCB" w14:textId="77777777" w:rsidTr="00802052">
        <w:trPr>
          <w:trHeight w:val="432"/>
        </w:trPr>
        <w:tc>
          <w:tcPr>
            <w:tcW w:w="893" w:type="dxa"/>
            <w:tcBorders>
              <w:top w:val="single" w:sz="4" w:space="0" w:color="000000" w:themeColor="text1"/>
              <w:bottom w:val="single" w:sz="4" w:space="0" w:color="auto"/>
            </w:tcBorders>
            <w:shd w:val="clear" w:color="auto" w:fill="FFFFFF" w:themeFill="background1"/>
            <w:vAlign w:val="center"/>
          </w:tcPr>
          <w:p w14:paraId="5AE0C51B" w14:textId="77777777" w:rsidR="0049194C" w:rsidRPr="0049194C" w:rsidRDefault="0049194C" w:rsidP="0049194C">
            <w:pPr>
              <w:jc w:val="center"/>
              <w:rPr>
                <w:rFonts w:eastAsiaTheme="minorHAnsi"/>
                <w:b/>
                <w:bCs/>
                <w:color w:val="000000"/>
                <w:sz w:val="18"/>
                <w:szCs w:val="18"/>
              </w:rPr>
            </w:pPr>
            <w:r w:rsidRPr="0049194C">
              <w:rPr>
                <w:rFonts w:eastAsiaTheme="minorHAnsi"/>
                <w:b/>
                <w:bCs/>
                <w:color w:val="000000"/>
                <w:sz w:val="18"/>
                <w:szCs w:val="18"/>
              </w:rPr>
              <w:t>COs</w:t>
            </w:r>
          </w:p>
        </w:tc>
        <w:tc>
          <w:tcPr>
            <w:tcW w:w="1897" w:type="dxa"/>
            <w:tcBorders>
              <w:top w:val="single" w:sz="4" w:space="0" w:color="000000" w:themeColor="text1"/>
              <w:bottom w:val="single" w:sz="4" w:space="0" w:color="auto"/>
            </w:tcBorders>
            <w:shd w:val="clear" w:color="auto" w:fill="FFFFFF" w:themeFill="background1"/>
            <w:vAlign w:val="center"/>
          </w:tcPr>
          <w:p w14:paraId="7BF6876E" w14:textId="77777777" w:rsidR="0049194C" w:rsidRPr="0049194C" w:rsidRDefault="0049194C" w:rsidP="0049194C">
            <w:pPr>
              <w:jc w:val="center"/>
              <w:rPr>
                <w:rFonts w:eastAsiaTheme="minorHAnsi"/>
                <w:b/>
                <w:color w:val="000000"/>
                <w:sz w:val="18"/>
                <w:szCs w:val="18"/>
              </w:rPr>
            </w:pPr>
            <w:r w:rsidRPr="0049194C">
              <w:rPr>
                <w:rFonts w:eastAsiaTheme="minorHAnsi"/>
                <w:b/>
                <w:color w:val="000000"/>
                <w:sz w:val="18"/>
                <w:szCs w:val="18"/>
              </w:rPr>
              <w:t>Excellent to Proficient [5-4]</w:t>
            </w:r>
          </w:p>
        </w:tc>
        <w:tc>
          <w:tcPr>
            <w:tcW w:w="1980" w:type="dxa"/>
            <w:tcBorders>
              <w:top w:val="single" w:sz="4" w:space="0" w:color="000000" w:themeColor="text1"/>
              <w:bottom w:val="single" w:sz="4" w:space="0" w:color="auto"/>
            </w:tcBorders>
            <w:shd w:val="clear" w:color="auto" w:fill="FFFFFF" w:themeFill="background1"/>
            <w:vAlign w:val="center"/>
          </w:tcPr>
          <w:p w14:paraId="3BB67302" w14:textId="77777777" w:rsidR="0049194C" w:rsidRPr="0049194C" w:rsidRDefault="0049194C" w:rsidP="0049194C">
            <w:pPr>
              <w:jc w:val="center"/>
              <w:rPr>
                <w:rFonts w:eastAsiaTheme="minorHAnsi"/>
                <w:b/>
                <w:color w:val="000000"/>
                <w:sz w:val="18"/>
                <w:szCs w:val="18"/>
              </w:rPr>
            </w:pPr>
            <w:r w:rsidRPr="0049194C">
              <w:rPr>
                <w:rFonts w:eastAsiaTheme="minorHAnsi"/>
                <w:b/>
                <w:color w:val="000000"/>
                <w:sz w:val="18"/>
                <w:szCs w:val="18"/>
              </w:rPr>
              <w:t>Good [3]</w:t>
            </w:r>
          </w:p>
        </w:tc>
        <w:tc>
          <w:tcPr>
            <w:tcW w:w="2070" w:type="dxa"/>
            <w:tcBorders>
              <w:top w:val="single" w:sz="4" w:space="0" w:color="000000" w:themeColor="text1"/>
              <w:bottom w:val="single" w:sz="4" w:space="0" w:color="auto"/>
            </w:tcBorders>
            <w:shd w:val="clear" w:color="auto" w:fill="FFFFFF" w:themeFill="background1"/>
            <w:vAlign w:val="center"/>
          </w:tcPr>
          <w:p w14:paraId="6166EADE" w14:textId="77777777" w:rsidR="0049194C" w:rsidRPr="0049194C" w:rsidRDefault="0049194C" w:rsidP="0049194C">
            <w:pPr>
              <w:jc w:val="center"/>
              <w:rPr>
                <w:rFonts w:eastAsiaTheme="minorHAnsi"/>
                <w:b/>
                <w:color w:val="000000"/>
                <w:sz w:val="18"/>
                <w:szCs w:val="18"/>
              </w:rPr>
            </w:pPr>
            <w:r w:rsidRPr="0049194C">
              <w:rPr>
                <w:rFonts w:eastAsiaTheme="minorHAnsi"/>
                <w:b/>
                <w:color w:val="000000"/>
                <w:sz w:val="18"/>
                <w:szCs w:val="18"/>
              </w:rPr>
              <w:t>Acceptable [2]</w:t>
            </w:r>
          </w:p>
        </w:tc>
        <w:tc>
          <w:tcPr>
            <w:tcW w:w="1980" w:type="dxa"/>
            <w:tcBorders>
              <w:top w:val="single" w:sz="4" w:space="0" w:color="000000" w:themeColor="text1"/>
              <w:bottom w:val="single" w:sz="4" w:space="0" w:color="auto"/>
            </w:tcBorders>
            <w:shd w:val="clear" w:color="auto" w:fill="FFFFFF" w:themeFill="background1"/>
            <w:vAlign w:val="center"/>
          </w:tcPr>
          <w:p w14:paraId="444D2A01" w14:textId="77777777" w:rsidR="0049194C" w:rsidRPr="0049194C" w:rsidRDefault="0049194C" w:rsidP="0049194C">
            <w:pPr>
              <w:jc w:val="center"/>
              <w:rPr>
                <w:rFonts w:eastAsiaTheme="minorHAnsi"/>
                <w:b/>
                <w:color w:val="000000"/>
                <w:sz w:val="18"/>
                <w:szCs w:val="18"/>
              </w:rPr>
            </w:pPr>
            <w:r w:rsidRPr="0049194C">
              <w:rPr>
                <w:rFonts w:eastAsiaTheme="minorHAnsi"/>
                <w:b/>
                <w:color w:val="000000"/>
                <w:sz w:val="18"/>
                <w:szCs w:val="18"/>
              </w:rPr>
              <w:t>Unacceptable [1]</w:t>
            </w:r>
          </w:p>
        </w:tc>
        <w:tc>
          <w:tcPr>
            <w:tcW w:w="1170" w:type="dxa"/>
            <w:tcBorders>
              <w:top w:val="single" w:sz="4" w:space="0" w:color="000000" w:themeColor="text1"/>
              <w:bottom w:val="single" w:sz="4" w:space="0" w:color="auto"/>
            </w:tcBorders>
            <w:shd w:val="clear" w:color="auto" w:fill="FFFFFF" w:themeFill="background1"/>
            <w:vAlign w:val="center"/>
          </w:tcPr>
          <w:p w14:paraId="5F513CA8" w14:textId="77777777" w:rsidR="0049194C" w:rsidRPr="0049194C" w:rsidRDefault="0049194C" w:rsidP="0049194C">
            <w:pPr>
              <w:jc w:val="center"/>
              <w:rPr>
                <w:rFonts w:eastAsiaTheme="minorHAnsi"/>
                <w:b/>
                <w:color w:val="000000"/>
                <w:sz w:val="18"/>
                <w:szCs w:val="18"/>
              </w:rPr>
            </w:pPr>
            <w:r w:rsidRPr="0049194C">
              <w:rPr>
                <w:rFonts w:eastAsiaTheme="minorHAnsi"/>
                <w:b/>
                <w:color w:val="000000"/>
                <w:sz w:val="18"/>
                <w:szCs w:val="18"/>
              </w:rPr>
              <w:t>No Response [0]</w:t>
            </w:r>
          </w:p>
        </w:tc>
        <w:tc>
          <w:tcPr>
            <w:tcW w:w="720" w:type="dxa"/>
            <w:tcBorders>
              <w:top w:val="single" w:sz="4" w:space="0" w:color="000000" w:themeColor="text1"/>
              <w:bottom w:val="single" w:sz="4" w:space="0" w:color="auto"/>
            </w:tcBorders>
            <w:shd w:val="clear" w:color="auto" w:fill="FFFFFF" w:themeFill="background1"/>
            <w:vAlign w:val="center"/>
          </w:tcPr>
          <w:p w14:paraId="4A90E022" w14:textId="77777777" w:rsidR="0049194C" w:rsidRPr="0049194C" w:rsidRDefault="0049194C" w:rsidP="0049194C">
            <w:pPr>
              <w:jc w:val="center"/>
              <w:rPr>
                <w:b/>
                <w:color w:val="000000"/>
                <w:sz w:val="18"/>
                <w:szCs w:val="18"/>
              </w:rPr>
            </w:pPr>
            <w:r w:rsidRPr="0049194C">
              <w:rPr>
                <w:b/>
                <w:color w:val="000000"/>
                <w:sz w:val="18"/>
                <w:szCs w:val="18"/>
              </w:rPr>
              <w:t>Secured Marks</w:t>
            </w:r>
          </w:p>
        </w:tc>
      </w:tr>
      <w:tr w:rsidR="0049194C" w:rsidRPr="0049194C" w14:paraId="10626948" w14:textId="77777777" w:rsidTr="00802052">
        <w:trPr>
          <w:trHeight w:val="350"/>
        </w:trPr>
        <w:tc>
          <w:tcPr>
            <w:tcW w:w="893" w:type="dxa"/>
            <w:tcBorders>
              <w:top w:val="single" w:sz="4" w:space="0" w:color="000000" w:themeColor="text1"/>
              <w:bottom w:val="single" w:sz="4" w:space="0" w:color="auto"/>
            </w:tcBorders>
            <w:shd w:val="clear" w:color="000000" w:fill="95B3D7"/>
            <w:vAlign w:val="center"/>
            <w:hideMark/>
          </w:tcPr>
          <w:p w14:paraId="3B48F79D" w14:textId="77777777" w:rsidR="0049194C" w:rsidRPr="0049194C" w:rsidRDefault="0049194C" w:rsidP="0049194C">
            <w:pPr>
              <w:jc w:val="center"/>
              <w:rPr>
                <w:rFonts w:eastAsiaTheme="minorHAnsi"/>
                <w:b/>
                <w:bCs/>
                <w:color w:val="000000"/>
                <w:sz w:val="18"/>
                <w:szCs w:val="18"/>
              </w:rPr>
            </w:pPr>
            <w:r w:rsidRPr="0049194C">
              <w:rPr>
                <w:rFonts w:eastAsiaTheme="minorHAnsi"/>
                <w:b/>
                <w:bCs/>
                <w:color w:val="000000"/>
                <w:sz w:val="18"/>
                <w:szCs w:val="18"/>
              </w:rPr>
              <w:t>CO3</w:t>
            </w:r>
          </w:p>
          <w:p w14:paraId="795005D8" w14:textId="77777777" w:rsidR="0049194C" w:rsidRPr="0049194C" w:rsidRDefault="0049194C" w:rsidP="0049194C">
            <w:pPr>
              <w:jc w:val="center"/>
              <w:rPr>
                <w:rFonts w:eastAsiaTheme="minorHAnsi"/>
                <w:b/>
                <w:bCs/>
                <w:color w:val="000000"/>
                <w:sz w:val="18"/>
                <w:szCs w:val="18"/>
              </w:rPr>
            </w:pPr>
            <w:r w:rsidRPr="0049194C">
              <w:rPr>
                <w:rFonts w:eastAsiaTheme="minorHAnsi" w:cstheme="minorBidi"/>
                <w:b/>
                <w:sz w:val="18"/>
                <w:szCs w:val="18"/>
                <w:lang w:val="en-GB"/>
              </w:rPr>
              <w:t>P.d.1.P3</w:t>
            </w:r>
          </w:p>
        </w:tc>
        <w:tc>
          <w:tcPr>
            <w:tcW w:w="1897" w:type="dxa"/>
            <w:tcBorders>
              <w:top w:val="single" w:sz="4" w:space="0" w:color="000000" w:themeColor="text1"/>
              <w:bottom w:val="single" w:sz="4" w:space="0" w:color="auto"/>
            </w:tcBorders>
            <w:shd w:val="clear" w:color="000000" w:fill="C5D9F1"/>
            <w:vAlign w:val="center"/>
          </w:tcPr>
          <w:p w14:paraId="0DFD1812" w14:textId="77777777" w:rsidR="0049194C" w:rsidRPr="0049194C" w:rsidRDefault="0049194C" w:rsidP="0049194C">
            <w:pPr>
              <w:jc w:val="center"/>
              <w:rPr>
                <w:rFonts w:eastAsiaTheme="minorHAnsi"/>
                <w:color w:val="000000"/>
                <w:sz w:val="18"/>
                <w:szCs w:val="18"/>
              </w:rPr>
            </w:pPr>
            <w:r w:rsidRPr="0049194C">
              <w:rPr>
                <w:rFonts w:eastAsiaTheme="minorHAnsi"/>
                <w:color w:val="000000"/>
                <w:sz w:val="18"/>
                <w:szCs w:val="18"/>
              </w:rPr>
              <w:t>The outcome of the project demonstrates a course project using microcontrollers, sensors, actuators, switches, display devices, etc. that can solve a complex engineering problem in the electrical and electronic engineering discipline through appropriate research.</w:t>
            </w:r>
          </w:p>
        </w:tc>
        <w:tc>
          <w:tcPr>
            <w:tcW w:w="1980" w:type="dxa"/>
            <w:tcBorders>
              <w:top w:val="single" w:sz="4" w:space="0" w:color="000000" w:themeColor="text1"/>
              <w:bottom w:val="single" w:sz="4" w:space="0" w:color="auto"/>
            </w:tcBorders>
            <w:shd w:val="clear" w:color="000000" w:fill="C5D9F1"/>
            <w:vAlign w:val="center"/>
          </w:tcPr>
          <w:p w14:paraId="419133E5" w14:textId="77777777" w:rsidR="0049194C" w:rsidRPr="0049194C" w:rsidRDefault="0049194C" w:rsidP="0049194C">
            <w:pPr>
              <w:jc w:val="center"/>
              <w:rPr>
                <w:rFonts w:eastAsiaTheme="minorHAnsi"/>
                <w:sz w:val="18"/>
                <w:szCs w:val="18"/>
              </w:rPr>
            </w:pPr>
            <w:r w:rsidRPr="0049194C">
              <w:rPr>
                <w:rFonts w:eastAsiaTheme="minorHAnsi"/>
                <w:color w:val="000000"/>
                <w:sz w:val="18"/>
                <w:szCs w:val="18"/>
              </w:rPr>
              <w:t xml:space="preserve">The outcome of the project somewhat demonstrates a course project using microcontrollers, sensors, actuators, switches, display devices, etc., </w:t>
            </w:r>
            <w:proofErr w:type="gramStart"/>
            <w:r w:rsidRPr="0049194C">
              <w:rPr>
                <w:rFonts w:eastAsiaTheme="minorHAnsi"/>
                <w:color w:val="000000"/>
                <w:sz w:val="18"/>
                <w:szCs w:val="18"/>
              </w:rPr>
              <w:t>and also</w:t>
            </w:r>
            <w:proofErr w:type="gramEnd"/>
            <w:r w:rsidRPr="0049194C">
              <w:rPr>
                <w:rFonts w:eastAsiaTheme="minorHAnsi"/>
                <w:color w:val="000000"/>
                <w:sz w:val="18"/>
                <w:szCs w:val="18"/>
              </w:rPr>
              <w:t xml:space="preserve"> somewhat solves a complex engineering problem in the electrical and electronic engineering discipline through some research.</w:t>
            </w:r>
          </w:p>
        </w:tc>
        <w:tc>
          <w:tcPr>
            <w:tcW w:w="2070" w:type="dxa"/>
            <w:tcBorders>
              <w:top w:val="single" w:sz="4" w:space="0" w:color="000000" w:themeColor="text1"/>
              <w:bottom w:val="single" w:sz="4" w:space="0" w:color="auto"/>
            </w:tcBorders>
            <w:shd w:val="clear" w:color="000000" w:fill="C5D9F1"/>
            <w:vAlign w:val="center"/>
          </w:tcPr>
          <w:p w14:paraId="7A80AB5C" w14:textId="77777777" w:rsidR="0049194C" w:rsidRPr="0049194C" w:rsidRDefault="0049194C" w:rsidP="0049194C">
            <w:pPr>
              <w:jc w:val="center"/>
              <w:rPr>
                <w:rFonts w:eastAsiaTheme="minorHAnsi"/>
                <w:color w:val="000000"/>
                <w:sz w:val="18"/>
                <w:szCs w:val="18"/>
              </w:rPr>
            </w:pPr>
            <w:r w:rsidRPr="0049194C">
              <w:rPr>
                <w:rFonts w:eastAsiaTheme="minorHAnsi"/>
                <w:color w:val="000000"/>
                <w:sz w:val="18"/>
                <w:szCs w:val="18"/>
              </w:rPr>
              <w:t>The outcome of the project demonstrates a course project using microcontrollers, sensors, actuators, switches, display devices, etc. but cannot solve a complex engineering problem properly in the electrical and electronic engineering discipline through appropriate research.</w:t>
            </w:r>
          </w:p>
        </w:tc>
        <w:tc>
          <w:tcPr>
            <w:tcW w:w="1980" w:type="dxa"/>
            <w:tcBorders>
              <w:top w:val="single" w:sz="4" w:space="0" w:color="000000" w:themeColor="text1"/>
              <w:bottom w:val="single" w:sz="4" w:space="0" w:color="auto"/>
            </w:tcBorders>
            <w:shd w:val="clear" w:color="000000" w:fill="C5D9F1"/>
            <w:vAlign w:val="center"/>
          </w:tcPr>
          <w:p w14:paraId="353ADA17" w14:textId="77777777" w:rsidR="0049194C" w:rsidRPr="0049194C" w:rsidRDefault="0049194C" w:rsidP="0049194C">
            <w:pPr>
              <w:jc w:val="center"/>
              <w:rPr>
                <w:rFonts w:eastAsiaTheme="minorHAnsi"/>
                <w:sz w:val="18"/>
                <w:szCs w:val="18"/>
              </w:rPr>
            </w:pPr>
            <w:r w:rsidRPr="0049194C">
              <w:rPr>
                <w:rFonts w:eastAsiaTheme="minorHAnsi"/>
                <w:color w:val="000000"/>
                <w:sz w:val="18"/>
                <w:szCs w:val="18"/>
              </w:rPr>
              <w:t>The outcome of the project does not demonstrate a course project using microcontrollers, sensors, actuators, switches, display devices, etc. also could not solve a complex engineering problem in the electrical and electronic engineering discipline through appropriate research.</w:t>
            </w:r>
          </w:p>
        </w:tc>
        <w:tc>
          <w:tcPr>
            <w:tcW w:w="1170" w:type="dxa"/>
            <w:tcBorders>
              <w:top w:val="single" w:sz="4" w:space="0" w:color="000000" w:themeColor="text1"/>
              <w:bottom w:val="single" w:sz="4" w:space="0" w:color="auto"/>
            </w:tcBorders>
            <w:shd w:val="clear" w:color="000000" w:fill="C5D9F1"/>
            <w:vAlign w:val="center"/>
          </w:tcPr>
          <w:p w14:paraId="2DCD6CF6" w14:textId="77777777" w:rsidR="0049194C" w:rsidRPr="0049194C" w:rsidRDefault="0049194C" w:rsidP="0049194C">
            <w:pPr>
              <w:jc w:val="center"/>
              <w:rPr>
                <w:rFonts w:eastAsiaTheme="minorHAnsi"/>
                <w:sz w:val="18"/>
                <w:szCs w:val="18"/>
              </w:rPr>
            </w:pPr>
            <w:r w:rsidRPr="0049194C">
              <w:rPr>
                <w:rFonts w:eastAsiaTheme="minorHAnsi"/>
                <w:color w:val="000000"/>
                <w:sz w:val="18"/>
                <w:szCs w:val="18"/>
              </w:rPr>
              <w:t>No Response at all/copied from others/ identical submissions with gross errors/image file printed</w:t>
            </w:r>
          </w:p>
        </w:tc>
        <w:tc>
          <w:tcPr>
            <w:tcW w:w="720" w:type="dxa"/>
            <w:tcBorders>
              <w:top w:val="single" w:sz="4" w:space="0" w:color="000000" w:themeColor="text1"/>
              <w:bottom w:val="single" w:sz="4" w:space="0" w:color="auto"/>
            </w:tcBorders>
            <w:shd w:val="clear" w:color="000000" w:fill="C5D9F1"/>
            <w:vAlign w:val="center"/>
          </w:tcPr>
          <w:p w14:paraId="3CD9F395" w14:textId="77777777" w:rsidR="0049194C" w:rsidRPr="0049194C" w:rsidRDefault="0049194C" w:rsidP="0049194C">
            <w:pPr>
              <w:jc w:val="center"/>
              <w:rPr>
                <w:color w:val="000000"/>
                <w:sz w:val="18"/>
                <w:szCs w:val="18"/>
              </w:rPr>
            </w:pPr>
          </w:p>
        </w:tc>
      </w:tr>
      <w:tr w:rsidR="0049194C" w:rsidRPr="0049194C" w14:paraId="30A79932" w14:textId="77777777" w:rsidTr="00802052">
        <w:trPr>
          <w:trHeight w:val="425"/>
        </w:trPr>
        <w:tc>
          <w:tcPr>
            <w:tcW w:w="893" w:type="dxa"/>
            <w:shd w:val="clear" w:color="auto" w:fill="FFFFFF" w:themeFill="background1"/>
            <w:vAlign w:val="center"/>
          </w:tcPr>
          <w:p w14:paraId="2A6DB3F1" w14:textId="77777777" w:rsidR="0049194C" w:rsidRPr="0049194C" w:rsidRDefault="0049194C" w:rsidP="0049194C">
            <w:pPr>
              <w:jc w:val="center"/>
              <w:rPr>
                <w:rFonts w:eastAsiaTheme="minorHAnsi"/>
                <w:b/>
                <w:bCs/>
                <w:color w:val="000000"/>
                <w:sz w:val="18"/>
                <w:szCs w:val="18"/>
              </w:rPr>
            </w:pPr>
            <w:r w:rsidRPr="0049194C">
              <w:rPr>
                <w:rFonts w:eastAsiaTheme="minorHAnsi"/>
                <w:b/>
                <w:bCs/>
                <w:color w:val="000000"/>
                <w:sz w:val="18"/>
                <w:szCs w:val="18"/>
              </w:rPr>
              <w:t>Comments</w:t>
            </w:r>
          </w:p>
        </w:tc>
        <w:tc>
          <w:tcPr>
            <w:tcW w:w="7927" w:type="dxa"/>
            <w:gridSpan w:val="4"/>
            <w:shd w:val="clear" w:color="auto" w:fill="FFFFFF" w:themeFill="background1"/>
            <w:vAlign w:val="center"/>
          </w:tcPr>
          <w:p w14:paraId="4D9CF4A6" w14:textId="77777777" w:rsidR="0049194C" w:rsidRPr="0049194C" w:rsidRDefault="0049194C" w:rsidP="0049194C">
            <w:pPr>
              <w:jc w:val="center"/>
              <w:rPr>
                <w:rFonts w:eastAsiaTheme="minorHAnsi"/>
                <w:color w:val="000000"/>
                <w:sz w:val="18"/>
                <w:szCs w:val="18"/>
              </w:rPr>
            </w:pPr>
          </w:p>
        </w:tc>
        <w:tc>
          <w:tcPr>
            <w:tcW w:w="1170" w:type="dxa"/>
            <w:shd w:val="clear" w:color="auto" w:fill="FFFFFF" w:themeFill="background1"/>
            <w:vAlign w:val="center"/>
          </w:tcPr>
          <w:p w14:paraId="196264D1" w14:textId="77777777" w:rsidR="0049194C" w:rsidRPr="0049194C" w:rsidRDefault="0049194C" w:rsidP="0049194C">
            <w:pPr>
              <w:jc w:val="center"/>
              <w:rPr>
                <w:rFonts w:eastAsiaTheme="minorHAnsi"/>
                <w:b/>
                <w:color w:val="000000"/>
                <w:sz w:val="18"/>
                <w:szCs w:val="18"/>
              </w:rPr>
            </w:pPr>
            <w:r w:rsidRPr="0049194C">
              <w:rPr>
                <w:rFonts w:eastAsiaTheme="minorHAnsi"/>
                <w:b/>
                <w:color w:val="000000"/>
                <w:sz w:val="18"/>
                <w:szCs w:val="18"/>
              </w:rPr>
              <w:t>Total Marks (5)</w:t>
            </w:r>
          </w:p>
        </w:tc>
        <w:tc>
          <w:tcPr>
            <w:tcW w:w="720" w:type="dxa"/>
            <w:shd w:val="clear" w:color="auto" w:fill="FFFFFF" w:themeFill="background1"/>
            <w:vAlign w:val="center"/>
          </w:tcPr>
          <w:p w14:paraId="6EC2579A" w14:textId="77777777" w:rsidR="0049194C" w:rsidRPr="0049194C" w:rsidRDefault="0049194C" w:rsidP="0049194C">
            <w:pPr>
              <w:jc w:val="center"/>
              <w:rPr>
                <w:color w:val="000000"/>
                <w:sz w:val="18"/>
                <w:szCs w:val="18"/>
              </w:rPr>
            </w:pPr>
          </w:p>
        </w:tc>
      </w:tr>
      <w:bookmarkEnd w:id="0"/>
    </w:tbl>
    <w:p w14:paraId="460E7B7E" w14:textId="77777777" w:rsidR="0049194C" w:rsidRDefault="0049194C">
      <w:pPr>
        <w:rPr>
          <w:kern w:val="28"/>
          <w:sz w:val="48"/>
          <w:szCs w:val="48"/>
        </w:rPr>
      </w:pPr>
      <w:r>
        <w:br w:type="page"/>
      </w:r>
    </w:p>
    <w:p w14:paraId="59AFAD81" w14:textId="23BDDE86" w:rsidR="00002FAF" w:rsidRPr="002B2722" w:rsidRDefault="00AC6A7E" w:rsidP="00002FAF">
      <w:pPr>
        <w:pStyle w:val="Title"/>
        <w:framePr w:w="0" w:hSpace="0" w:vSpace="0" w:wrap="auto" w:vAnchor="margin" w:hAnchor="text" w:xAlign="left" w:yAlign="inline"/>
        <w:rPr>
          <w:color w:val="FF0000"/>
        </w:rPr>
      </w:pPr>
      <w:r w:rsidRPr="00AC6A7E">
        <w:lastRenderedPageBreak/>
        <w:t>Smart Soil Moisture Management System with Automated Watering</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7BD7EB4" w:rsidR="00732E46" w:rsidRDefault="00AE223A" w:rsidP="00D050EC">
      <w:pPr>
        <w:pBdr>
          <w:top w:val="nil"/>
          <w:left w:val="nil"/>
          <w:bottom w:val="nil"/>
          <w:right w:val="nil"/>
          <w:between w:val="nil"/>
        </w:pBdr>
        <w:jc w:val="center"/>
        <w:rPr>
          <w:color w:val="000000"/>
          <w:sz w:val="22"/>
          <w:szCs w:val="22"/>
        </w:rPr>
      </w:pPr>
      <w:bookmarkStart w:id="1" w:name="_heading=h.gjdgxs" w:colFirst="0" w:colLast="0"/>
      <w:bookmarkEnd w:id="1"/>
      <w:r>
        <w:rPr>
          <w:color w:val="000000"/>
          <w:sz w:val="22"/>
          <w:szCs w:val="22"/>
        </w:rPr>
        <w:t xml:space="preserve">Md. </w:t>
      </w:r>
      <w:proofErr w:type="spellStart"/>
      <w:r>
        <w:rPr>
          <w:color w:val="000000"/>
          <w:sz w:val="22"/>
          <w:szCs w:val="22"/>
        </w:rPr>
        <w:t>Jobaer</w:t>
      </w:r>
      <w:proofErr w:type="spellEnd"/>
      <w:r>
        <w:rPr>
          <w:color w:val="000000"/>
          <w:sz w:val="22"/>
          <w:szCs w:val="22"/>
        </w:rPr>
        <w:t xml:space="preserve"> Hossain</w:t>
      </w:r>
      <w:r w:rsidR="00AC6A7E">
        <w:rPr>
          <w:color w:val="000000"/>
          <w:sz w:val="22"/>
          <w:szCs w:val="22"/>
        </w:rPr>
        <w:t xml:space="preserve">, </w:t>
      </w:r>
      <w:r>
        <w:rPr>
          <w:color w:val="000000"/>
          <w:sz w:val="22"/>
          <w:szCs w:val="22"/>
        </w:rPr>
        <w:t>Samia Sharmin Dola</w:t>
      </w:r>
      <w:r w:rsidR="00AC6A7E">
        <w:rPr>
          <w:color w:val="000000"/>
          <w:sz w:val="22"/>
          <w:szCs w:val="22"/>
        </w:rPr>
        <w:t xml:space="preserve">, </w:t>
      </w:r>
      <w:r>
        <w:rPr>
          <w:color w:val="000000"/>
          <w:sz w:val="22"/>
          <w:szCs w:val="22"/>
        </w:rPr>
        <w:t xml:space="preserve">Md. Samin </w:t>
      </w:r>
      <w:proofErr w:type="spellStart"/>
      <w:r>
        <w:rPr>
          <w:color w:val="000000"/>
          <w:sz w:val="22"/>
          <w:szCs w:val="22"/>
        </w:rPr>
        <w:t>Yeasar</w:t>
      </w:r>
      <w:proofErr w:type="spellEnd"/>
      <w:r w:rsidR="00AC6A7E">
        <w:rPr>
          <w:color w:val="000000"/>
          <w:sz w:val="22"/>
          <w:szCs w:val="22"/>
        </w:rPr>
        <w:t xml:space="preserve">, </w:t>
      </w:r>
      <w:r>
        <w:rPr>
          <w:color w:val="000000"/>
          <w:sz w:val="22"/>
          <w:szCs w:val="22"/>
        </w:rPr>
        <w:t xml:space="preserve">Rifah Sanzida </w:t>
      </w:r>
      <w:r w:rsidR="000F2C11">
        <w:rPr>
          <w:color w:val="000000"/>
          <w:sz w:val="22"/>
          <w:szCs w:val="22"/>
        </w:rPr>
        <w:t>and</w:t>
      </w:r>
      <w:r>
        <w:rPr>
          <w:color w:val="000000"/>
          <w:sz w:val="22"/>
          <w:szCs w:val="22"/>
        </w:rPr>
        <w:t xml:space="preserve"> Shayan Abrar</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F43C1E">
          <w:headerReference w:type="default" r:id="rId13"/>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5D351EFE" w14:textId="25808DAF" w:rsidR="00732E46" w:rsidRPr="00AE223A" w:rsidRDefault="000F2C11" w:rsidP="00AC6A7E">
      <w:pPr>
        <w:pBdr>
          <w:top w:val="nil"/>
          <w:left w:val="nil"/>
          <w:bottom w:val="nil"/>
          <w:right w:val="nil"/>
          <w:between w:val="nil"/>
        </w:pBdr>
        <w:spacing w:before="20"/>
        <w:ind w:firstLine="202"/>
        <w:jc w:val="both"/>
        <w:rPr>
          <w:bCs/>
          <w:sz w:val="18"/>
          <w:szCs w:val="18"/>
        </w:rPr>
      </w:pPr>
      <w:r w:rsidRPr="00AE223A">
        <w:rPr>
          <w:bCs/>
          <w:i/>
          <w:color w:val="000000"/>
          <w:sz w:val="18"/>
          <w:szCs w:val="18"/>
        </w:rPr>
        <w:t>Abstract</w:t>
      </w:r>
      <w:r w:rsidRPr="00AE223A">
        <w:rPr>
          <w:bCs/>
          <w:color w:val="000000"/>
          <w:sz w:val="18"/>
          <w:szCs w:val="18"/>
        </w:rPr>
        <w:t>—</w:t>
      </w:r>
      <w:r w:rsidR="00AC6A7E" w:rsidRPr="00AE223A">
        <w:rPr>
          <w:bCs/>
        </w:rPr>
        <w:t xml:space="preserve"> </w:t>
      </w:r>
      <w:r w:rsidR="00AC6A7E" w:rsidRPr="00AE223A">
        <w:rPr>
          <w:bCs/>
          <w:sz w:val="18"/>
          <w:szCs w:val="18"/>
        </w:rPr>
        <w:t xml:space="preserve">In contemporary agriculture, technology assumes a pivotal role, with automation emerging as a key enabler for executing procedures and processes devoid of direct human intervention. This study endeavors to elucidate the economic feasibility of employing an automated soil moisture system by individuals. A sensor-based automatic irrigation system, devised and implemented as a widely embraced and beneficial technology, represents a focal point in this exploration. The primary aim is to enhance efficiency in daily activities, easing the burden of time and labor for users. The proposed system integrates sensor technology with a microcontroller, relay, </w:t>
      </w:r>
      <w:r w:rsidR="004C4841" w:rsidRPr="00AE223A">
        <w:rPr>
          <w:bCs/>
          <w:sz w:val="18"/>
          <w:szCs w:val="18"/>
        </w:rPr>
        <w:t>and water pump</w:t>
      </w:r>
      <w:r w:rsidR="00AC6A7E" w:rsidRPr="00AE223A">
        <w:rPr>
          <w:bCs/>
          <w:sz w:val="18"/>
          <w:szCs w:val="18"/>
        </w:rPr>
        <w:t xml:space="preserve">, functioning as an intelligent switching mechanism capable of discerning soil moisture levels and dispensing water to plants as needed. The </w:t>
      </w:r>
      <w:r w:rsidR="004C4841" w:rsidRPr="00AE223A">
        <w:rPr>
          <w:bCs/>
          <w:sz w:val="18"/>
          <w:szCs w:val="18"/>
        </w:rPr>
        <w:t>water pump’s</w:t>
      </w:r>
      <w:r w:rsidR="00AC6A7E" w:rsidRPr="00AE223A">
        <w:rPr>
          <w:bCs/>
          <w:sz w:val="18"/>
          <w:szCs w:val="18"/>
        </w:rPr>
        <w:t xml:space="preserve"> activation is contingent upon the soil's dryness level, facilitating an automated ON/OFF mechanism. Sensor readings are transmitted </w:t>
      </w:r>
      <w:r w:rsidR="004C4841" w:rsidRPr="00AE223A">
        <w:rPr>
          <w:bCs/>
          <w:sz w:val="18"/>
          <w:szCs w:val="18"/>
        </w:rPr>
        <w:t>to the display through Arduino</w:t>
      </w:r>
      <w:r w:rsidR="00AC6A7E" w:rsidRPr="00AE223A">
        <w:rPr>
          <w:bCs/>
          <w:sz w:val="18"/>
          <w:szCs w:val="18"/>
        </w:rPr>
        <w:t xml:space="preserve">, generating visual representations for user awareness. This </w:t>
      </w:r>
      <w:r w:rsidR="004C4841" w:rsidRPr="00AE223A">
        <w:rPr>
          <w:bCs/>
          <w:sz w:val="18"/>
          <w:szCs w:val="18"/>
        </w:rPr>
        <w:t>Arduino-controlled</w:t>
      </w:r>
      <w:r w:rsidR="00AC6A7E" w:rsidRPr="00AE223A">
        <w:rPr>
          <w:bCs/>
          <w:sz w:val="18"/>
          <w:szCs w:val="18"/>
        </w:rPr>
        <w:t xml:space="preserve"> irrigation system finds versatile applications in both small and large-scale settings, including gardens, nurseries, greenhouses, and green roofs. The system not only optimizes resource usage but also streamlines the irrigation process for farmers, mitigating planning challenges. Consequently, the adoption of this automated approach not only contributes to time and energy savings but also minimizes water wastage, thereby enhancing overall agricultural efficiency and sustainability.</w:t>
      </w:r>
    </w:p>
    <w:p w14:paraId="3A2C195B" w14:textId="34D06A91" w:rsidR="00253804" w:rsidRPr="00AE223A" w:rsidRDefault="00C95333" w:rsidP="00AC6A7E">
      <w:pPr>
        <w:pBdr>
          <w:top w:val="nil"/>
          <w:left w:val="nil"/>
          <w:bottom w:val="nil"/>
          <w:right w:val="nil"/>
          <w:between w:val="nil"/>
        </w:pBdr>
        <w:spacing w:before="20"/>
        <w:ind w:firstLine="202"/>
        <w:jc w:val="both"/>
        <w:rPr>
          <w:bCs/>
        </w:rPr>
      </w:pPr>
      <w:r w:rsidRPr="00AE223A">
        <w:rPr>
          <w:bCs/>
          <w:sz w:val="18"/>
          <w:szCs w:val="18"/>
        </w:rPr>
        <w:t>Keywords</w:t>
      </w:r>
      <w:r w:rsidR="00253804" w:rsidRPr="00AE223A">
        <w:rPr>
          <w:bCs/>
          <w:sz w:val="18"/>
          <w:szCs w:val="18"/>
        </w:rPr>
        <w:t>: Agriculture, Automation, Soil moister system, Arduino Uno, Sustainability.</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66565B8C" w14:textId="1DAD9630" w:rsidR="00FB24DA" w:rsidRPr="00FB24DA" w:rsidRDefault="00FB24DA" w:rsidP="00FB24DA">
      <w:pPr>
        <w:widowControl w:val="0"/>
        <w:pBdr>
          <w:top w:val="nil"/>
          <w:left w:val="nil"/>
          <w:bottom w:val="nil"/>
          <w:right w:val="nil"/>
          <w:between w:val="nil"/>
        </w:pBdr>
        <w:spacing w:line="252" w:lineRule="auto"/>
        <w:jc w:val="both"/>
        <w:rPr>
          <w:color w:val="000000"/>
        </w:rPr>
      </w:pPr>
      <w:r w:rsidRPr="00FB24DA">
        <w:rPr>
          <w:color w:val="000000"/>
        </w:rPr>
        <w:t>Water is the lifeblood of our planet, and its efficient management is crucial for sustainable agriculture and a thriving ecosystem. Traditional irrigation practices, often reliant on manual scheduling or outdated sensors, lead to water waste and uneven distribution, impacting both plant health and resource conservation [1, 2]. This paper introduces a novel solution: a Smart Soil Moisture Management System with Automated Watering using Arduino Uno.</w:t>
      </w:r>
    </w:p>
    <w:p w14:paraId="1A02E666" w14:textId="77777777" w:rsidR="00FB24DA" w:rsidRPr="00FB24DA" w:rsidRDefault="00FB24DA" w:rsidP="00FB24DA">
      <w:pPr>
        <w:widowControl w:val="0"/>
        <w:pBdr>
          <w:top w:val="nil"/>
          <w:left w:val="nil"/>
          <w:bottom w:val="nil"/>
          <w:right w:val="nil"/>
          <w:between w:val="nil"/>
        </w:pBdr>
        <w:spacing w:line="252" w:lineRule="auto"/>
        <w:jc w:val="both"/>
        <w:rPr>
          <w:color w:val="000000"/>
        </w:rPr>
      </w:pPr>
      <w:r w:rsidRPr="00FB24DA">
        <w:rPr>
          <w:color w:val="000000"/>
        </w:rPr>
        <w:t>Our system leverages the power of the Arduino Uno microcontroller, a low-cost and versatile platform, to continuously monitor soil moisture levels through strategically placed sensors. This real-time data is then analyzed and used to trigger automated watering only when and where needed, mimicking nature's intelligent irrigation system. This approach eliminates overwatering, preventing waterlogging and disease, while ensuring optimal hydration for diverse plant needs [1, 4].</w:t>
      </w:r>
    </w:p>
    <w:p w14:paraId="7C4D970A" w14:textId="77777777" w:rsidR="00FB24DA" w:rsidRPr="00FB24DA" w:rsidRDefault="00FB24DA" w:rsidP="00FB24DA">
      <w:pPr>
        <w:widowControl w:val="0"/>
        <w:pBdr>
          <w:top w:val="nil"/>
          <w:left w:val="nil"/>
          <w:bottom w:val="nil"/>
          <w:right w:val="nil"/>
          <w:between w:val="nil"/>
        </w:pBdr>
        <w:spacing w:line="252" w:lineRule="auto"/>
        <w:jc w:val="both"/>
        <w:rPr>
          <w:color w:val="000000"/>
        </w:rPr>
      </w:pPr>
      <w:r w:rsidRPr="00FB24DA">
        <w:rPr>
          <w:color w:val="000000"/>
        </w:rPr>
        <w:t>The Arduino Uno's programmability allows for customization and can be added additional features, such as:</w:t>
      </w:r>
    </w:p>
    <w:p w14:paraId="47A85F7B" w14:textId="77777777" w:rsidR="00FB24DA" w:rsidRPr="00FB24DA" w:rsidRDefault="00FB24DA" w:rsidP="00FB24DA">
      <w:pPr>
        <w:widowControl w:val="0"/>
        <w:numPr>
          <w:ilvl w:val="0"/>
          <w:numId w:val="14"/>
        </w:numPr>
        <w:pBdr>
          <w:top w:val="nil"/>
          <w:left w:val="nil"/>
          <w:bottom w:val="nil"/>
          <w:right w:val="nil"/>
          <w:between w:val="nil"/>
        </w:pBdr>
        <w:spacing w:line="252" w:lineRule="auto"/>
        <w:jc w:val="both"/>
        <w:rPr>
          <w:color w:val="000000"/>
        </w:rPr>
      </w:pPr>
      <w:r w:rsidRPr="00FB24DA">
        <w:rPr>
          <w:color w:val="000000"/>
        </w:rPr>
        <w:t>Scheduling and data logging: Set watering schedules based on plant types, weather conditions, and historical data [3].</w:t>
      </w:r>
    </w:p>
    <w:p w14:paraId="2163CD79" w14:textId="77777777" w:rsidR="00FB24DA" w:rsidRPr="00FB24DA" w:rsidRDefault="00FB24DA" w:rsidP="00FB24DA">
      <w:pPr>
        <w:widowControl w:val="0"/>
        <w:numPr>
          <w:ilvl w:val="0"/>
          <w:numId w:val="14"/>
        </w:numPr>
        <w:pBdr>
          <w:top w:val="nil"/>
          <w:left w:val="nil"/>
          <w:bottom w:val="nil"/>
          <w:right w:val="nil"/>
          <w:between w:val="nil"/>
        </w:pBdr>
        <w:spacing w:line="252" w:lineRule="auto"/>
        <w:jc w:val="both"/>
        <w:rPr>
          <w:color w:val="000000"/>
        </w:rPr>
      </w:pPr>
      <w:r w:rsidRPr="00FB24DA">
        <w:rPr>
          <w:color w:val="000000"/>
        </w:rPr>
        <w:t>Remote control and monitoring: Access and manage the system remotely via smartphones or web interfaces, providing real-time insights into soil moisture levels and water usage [2].</w:t>
      </w:r>
    </w:p>
    <w:p w14:paraId="0CCE61FE" w14:textId="77777777" w:rsidR="00FB24DA" w:rsidRDefault="00FB24DA" w:rsidP="00FB24DA">
      <w:pPr>
        <w:widowControl w:val="0"/>
        <w:numPr>
          <w:ilvl w:val="0"/>
          <w:numId w:val="14"/>
        </w:numPr>
        <w:pBdr>
          <w:top w:val="nil"/>
          <w:left w:val="nil"/>
          <w:bottom w:val="nil"/>
          <w:right w:val="nil"/>
          <w:between w:val="nil"/>
        </w:pBdr>
        <w:spacing w:line="252" w:lineRule="auto"/>
        <w:jc w:val="both"/>
        <w:rPr>
          <w:color w:val="000000"/>
        </w:rPr>
      </w:pPr>
      <w:r w:rsidRPr="00FB24DA">
        <w:rPr>
          <w:color w:val="000000"/>
        </w:rPr>
        <w:t>Integration with other sensors: Combine soil moisture data with temperature, light, and humidity readings for even more precise and adaptive watering decisions [5].</w:t>
      </w:r>
    </w:p>
    <w:p w14:paraId="224AD881" w14:textId="4FC84405" w:rsidR="003F7504" w:rsidRDefault="003F7504" w:rsidP="003F7504">
      <w:pPr>
        <w:widowControl w:val="0"/>
        <w:pBdr>
          <w:top w:val="nil"/>
          <w:left w:val="nil"/>
          <w:bottom w:val="nil"/>
          <w:right w:val="nil"/>
          <w:between w:val="nil"/>
        </w:pBdr>
        <w:spacing w:line="252" w:lineRule="auto"/>
        <w:jc w:val="both"/>
        <w:rPr>
          <w:color w:val="000000"/>
        </w:rPr>
      </w:pPr>
      <w:r>
        <w:rPr>
          <w:color w:val="000000"/>
        </w:rPr>
        <w:t xml:space="preserve">       </w:t>
      </w:r>
      <w:r w:rsidRPr="003F7504">
        <w:rPr>
          <w:color w:val="000000"/>
        </w:rPr>
        <w:t xml:space="preserve">The objective of this project is to create a Smart Soil Moisture Management System </w:t>
      </w:r>
      <w:r w:rsidR="00C95333">
        <w:rPr>
          <w:color w:val="000000"/>
        </w:rPr>
        <w:t>to enhance</w:t>
      </w:r>
      <w:r w:rsidRPr="003F7504">
        <w:rPr>
          <w:color w:val="000000"/>
        </w:rPr>
        <w:t xml:space="preserve"> agricultural practices in Bangladesh. The system aims to efficiently monitor real-time soil moisture levels and regulate irrigation accordingly, minimizing water wastage and promoting water conservation. Cultural and societal factors specific to Bangladesh will be considered during the design and implementation, </w:t>
      </w:r>
      <w:r w:rsidR="00C95333">
        <w:rPr>
          <w:color w:val="000000"/>
        </w:rPr>
        <w:t>to ensure</w:t>
      </w:r>
      <w:r w:rsidRPr="003F7504">
        <w:rPr>
          <w:color w:val="000000"/>
        </w:rPr>
        <w:t xml:space="preserve"> seamless integration. The project emphasizes customization for the diverse range of crops in Bangladesh, aligning with their specific irrigation needs. Continuous monitoring, evaluation, and feedback mechanisms will be established to improve system performance over time. Cost-effectiveness for local farmers, environmental impact assessment, adherence to regulatory requirements, and community involvement through collaboration with local agricultural services are integral aspects of this comprehensive initiative.</w:t>
      </w:r>
    </w:p>
    <w:p w14:paraId="357139A1" w14:textId="57758A76" w:rsidR="003F7504" w:rsidRDefault="003F7504" w:rsidP="003F7504">
      <w:pPr>
        <w:widowControl w:val="0"/>
        <w:pBdr>
          <w:top w:val="nil"/>
          <w:left w:val="nil"/>
          <w:bottom w:val="nil"/>
          <w:right w:val="nil"/>
          <w:between w:val="nil"/>
        </w:pBdr>
        <w:spacing w:line="252" w:lineRule="auto"/>
        <w:jc w:val="both"/>
        <w:rPr>
          <w:color w:val="000000"/>
        </w:rPr>
      </w:pPr>
      <w:r>
        <w:rPr>
          <w:color w:val="000000"/>
        </w:rPr>
        <w:t xml:space="preserve">       </w:t>
      </w:r>
      <w:r w:rsidRPr="003F7504">
        <w:rPr>
          <w:color w:val="000000"/>
        </w:rPr>
        <w:t>In this study, following a comprehensive review of previous projects, we formulated a strategic plan for the development of a new irrigation system to achieve our objectives. Once the project outline was finalized, we meticulously selected an appropriate methodology and successfully executed the implementation in the field.</w:t>
      </w:r>
    </w:p>
    <w:p w14:paraId="7B97602F" w14:textId="6113D952" w:rsidR="00732E46" w:rsidRDefault="00DB3364" w:rsidP="00C7592D">
      <w:pPr>
        <w:pStyle w:val="Heading1"/>
        <w:spacing w:before="250"/>
      </w:pPr>
      <w:r>
        <w:t xml:space="preserve">II. </w:t>
      </w:r>
      <w:r w:rsidR="00261E7F">
        <w:t>Literature Review</w:t>
      </w:r>
      <w:r w:rsidR="000F2C11">
        <w:t xml:space="preserve"> </w:t>
      </w:r>
    </w:p>
    <w:p w14:paraId="3EB8FD4C" w14:textId="4FDB488F" w:rsidR="00732E46" w:rsidRDefault="00261E7F" w:rsidP="00261E7F">
      <w:pPr>
        <w:widowControl w:val="0"/>
        <w:pBdr>
          <w:top w:val="nil"/>
          <w:left w:val="nil"/>
          <w:bottom w:val="nil"/>
          <w:right w:val="nil"/>
          <w:between w:val="nil"/>
        </w:pBdr>
        <w:spacing w:line="252" w:lineRule="auto"/>
        <w:ind w:firstLine="202"/>
        <w:jc w:val="both"/>
        <w:rPr>
          <w:color w:val="000000"/>
        </w:rPr>
      </w:pPr>
      <w:r w:rsidRPr="00261E7F">
        <w:rPr>
          <w:color w:val="000000"/>
        </w:rPr>
        <w:t>The literature review encompasses a series of studies focusing on the integration of technology, particularly the Internet of Things (IoT), in agriculture, specifically addressing soil moisture management and irrigation systems. In the first study, IoT is highlighted as a transformative tool for farmers, providing real-time data on climate, moisture, temperature, and soil productivity, facilitating precision and functional farming through remote monitoring via sensors and cameras [</w:t>
      </w:r>
      <w:r>
        <w:rPr>
          <w:color w:val="000000"/>
        </w:rPr>
        <w:t>6</w:t>
      </w:r>
      <w:r w:rsidRPr="00261E7F">
        <w:rPr>
          <w:color w:val="000000"/>
        </w:rPr>
        <w:t>]. The second study emphasizes the development of an IoT-based solution, underscoring the significance of data collection, algorithm-driven actions, and a user-friendly interface for system configuration and monitoring [</w:t>
      </w:r>
      <w:r>
        <w:rPr>
          <w:color w:val="000000"/>
        </w:rPr>
        <w:t>7</w:t>
      </w:r>
      <w:r w:rsidRPr="00261E7F">
        <w:rPr>
          <w:color w:val="000000"/>
        </w:rPr>
        <w:t>]. The third study utilizes Arduino and soil moisture sensors to automate irrigation, presenting a system responsive to soil moisture levels, thereby enhancing water efficiency in agriculture [</w:t>
      </w:r>
      <w:r>
        <w:rPr>
          <w:color w:val="000000"/>
        </w:rPr>
        <w:t>8</w:t>
      </w:r>
      <w:r w:rsidRPr="00261E7F">
        <w:rPr>
          <w:color w:val="000000"/>
        </w:rPr>
        <w:t xml:space="preserve">]. </w:t>
      </w:r>
      <w:r w:rsidRPr="00261E7F">
        <w:rPr>
          <w:color w:val="000000"/>
        </w:rPr>
        <w:lastRenderedPageBreak/>
        <w:t>Shifting focus in the fourth study, an Arduino-based plant irrigation system is designed to reduce costs and boost agricultural production through continuous monitoring and smart scheduling [</w:t>
      </w:r>
      <w:r>
        <w:rPr>
          <w:color w:val="000000"/>
        </w:rPr>
        <w:t>9</w:t>
      </w:r>
      <w:r w:rsidRPr="00261E7F">
        <w:rPr>
          <w:color w:val="000000"/>
        </w:rPr>
        <w:t>]. Lastly, the fifth study introduces an IoT and Wireless Sensor Network (WSN) integrated irrigation system, offering both automatic and manual operation with cloud-based monitoring through an Android application. This study also introduces new methods, including sensor node packaging, monitoring, manually watering processes using Virtuino, and a Wi-Fi routine checker using timer interrupt [</w:t>
      </w:r>
      <w:r>
        <w:rPr>
          <w:color w:val="000000"/>
        </w:rPr>
        <w:t>10</w:t>
      </w:r>
      <w:r w:rsidRPr="00261E7F">
        <w:rPr>
          <w:color w:val="000000"/>
        </w:rPr>
        <w:t xml:space="preserve">]. </w:t>
      </w:r>
    </w:p>
    <w:p w14:paraId="59DA313D" w14:textId="626A0E26" w:rsidR="00732E46" w:rsidRDefault="00DB3364" w:rsidP="00827FB8">
      <w:pPr>
        <w:pStyle w:val="Heading1"/>
      </w:pPr>
      <w:r>
        <w:t xml:space="preserve">III. </w:t>
      </w:r>
      <w:r w:rsidR="00261E7F">
        <w:t>Methodology</w:t>
      </w:r>
    </w:p>
    <w:p w14:paraId="7727A110" w14:textId="6036BF1E" w:rsidR="0058700B" w:rsidRDefault="0058700B" w:rsidP="0096199E">
      <w:pPr>
        <w:widowControl w:val="0"/>
        <w:pBdr>
          <w:top w:val="nil"/>
          <w:left w:val="nil"/>
          <w:bottom w:val="nil"/>
          <w:right w:val="nil"/>
          <w:between w:val="nil"/>
        </w:pBdr>
        <w:spacing w:line="252" w:lineRule="auto"/>
        <w:ind w:firstLine="202"/>
        <w:jc w:val="both"/>
        <w:rPr>
          <w:color w:val="000000"/>
          <w:spacing w:val="-4"/>
        </w:rPr>
      </w:pPr>
      <w:r w:rsidRPr="0058700B">
        <w:rPr>
          <w:color w:val="000000"/>
          <w:spacing w:val="-4"/>
        </w:rPr>
        <w:t>The methodology for this project revolves around achieving overarching aims and addressing specific objectives. The primary focus is on optimizing agricultural water use by developing a smart soil moisture management system, aiming to minimize water wastage and enhance irrigation efficiency. Additionally, the project seeks to improve crop yield and quality by maintaining optimal soil moisture levels, contributing to environmental sustainability by reducing the impact of irrigation practices. A user-friendly technology accessible to farmers in Bangladesh is a key objective, emphasizing cultural and societal integration. Objectives range from developing the system to customizing it for crop-specific management, ensuring water conservation, and evaluating its cost-effectiveness and environmental impact. The methodology places a strong emphasis on community involvement, information dissemination, and regulatory compliance, ensuring that the technology aligns with local needs and regulations while promoting sustainable agricultural practices.</w:t>
      </w:r>
    </w:p>
    <w:p w14:paraId="7754BC07" w14:textId="5F62E094" w:rsidR="0058700B" w:rsidRDefault="00C36179" w:rsidP="0096199E">
      <w:pPr>
        <w:widowControl w:val="0"/>
        <w:pBdr>
          <w:top w:val="nil"/>
          <w:left w:val="nil"/>
          <w:bottom w:val="nil"/>
          <w:right w:val="nil"/>
          <w:between w:val="nil"/>
        </w:pBdr>
        <w:spacing w:line="252" w:lineRule="auto"/>
        <w:ind w:firstLine="202"/>
        <w:jc w:val="both"/>
        <w:rPr>
          <w:color w:val="000000"/>
          <w:spacing w:val="-4"/>
        </w:rPr>
      </w:pPr>
      <w:bookmarkStart w:id="2" w:name="_Hlk155104942"/>
      <w:r w:rsidRPr="00C36179">
        <w:rPr>
          <w:color w:val="000000"/>
          <w:spacing w:val="-4"/>
        </w:rPr>
        <w:t xml:space="preserve">The soil moisture sensor </w:t>
      </w:r>
      <w:r w:rsidR="004049C5" w:rsidRPr="00C36179">
        <w:rPr>
          <w:color w:val="000000"/>
          <w:spacing w:val="-4"/>
        </w:rPr>
        <w:t>estimates</w:t>
      </w:r>
      <w:r w:rsidRPr="00C36179">
        <w:rPr>
          <w:color w:val="000000"/>
          <w:spacing w:val="-4"/>
        </w:rPr>
        <w:t xml:space="preserve"> soil moisture and transmits data to the Arduino Uno, which processes the information to determine the soil moisture level. </w:t>
      </w:r>
      <w:bookmarkStart w:id="3" w:name="_Hlk155104283"/>
      <w:r w:rsidRPr="00C36179">
        <w:rPr>
          <w:color w:val="000000"/>
          <w:spacing w:val="-4"/>
        </w:rPr>
        <w:t>When the moisture level falls below 30%, the RED LED illuminates, the Arduino activates the motor, and transmits data to the display, showcasing moisture level and motor status. If moisture exceeds 30%, the RED LED turns off, and the GREEN LED activates. The Arduino then deactivates the motor if running or maintains its state if off. The display provides real-time information on moisture percentage, soil condition (Dry or Normal), and motor status</w:t>
      </w:r>
      <w:bookmarkEnd w:id="2"/>
      <w:bookmarkEnd w:id="3"/>
      <w:r w:rsidR="00E029AC">
        <w:rPr>
          <w:color w:val="000000"/>
          <w:spacing w:val="-4"/>
        </w:rPr>
        <w:t>.</w:t>
      </w:r>
    </w:p>
    <w:p w14:paraId="45915063" w14:textId="7C623DDC" w:rsidR="000B6A3B" w:rsidRDefault="000B6A3B" w:rsidP="0096199E">
      <w:pPr>
        <w:widowControl w:val="0"/>
        <w:pBdr>
          <w:top w:val="nil"/>
          <w:left w:val="nil"/>
          <w:bottom w:val="nil"/>
          <w:right w:val="nil"/>
          <w:between w:val="nil"/>
        </w:pBdr>
        <w:spacing w:line="252" w:lineRule="auto"/>
        <w:ind w:firstLine="202"/>
        <w:jc w:val="both"/>
        <w:rPr>
          <w:color w:val="000000"/>
          <w:spacing w:val="-4"/>
        </w:rPr>
      </w:pPr>
      <w:r>
        <w:rPr>
          <w:b/>
          <w:bCs/>
          <w:color w:val="000000"/>
          <w:spacing w:val="-4"/>
        </w:rPr>
        <w:t xml:space="preserve">Arduino Uno: </w:t>
      </w:r>
      <w:r w:rsidRPr="000B6A3B">
        <w:rPr>
          <w:color w:val="000000"/>
          <w:spacing w:val="-4"/>
        </w:rPr>
        <w:t xml:space="preserve">The Arduino Uno is a microcontroller board widely used in electronics and programming projects. Powered by the ATmega328P microcontroller, it features 14 digital input/output pins, six analog inputs, a USB connection for programming and power, and a </w:t>
      </w:r>
      <w:r w:rsidR="00E47F48" w:rsidRPr="000B6A3B">
        <w:rPr>
          <w:color w:val="000000"/>
          <w:spacing w:val="-4"/>
        </w:rPr>
        <w:t>16 MHz</w:t>
      </w:r>
      <w:r w:rsidRPr="000B6A3B">
        <w:rPr>
          <w:color w:val="000000"/>
          <w:spacing w:val="-4"/>
        </w:rPr>
        <w:t xml:space="preserve"> crystal oscillator. </w:t>
      </w:r>
    </w:p>
    <w:p w14:paraId="178F494C" w14:textId="550763C8" w:rsidR="000B6A3B" w:rsidRDefault="000B6A3B" w:rsidP="000B6A3B">
      <w:pPr>
        <w:widowControl w:val="0"/>
        <w:pBdr>
          <w:top w:val="nil"/>
          <w:left w:val="nil"/>
          <w:bottom w:val="nil"/>
          <w:right w:val="nil"/>
          <w:between w:val="nil"/>
        </w:pBdr>
        <w:spacing w:line="252" w:lineRule="auto"/>
        <w:ind w:firstLine="202"/>
        <w:jc w:val="center"/>
        <w:rPr>
          <w:color w:val="000000"/>
          <w:spacing w:val="-4"/>
        </w:rPr>
      </w:pPr>
      <w:r>
        <w:rPr>
          <w:noProof/>
          <w:color w:val="000000"/>
          <w:spacing w:val="-4"/>
        </w:rPr>
        <w:drawing>
          <wp:inline distT="0" distB="0" distL="0" distR="0" wp14:anchorId="178BC0A8" wp14:editId="7D539EA0">
            <wp:extent cx="1965132" cy="1371600"/>
            <wp:effectExtent l="0" t="0" r="0" b="0"/>
            <wp:docPr id="197773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32125" name="Picture 19777321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5132" cy="1371600"/>
                    </a:xfrm>
                    <a:prstGeom prst="rect">
                      <a:avLst/>
                    </a:prstGeom>
                  </pic:spPr>
                </pic:pic>
              </a:graphicData>
            </a:graphic>
          </wp:inline>
        </w:drawing>
      </w:r>
    </w:p>
    <w:p w14:paraId="16BCFF21" w14:textId="70236934" w:rsidR="000B6A3B" w:rsidRDefault="000B6A3B" w:rsidP="000B6A3B">
      <w:pPr>
        <w:widowControl w:val="0"/>
        <w:pBdr>
          <w:top w:val="nil"/>
          <w:left w:val="nil"/>
          <w:bottom w:val="nil"/>
          <w:right w:val="nil"/>
          <w:between w:val="nil"/>
        </w:pBdr>
        <w:spacing w:line="252" w:lineRule="auto"/>
        <w:rPr>
          <w:color w:val="000000"/>
          <w:spacing w:val="-4"/>
        </w:rPr>
      </w:pPr>
      <w:r w:rsidRPr="000B6A3B">
        <w:rPr>
          <w:b/>
          <w:color w:val="000000"/>
          <w:spacing w:val="-4"/>
        </w:rPr>
        <w:t>Fig. 1.</w:t>
      </w:r>
      <w:r w:rsidRPr="000B6A3B">
        <w:rPr>
          <w:color w:val="000000"/>
          <w:spacing w:val="-4"/>
        </w:rPr>
        <w:t xml:space="preserve"> </w:t>
      </w:r>
      <w:r>
        <w:rPr>
          <w:color w:val="000000"/>
          <w:spacing w:val="-4"/>
        </w:rPr>
        <w:t>Arduino Uno</w:t>
      </w:r>
      <w:r w:rsidRPr="000B6A3B">
        <w:rPr>
          <w:color w:val="000000"/>
          <w:spacing w:val="-4"/>
        </w:rPr>
        <w:t>.</w:t>
      </w:r>
    </w:p>
    <w:p w14:paraId="490C8238" w14:textId="77777777" w:rsidR="000B6A3B" w:rsidRDefault="000B6A3B" w:rsidP="0096199E">
      <w:pPr>
        <w:widowControl w:val="0"/>
        <w:pBdr>
          <w:top w:val="nil"/>
          <w:left w:val="nil"/>
          <w:bottom w:val="nil"/>
          <w:right w:val="nil"/>
          <w:between w:val="nil"/>
        </w:pBdr>
        <w:spacing w:line="252" w:lineRule="auto"/>
        <w:ind w:firstLine="202"/>
        <w:jc w:val="both"/>
        <w:rPr>
          <w:color w:val="000000"/>
          <w:spacing w:val="-4"/>
        </w:rPr>
      </w:pPr>
    </w:p>
    <w:p w14:paraId="0AC2CC21" w14:textId="4793261F" w:rsidR="000B6A3B" w:rsidRDefault="000B6A3B" w:rsidP="0096199E">
      <w:pPr>
        <w:widowControl w:val="0"/>
        <w:pBdr>
          <w:top w:val="nil"/>
          <w:left w:val="nil"/>
          <w:bottom w:val="nil"/>
          <w:right w:val="nil"/>
          <w:between w:val="nil"/>
        </w:pBdr>
        <w:spacing w:line="252" w:lineRule="auto"/>
        <w:ind w:firstLine="202"/>
        <w:jc w:val="both"/>
        <w:rPr>
          <w:color w:val="000000"/>
          <w:spacing w:val="-4"/>
        </w:rPr>
      </w:pPr>
      <w:r>
        <w:rPr>
          <w:b/>
          <w:bCs/>
          <w:color w:val="000000"/>
          <w:spacing w:val="-4"/>
        </w:rPr>
        <w:t xml:space="preserve">Soil Moister Sensor: </w:t>
      </w:r>
      <w:r w:rsidRPr="000B6A3B">
        <w:rPr>
          <w:color w:val="000000"/>
          <w:spacing w:val="-4"/>
        </w:rPr>
        <w:t xml:space="preserve">The soil moisture sensor is a pivotal component in precision agriculture, designed to </w:t>
      </w:r>
      <w:r w:rsidR="005B4A1C" w:rsidRPr="000B6A3B">
        <w:rPr>
          <w:color w:val="000000"/>
          <w:spacing w:val="-4"/>
        </w:rPr>
        <w:t>estimate</w:t>
      </w:r>
      <w:r w:rsidRPr="000B6A3B">
        <w:rPr>
          <w:color w:val="000000"/>
          <w:spacing w:val="-4"/>
        </w:rPr>
        <w:t xml:space="preserve"> the </w:t>
      </w:r>
      <w:r w:rsidRPr="000B6A3B">
        <w:rPr>
          <w:color w:val="000000"/>
          <w:spacing w:val="-4"/>
        </w:rPr>
        <w:t>moisture content of soil. Employing advanced technology, it measures the water levels within the soil and translates this data into actionable insights. This sensor enables farmers and gardeners to optimize irrigation practices, ensuring efficient water usage and promoting healthier plant growth. Its accuracy and real-time data transmission empower users to make informed decisions, enhancing overall crop yield and sustainability.</w:t>
      </w:r>
    </w:p>
    <w:p w14:paraId="0DA67597" w14:textId="77777777" w:rsidR="000B6A3B" w:rsidRDefault="000B6A3B" w:rsidP="000B6A3B">
      <w:pPr>
        <w:widowControl w:val="0"/>
        <w:pBdr>
          <w:top w:val="nil"/>
          <w:left w:val="nil"/>
          <w:bottom w:val="nil"/>
          <w:right w:val="nil"/>
          <w:between w:val="nil"/>
        </w:pBdr>
        <w:spacing w:line="252" w:lineRule="auto"/>
        <w:ind w:firstLine="202"/>
        <w:jc w:val="center"/>
        <w:rPr>
          <w:color w:val="000000"/>
          <w:spacing w:val="-4"/>
        </w:rPr>
      </w:pPr>
      <w:r>
        <w:rPr>
          <w:noProof/>
          <w:color w:val="000000"/>
          <w:spacing w:val="-4"/>
        </w:rPr>
        <w:drawing>
          <wp:inline distT="0" distB="0" distL="0" distR="0" wp14:anchorId="1B93F9E6" wp14:editId="06F9439A">
            <wp:extent cx="1688123" cy="1371600"/>
            <wp:effectExtent l="0" t="0" r="7620" b="0"/>
            <wp:docPr id="201118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8336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8123" cy="1371600"/>
                    </a:xfrm>
                    <a:prstGeom prst="rect">
                      <a:avLst/>
                    </a:prstGeom>
                  </pic:spPr>
                </pic:pic>
              </a:graphicData>
            </a:graphic>
          </wp:inline>
        </w:drawing>
      </w:r>
    </w:p>
    <w:p w14:paraId="45F9CF56" w14:textId="6A338BB5" w:rsidR="000B6A3B" w:rsidRDefault="000B6A3B" w:rsidP="000B6A3B">
      <w:pPr>
        <w:widowControl w:val="0"/>
        <w:pBdr>
          <w:top w:val="nil"/>
          <w:left w:val="nil"/>
          <w:bottom w:val="nil"/>
          <w:right w:val="nil"/>
          <w:between w:val="nil"/>
        </w:pBdr>
        <w:spacing w:line="252" w:lineRule="auto"/>
        <w:rPr>
          <w:color w:val="000000"/>
          <w:spacing w:val="-4"/>
        </w:rPr>
      </w:pPr>
      <w:r w:rsidRPr="000B6A3B">
        <w:rPr>
          <w:b/>
          <w:color w:val="000000"/>
          <w:spacing w:val="-4"/>
        </w:rPr>
        <w:t xml:space="preserve">Fig. </w:t>
      </w:r>
      <w:r>
        <w:rPr>
          <w:b/>
          <w:color w:val="000000"/>
          <w:spacing w:val="-4"/>
        </w:rPr>
        <w:t xml:space="preserve">2. </w:t>
      </w:r>
      <w:r>
        <w:rPr>
          <w:bCs/>
          <w:color w:val="000000"/>
          <w:spacing w:val="-4"/>
        </w:rPr>
        <w:t>Soil Moister Sensor</w:t>
      </w:r>
      <w:r w:rsidRPr="000B6A3B">
        <w:rPr>
          <w:color w:val="000000"/>
          <w:spacing w:val="-4"/>
        </w:rPr>
        <w:t>.</w:t>
      </w:r>
    </w:p>
    <w:p w14:paraId="70EB4AEE" w14:textId="77777777" w:rsidR="000B6A3B" w:rsidRDefault="000B6A3B" w:rsidP="0096199E">
      <w:pPr>
        <w:widowControl w:val="0"/>
        <w:pBdr>
          <w:top w:val="nil"/>
          <w:left w:val="nil"/>
          <w:bottom w:val="nil"/>
          <w:right w:val="nil"/>
          <w:between w:val="nil"/>
        </w:pBdr>
        <w:spacing w:line="252" w:lineRule="auto"/>
        <w:ind w:firstLine="202"/>
        <w:jc w:val="both"/>
        <w:rPr>
          <w:color w:val="000000"/>
          <w:spacing w:val="-4"/>
        </w:rPr>
      </w:pPr>
    </w:p>
    <w:p w14:paraId="0F009683" w14:textId="732A5B56" w:rsidR="000B6A3B" w:rsidRDefault="00E47F48" w:rsidP="0096199E">
      <w:pPr>
        <w:widowControl w:val="0"/>
        <w:pBdr>
          <w:top w:val="nil"/>
          <w:left w:val="nil"/>
          <w:bottom w:val="nil"/>
          <w:right w:val="nil"/>
          <w:between w:val="nil"/>
        </w:pBdr>
        <w:spacing w:line="252" w:lineRule="auto"/>
        <w:ind w:firstLine="202"/>
        <w:jc w:val="both"/>
        <w:rPr>
          <w:color w:val="000000"/>
          <w:spacing w:val="-4"/>
        </w:rPr>
      </w:pPr>
      <w:r>
        <w:rPr>
          <w:b/>
          <w:bCs/>
          <w:color w:val="000000"/>
          <w:spacing w:val="-4"/>
        </w:rPr>
        <w:t xml:space="preserve">Mini Water Pump: </w:t>
      </w:r>
      <w:r w:rsidRPr="00E47F48">
        <w:rPr>
          <w:color w:val="000000"/>
          <w:spacing w:val="-4"/>
        </w:rPr>
        <w:t xml:space="preserve">The 5V Mini Water Pump is a compact and efficient device designed for various water circulation applications. Operating on a 5-volt power supply, this miniature pump delivers reliable performance with low power consumption. Ideal for small-scale projects, aquariums, and DIY setups, it offers a steady water flow. </w:t>
      </w:r>
    </w:p>
    <w:p w14:paraId="29638AFF" w14:textId="77777777" w:rsidR="00E47F48" w:rsidRDefault="00E47F48" w:rsidP="00E47F48">
      <w:pPr>
        <w:widowControl w:val="0"/>
        <w:pBdr>
          <w:top w:val="nil"/>
          <w:left w:val="nil"/>
          <w:bottom w:val="nil"/>
          <w:right w:val="nil"/>
          <w:between w:val="nil"/>
        </w:pBdr>
        <w:spacing w:line="252" w:lineRule="auto"/>
        <w:ind w:firstLine="202"/>
        <w:jc w:val="center"/>
        <w:rPr>
          <w:color w:val="000000"/>
          <w:spacing w:val="-4"/>
        </w:rPr>
      </w:pPr>
      <w:r>
        <w:rPr>
          <w:noProof/>
          <w:color w:val="000000"/>
          <w:spacing w:val="-4"/>
        </w:rPr>
        <w:drawing>
          <wp:inline distT="0" distB="0" distL="0" distR="0" wp14:anchorId="034621CC" wp14:editId="4656C9F0">
            <wp:extent cx="1371600" cy="1371600"/>
            <wp:effectExtent l="0" t="0" r="0" b="0"/>
            <wp:docPr id="997936799" name="Picture 1" descr="A small white plastic pump with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36799" name="Picture 1" descr="A small white plastic pump with black wi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6AD833BF" w14:textId="645C1EAC" w:rsidR="00E47F48" w:rsidRDefault="00E47F48" w:rsidP="00E47F48">
      <w:pPr>
        <w:widowControl w:val="0"/>
        <w:pBdr>
          <w:top w:val="nil"/>
          <w:left w:val="nil"/>
          <w:bottom w:val="nil"/>
          <w:right w:val="nil"/>
          <w:between w:val="nil"/>
        </w:pBdr>
        <w:spacing w:line="252" w:lineRule="auto"/>
        <w:rPr>
          <w:color w:val="000000"/>
          <w:spacing w:val="-4"/>
        </w:rPr>
      </w:pPr>
      <w:r w:rsidRPr="000B6A3B">
        <w:rPr>
          <w:b/>
          <w:color w:val="000000"/>
          <w:spacing w:val="-4"/>
        </w:rPr>
        <w:t xml:space="preserve">Fig. </w:t>
      </w:r>
      <w:r>
        <w:rPr>
          <w:b/>
          <w:color w:val="000000"/>
          <w:spacing w:val="-4"/>
        </w:rPr>
        <w:t xml:space="preserve">3. </w:t>
      </w:r>
      <w:r>
        <w:rPr>
          <w:bCs/>
          <w:color w:val="000000"/>
          <w:spacing w:val="-4"/>
        </w:rPr>
        <w:t>5V Mini Water Pump</w:t>
      </w:r>
      <w:r w:rsidRPr="000B6A3B">
        <w:rPr>
          <w:color w:val="000000"/>
          <w:spacing w:val="-4"/>
        </w:rPr>
        <w:t>.</w:t>
      </w:r>
    </w:p>
    <w:p w14:paraId="06FEF3F2" w14:textId="77777777" w:rsidR="00E47F48" w:rsidRDefault="00E47F48" w:rsidP="0096199E">
      <w:pPr>
        <w:widowControl w:val="0"/>
        <w:pBdr>
          <w:top w:val="nil"/>
          <w:left w:val="nil"/>
          <w:bottom w:val="nil"/>
          <w:right w:val="nil"/>
          <w:between w:val="nil"/>
        </w:pBdr>
        <w:spacing w:line="252" w:lineRule="auto"/>
        <w:ind w:firstLine="202"/>
        <w:jc w:val="both"/>
        <w:rPr>
          <w:color w:val="000000"/>
          <w:spacing w:val="-4"/>
        </w:rPr>
      </w:pPr>
    </w:p>
    <w:p w14:paraId="46906393" w14:textId="3AFEE303" w:rsidR="00E47F48" w:rsidRDefault="00E47F48" w:rsidP="0096199E">
      <w:pPr>
        <w:widowControl w:val="0"/>
        <w:pBdr>
          <w:top w:val="nil"/>
          <w:left w:val="nil"/>
          <w:bottom w:val="nil"/>
          <w:right w:val="nil"/>
          <w:between w:val="nil"/>
        </w:pBdr>
        <w:spacing w:line="252" w:lineRule="auto"/>
        <w:ind w:firstLine="202"/>
        <w:jc w:val="both"/>
        <w:rPr>
          <w:color w:val="000000"/>
          <w:spacing w:val="-4"/>
        </w:rPr>
      </w:pPr>
      <w:r>
        <w:rPr>
          <w:b/>
          <w:bCs/>
          <w:color w:val="000000"/>
          <w:spacing w:val="-4"/>
        </w:rPr>
        <w:t xml:space="preserve">OLED Display: </w:t>
      </w:r>
      <w:r w:rsidRPr="00E47F48">
        <w:rPr>
          <w:color w:val="000000"/>
          <w:spacing w:val="-4"/>
        </w:rPr>
        <w:t xml:space="preserve">The OLED mini display is a compact, high-resolution screen that utilizes organic light-emitting diode technology to deliver vibrant and sharp visuals. With its small form factor, it is ideal for embedding in various electronic projects. Its self-illuminating pixels enable crisp text and vivid graphics, ensuring excellent readability. </w:t>
      </w:r>
    </w:p>
    <w:p w14:paraId="75B9161E" w14:textId="77777777" w:rsidR="00E47F48" w:rsidRDefault="00E47F48" w:rsidP="00E47F48">
      <w:pPr>
        <w:widowControl w:val="0"/>
        <w:pBdr>
          <w:top w:val="nil"/>
          <w:left w:val="nil"/>
          <w:bottom w:val="nil"/>
          <w:right w:val="nil"/>
          <w:between w:val="nil"/>
        </w:pBdr>
        <w:spacing w:line="252" w:lineRule="auto"/>
        <w:ind w:firstLine="202"/>
        <w:jc w:val="center"/>
        <w:rPr>
          <w:color w:val="000000"/>
          <w:spacing w:val="-4"/>
        </w:rPr>
      </w:pPr>
      <w:r>
        <w:rPr>
          <w:noProof/>
          <w:color w:val="000000"/>
          <w:spacing w:val="-4"/>
        </w:rPr>
        <w:drawing>
          <wp:inline distT="0" distB="0" distL="0" distR="0" wp14:anchorId="0788582D" wp14:editId="7DEB6120">
            <wp:extent cx="1371600" cy="1371600"/>
            <wp:effectExtent l="0" t="0" r="0" b="0"/>
            <wp:docPr id="37173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37723"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589281BF" w14:textId="56634DE1" w:rsidR="00E47F48" w:rsidRDefault="00E47F48" w:rsidP="00E47F48">
      <w:pPr>
        <w:widowControl w:val="0"/>
        <w:pBdr>
          <w:top w:val="nil"/>
          <w:left w:val="nil"/>
          <w:bottom w:val="nil"/>
          <w:right w:val="nil"/>
          <w:between w:val="nil"/>
        </w:pBdr>
        <w:spacing w:line="252" w:lineRule="auto"/>
        <w:rPr>
          <w:color w:val="000000"/>
          <w:spacing w:val="-4"/>
        </w:rPr>
      </w:pPr>
      <w:r w:rsidRPr="000B6A3B">
        <w:rPr>
          <w:b/>
          <w:color w:val="000000"/>
          <w:spacing w:val="-4"/>
        </w:rPr>
        <w:t xml:space="preserve">Fig. </w:t>
      </w:r>
      <w:r>
        <w:rPr>
          <w:b/>
          <w:color w:val="000000"/>
          <w:spacing w:val="-4"/>
        </w:rPr>
        <w:t xml:space="preserve">4. </w:t>
      </w:r>
      <w:r>
        <w:rPr>
          <w:bCs/>
          <w:color w:val="000000"/>
          <w:spacing w:val="-4"/>
        </w:rPr>
        <w:t>OLED Display</w:t>
      </w:r>
      <w:r w:rsidRPr="000B6A3B">
        <w:rPr>
          <w:color w:val="000000"/>
          <w:spacing w:val="-4"/>
        </w:rPr>
        <w:t>.</w:t>
      </w:r>
    </w:p>
    <w:p w14:paraId="25CF4C8B" w14:textId="77777777" w:rsidR="00E47F48" w:rsidRDefault="00E47F48" w:rsidP="0096199E">
      <w:pPr>
        <w:widowControl w:val="0"/>
        <w:pBdr>
          <w:top w:val="nil"/>
          <w:left w:val="nil"/>
          <w:bottom w:val="nil"/>
          <w:right w:val="nil"/>
          <w:between w:val="nil"/>
        </w:pBdr>
        <w:spacing w:line="252" w:lineRule="auto"/>
        <w:ind w:firstLine="202"/>
        <w:jc w:val="both"/>
        <w:rPr>
          <w:color w:val="000000"/>
          <w:spacing w:val="-4"/>
        </w:rPr>
      </w:pPr>
    </w:p>
    <w:p w14:paraId="010EC0CA" w14:textId="5F57ABCD" w:rsidR="00E47F48" w:rsidRDefault="00E47F48" w:rsidP="0096199E">
      <w:pPr>
        <w:widowControl w:val="0"/>
        <w:pBdr>
          <w:top w:val="nil"/>
          <w:left w:val="nil"/>
          <w:bottom w:val="nil"/>
          <w:right w:val="nil"/>
          <w:between w:val="nil"/>
        </w:pBdr>
        <w:spacing w:line="252" w:lineRule="auto"/>
        <w:ind w:firstLine="202"/>
        <w:jc w:val="both"/>
        <w:rPr>
          <w:color w:val="000000"/>
          <w:spacing w:val="-4"/>
        </w:rPr>
      </w:pPr>
      <w:r>
        <w:rPr>
          <w:b/>
          <w:bCs/>
          <w:color w:val="000000"/>
          <w:spacing w:val="-4"/>
        </w:rPr>
        <w:t xml:space="preserve">5V Relay: </w:t>
      </w:r>
      <w:r w:rsidRPr="00E47F48">
        <w:rPr>
          <w:color w:val="000000"/>
          <w:spacing w:val="-4"/>
        </w:rPr>
        <w:t xml:space="preserve">A 5V relay is an electromechanical switch designed for low-voltage applications, commonly interfaced with microcontrollers like Arduino. Operating on a 5-volt input, it serves as a control interface between the microcontroller and higher-voltage devices. When activated, the relay's internal switch </w:t>
      </w:r>
      <w:r w:rsidRPr="00E47F48">
        <w:rPr>
          <w:color w:val="000000"/>
          <w:spacing w:val="-4"/>
        </w:rPr>
        <w:lastRenderedPageBreak/>
        <w:t xml:space="preserve">closes, allowing or interrupting the flow of electrical current to connected devices. </w:t>
      </w:r>
    </w:p>
    <w:p w14:paraId="533E9392" w14:textId="77777777" w:rsidR="00E47F48" w:rsidRDefault="00E47F48" w:rsidP="00E47F48">
      <w:pPr>
        <w:widowControl w:val="0"/>
        <w:pBdr>
          <w:top w:val="nil"/>
          <w:left w:val="nil"/>
          <w:bottom w:val="nil"/>
          <w:right w:val="nil"/>
          <w:between w:val="nil"/>
        </w:pBdr>
        <w:spacing w:line="252" w:lineRule="auto"/>
        <w:ind w:firstLine="202"/>
        <w:jc w:val="center"/>
        <w:rPr>
          <w:color w:val="000000"/>
          <w:spacing w:val="-4"/>
        </w:rPr>
      </w:pPr>
      <w:r>
        <w:rPr>
          <w:noProof/>
          <w:color w:val="000000"/>
          <w:spacing w:val="-4"/>
        </w:rPr>
        <w:drawing>
          <wp:inline distT="0" distB="0" distL="0" distR="0" wp14:anchorId="5DDEFA91" wp14:editId="1898FA1C">
            <wp:extent cx="1371600" cy="1371600"/>
            <wp:effectExtent l="0" t="0" r="0" b="0"/>
            <wp:docPr id="1977761971" name="Picture 1" descr="A small blue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61971" name="Picture 1" descr="A small blue screen with a black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22B03B48" w14:textId="5F573AA3" w:rsidR="00E47F48" w:rsidRDefault="00E47F48" w:rsidP="00E47F48">
      <w:pPr>
        <w:widowControl w:val="0"/>
        <w:pBdr>
          <w:top w:val="nil"/>
          <w:left w:val="nil"/>
          <w:bottom w:val="nil"/>
          <w:right w:val="nil"/>
          <w:between w:val="nil"/>
        </w:pBdr>
        <w:spacing w:line="252" w:lineRule="auto"/>
        <w:rPr>
          <w:color w:val="000000"/>
          <w:spacing w:val="-4"/>
        </w:rPr>
      </w:pPr>
      <w:r w:rsidRPr="000B6A3B">
        <w:rPr>
          <w:b/>
          <w:color w:val="000000"/>
          <w:spacing w:val="-4"/>
        </w:rPr>
        <w:t xml:space="preserve">Fig. </w:t>
      </w:r>
      <w:r>
        <w:rPr>
          <w:b/>
          <w:color w:val="000000"/>
          <w:spacing w:val="-4"/>
        </w:rPr>
        <w:t xml:space="preserve">5. </w:t>
      </w:r>
      <w:r>
        <w:rPr>
          <w:bCs/>
          <w:color w:val="000000"/>
          <w:spacing w:val="-4"/>
        </w:rPr>
        <w:t>5V Relay.</w:t>
      </w:r>
    </w:p>
    <w:p w14:paraId="5CC0EEA6" w14:textId="77777777" w:rsidR="00E47F48" w:rsidRDefault="00E47F48" w:rsidP="0096199E">
      <w:pPr>
        <w:widowControl w:val="0"/>
        <w:pBdr>
          <w:top w:val="nil"/>
          <w:left w:val="nil"/>
          <w:bottom w:val="nil"/>
          <w:right w:val="nil"/>
          <w:between w:val="nil"/>
        </w:pBdr>
        <w:spacing w:line="252" w:lineRule="auto"/>
        <w:ind w:firstLine="202"/>
        <w:jc w:val="both"/>
        <w:rPr>
          <w:color w:val="000000"/>
          <w:spacing w:val="-4"/>
        </w:rPr>
      </w:pPr>
    </w:p>
    <w:p w14:paraId="6A1784A2" w14:textId="4166BCC7" w:rsidR="00E47F48" w:rsidRDefault="00C36179" w:rsidP="0096199E">
      <w:pPr>
        <w:widowControl w:val="0"/>
        <w:pBdr>
          <w:top w:val="nil"/>
          <w:left w:val="nil"/>
          <w:bottom w:val="nil"/>
          <w:right w:val="nil"/>
          <w:between w:val="nil"/>
        </w:pBdr>
        <w:spacing w:line="252" w:lineRule="auto"/>
        <w:ind w:firstLine="202"/>
        <w:jc w:val="both"/>
        <w:rPr>
          <w:color w:val="000000"/>
          <w:spacing w:val="-4"/>
        </w:rPr>
      </w:pPr>
      <w:r>
        <w:rPr>
          <w:b/>
          <w:bCs/>
          <w:color w:val="000000"/>
          <w:spacing w:val="-4"/>
        </w:rPr>
        <w:t xml:space="preserve">LED: </w:t>
      </w:r>
      <w:r w:rsidRPr="00C36179">
        <w:rPr>
          <w:color w:val="000000"/>
          <w:spacing w:val="-4"/>
        </w:rPr>
        <w:t xml:space="preserve">Light Emitting Diodes (LEDs) are semiconductor devices that emit light when an electric current passes through them. These energy-efficient sources convert electrical energy into visible light, offering various colors and brightness levels. LEDs find widespread application in lighting due to their longevity, low power consumption, and compact design. </w:t>
      </w:r>
    </w:p>
    <w:p w14:paraId="45DAC791" w14:textId="77777777" w:rsidR="00C36179" w:rsidRDefault="00C36179" w:rsidP="00C36179">
      <w:pPr>
        <w:widowControl w:val="0"/>
        <w:pBdr>
          <w:top w:val="nil"/>
          <w:left w:val="nil"/>
          <w:bottom w:val="nil"/>
          <w:right w:val="nil"/>
          <w:between w:val="nil"/>
        </w:pBdr>
        <w:spacing w:line="252" w:lineRule="auto"/>
        <w:ind w:firstLine="202"/>
        <w:jc w:val="center"/>
        <w:rPr>
          <w:color w:val="000000"/>
          <w:spacing w:val="-4"/>
        </w:rPr>
      </w:pPr>
      <w:r>
        <w:rPr>
          <w:noProof/>
          <w:color w:val="000000"/>
          <w:spacing w:val="-4"/>
        </w:rPr>
        <w:drawing>
          <wp:inline distT="0" distB="0" distL="0" distR="0" wp14:anchorId="6C825D58" wp14:editId="756D6942">
            <wp:extent cx="3289277" cy="1371600"/>
            <wp:effectExtent l="0" t="0" r="6985" b="0"/>
            <wp:docPr id="174393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3844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89277" cy="1371600"/>
                    </a:xfrm>
                    <a:prstGeom prst="rect">
                      <a:avLst/>
                    </a:prstGeom>
                  </pic:spPr>
                </pic:pic>
              </a:graphicData>
            </a:graphic>
          </wp:inline>
        </w:drawing>
      </w:r>
    </w:p>
    <w:p w14:paraId="7526CC8E" w14:textId="2E415305" w:rsidR="00C36179" w:rsidRDefault="00C36179" w:rsidP="00C36179">
      <w:pPr>
        <w:widowControl w:val="0"/>
        <w:pBdr>
          <w:top w:val="nil"/>
          <w:left w:val="nil"/>
          <w:bottom w:val="nil"/>
          <w:right w:val="nil"/>
          <w:between w:val="nil"/>
        </w:pBdr>
        <w:spacing w:line="252" w:lineRule="auto"/>
        <w:rPr>
          <w:color w:val="000000"/>
          <w:spacing w:val="-4"/>
        </w:rPr>
      </w:pPr>
      <w:r w:rsidRPr="000B6A3B">
        <w:rPr>
          <w:b/>
          <w:color w:val="000000"/>
          <w:spacing w:val="-4"/>
        </w:rPr>
        <w:t xml:space="preserve">Fig. </w:t>
      </w:r>
      <w:r>
        <w:rPr>
          <w:b/>
          <w:color w:val="000000"/>
          <w:spacing w:val="-4"/>
        </w:rPr>
        <w:t xml:space="preserve">6. </w:t>
      </w:r>
      <w:r>
        <w:rPr>
          <w:bCs/>
          <w:color w:val="000000"/>
          <w:spacing w:val="-4"/>
        </w:rPr>
        <w:t>LEDs.</w:t>
      </w:r>
    </w:p>
    <w:p w14:paraId="5FFABEB4" w14:textId="77777777" w:rsidR="00C36179" w:rsidRDefault="00C36179" w:rsidP="0096199E">
      <w:pPr>
        <w:widowControl w:val="0"/>
        <w:pBdr>
          <w:top w:val="nil"/>
          <w:left w:val="nil"/>
          <w:bottom w:val="nil"/>
          <w:right w:val="nil"/>
          <w:between w:val="nil"/>
        </w:pBdr>
        <w:spacing w:line="252" w:lineRule="auto"/>
        <w:ind w:firstLine="202"/>
        <w:jc w:val="both"/>
        <w:rPr>
          <w:color w:val="000000"/>
          <w:spacing w:val="-4"/>
        </w:rPr>
      </w:pPr>
    </w:p>
    <w:p w14:paraId="07E53A97" w14:textId="5B815611" w:rsidR="00E47F48" w:rsidRDefault="004A3E6F" w:rsidP="0096199E">
      <w:pPr>
        <w:widowControl w:val="0"/>
        <w:pBdr>
          <w:top w:val="nil"/>
          <w:left w:val="nil"/>
          <w:bottom w:val="nil"/>
          <w:right w:val="nil"/>
          <w:between w:val="nil"/>
        </w:pBdr>
        <w:spacing w:line="252" w:lineRule="auto"/>
        <w:ind w:firstLine="202"/>
        <w:jc w:val="both"/>
        <w:rPr>
          <w:color w:val="000000"/>
          <w:spacing w:val="-4"/>
        </w:rPr>
      </w:pPr>
      <w:r w:rsidRPr="004A3E6F">
        <w:rPr>
          <w:color w:val="000000"/>
          <w:spacing w:val="-4"/>
        </w:rPr>
        <w:t xml:space="preserve">In the presented experimental configuration, the soil moisture sensor </w:t>
      </w:r>
      <w:r w:rsidR="005B4A1C">
        <w:rPr>
          <w:color w:val="000000"/>
          <w:spacing w:val="-4"/>
        </w:rPr>
        <w:t>is connected</w:t>
      </w:r>
      <w:r w:rsidRPr="004A3E6F">
        <w:rPr>
          <w:color w:val="000000"/>
          <w:spacing w:val="-4"/>
        </w:rPr>
        <w:t xml:space="preserve"> with the analog pin A0 of the Arduino Uno. The </w:t>
      </w:r>
      <w:r w:rsidR="005B4A1C">
        <w:rPr>
          <w:color w:val="000000"/>
          <w:spacing w:val="-4"/>
        </w:rPr>
        <w:t>mini water pump</w:t>
      </w:r>
      <w:r w:rsidRPr="004A3E6F">
        <w:rPr>
          <w:color w:val="000000"/>
          <w:spacing w:val="-4"/>
        </w:rPr>
        <w:t xml:space="preserve">, pivotal to the system's functionality, establishes connectivity with pin 5 via a 5V relay. The visual indicators, comprising a Green LED and a Red LED, are strategically linked to pins 4 and 7, respectively. Furthermore, the display interface seamlessly integrates with the Arduino Uno through the analog pins, fostering a cohesive and interconnected hardware system. </w:t>
      </w:r>
    </w:p>
    <w:p w14:paraId="6E4171E5" w14:textId="77777777" w:rsidR="004A3E6F" w:rsidRDefault="004A3E6F" w:rsidP="004A3E6F">
      <w:pPr>
        <w:widowControl w:val="0"/>
        <w:pBdr>
          <w:top w:val="nil"/>
          <w:left w:val="nil"/>
          <w:bottom w:val="nil"/>
          <w:right w:val="nil"/>
          <w:between w:val="nil"/>
        </w:pBdr>
        <w:spacing w:line="252" w:lineRule="auto"/>
        <w:ind w:firstLine="202"/>
        <w:jc w:val="center"/>
        <w:rPr>
          <w:color w:val="000000"/>
          <w:spacing w:val="-4"/>
        </w:rPr>
      </w:pPr>
      <w:r>
        <w:rPr>
          <w:noProof/>
          <w:color w:val="000000"/>
          <w:spacing w:val="-4"/>
        </w:rPr>
        <w:drawing>
          <wp:inline distT="0" distB="0" distL="0" distR="0" wp14:anchorId="2E4446ED" wp14:editId="39FB52A1">
            <wp:extent cx="2743200" cy="2059752"/>
            <wp:effectExtent l="0" t="0" r="0" b="0"/>
            <wp:docPr id="191438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5339"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2059752"/>
                    </a:xfrm>
                    <a:prstGeom prst="rect">
                      <a:avLst/>
                    </a:prstGeom>
                  </pic:spPr>
                </pic:pic>
              </a:graphicData>
            </a:graphic>
          </wp:inline>
        </w:drawing>
      </w:r>
    </w:p>
    <w:p w14:paraId="4FA98CB4" w14:textId="5AA01FF8" w:rsidR="002947C5" w:rsidRPr="00E5714A" w:rsidRDefault="004A3E6F" w:rsidP="00E5714A">
      <w:pPr>
        <w:widowControl w:val="0"/>
        <w:pBdr>
          <w:top w:val="nil"/>
          <w:left w:val="nil"/>
          <w:bottom w:val="nil"/>
          <w:right w:val="nil"/>
          <w:between w:val="nil"/>
        </w:pBdr>
        <w:spacing w:line="252" w:lineRule="auto"/>
        <w:rPr>
          <w:color w:val="000000"/>
          <w:spacing w:val="-4"/>
        </w:rPr>
      </w:pPr>
      <w:r w:rsidRPr="000B6A3B">
        <w:rPr>
          <w:b/>
          <w:color w:val="000000"/>
          <w:spacing w:val="-4"/>
        </w:rPr>
        <w:t xml:space="preserve">Fig. </w:t>
      </w:r>
      <w:r w:rsidR="00E5714A">
        <w:rPr>
          <w:b/>
          <w:color w:val="000000"/>
          <w:spacing w:val="-4"/>
        </w:rPr>
        <w:t>7</w:t>
      </w:r>
      <w:r>
        <w:rPr>
          <w:b/>
          <w:color w:val="000000"/>
          <w:spacing w:val="-4"/>
        </w:rPr>
        <w:t xml:space="preserve">. </w:t>
      </w:r>
      <w:r w:rsidR="00E5714A">
        <w:rPr>
          <w:bCs/>
          <w:color w:val="000000"/>
          <w:spacing w:val="-4"/>
        </w:rPr>
        <w:t>Hardware setup</w:t>
      </w:r>
      <w:r>
        <w:rPr>
          <w:bCs/>
          <w:color w:val="000000"/>
          <w:spacing w:val="-4"/>
        </w:rPr>
        <w:t>.</w:t>
      </w:r>
    </w:p>
    <w:p w14:paraId="43B7010B" w14:textId="20E20FC6" w:rsidR="00621141" w:rsidRDefault="00621141" w:rsidP="00621141">
      <w:pPr>
        <w:pStyle w:val="PARAIndent"/>
        <w:spacing w:before="240"/>
        <w:rPr>
          <w:rFonts w:eastAsia="NimbusRomNo9L-Regu"/>
          <w:lang w:eastAsia="en-IN"/>
        </w:rPr>
      </w:pPr>
    </w:p>
    <w:p w14:paraId="4F1C26D4" w14:textId="34541B94" w:rsidR="00732E46" w:rsidRPr="00621141" w:rsidRDefault="00DB3364" w:rsidP="00827FB8">
      <w:pPr>
        <w:pStyle w:val="Heading1"/>
      </w:pPr>
      <w:r w:rsidRPr="00621141">
        <w:t xml:space="preserve">IV. </w:t>
      </w:r>
      <w:r w:rsidR="00E5714A">
        <w:t>Result</w:t>
      </w:r>
      <w:r w:rsidR="00C844D2">
        <w:t xml:space="preserve"> and Discussion</w:t>
      </w:r>
    </w:p>
    <w:p w14:paraId="060A7626" w14:textId="2C278569" w:rsidR="00732E46" w:rsidRDefault="00DB3364" w:rsidP="007E5119">
      <w:pPr>
        <w:pStyle w:val="Heading2"/>
        <w:numPr>
          <w:ilvl w:val="0"/>
          <w:numId w:val="0"/>
        </w:numPr>
        <w:spacing w:before="240"/>
      </w:pPr>
      <w:r>
        <w:t xml:space="preserve">A. </w:t>
      </w:r>
      <w:r w:rsidR="00C844D2">
        <w:t>Simulation Results</w:t>
      </w:r>
    </w:p>
    <w:p w14:paraId="7B88167E" w14:textId="67F0EB61" w:rsidR="004049C5" w:rsidRDefault="004049C5" w:rsidP="004049C5">
      <w:pPr>
        <w:ind w:firstLine="144"/>
        <w:jc w:val="both"/>
      </w:pPr>
      <w:r>
        <w:t>In the simulation phase, we replicated the developed hardware circuits using Proteus 8.</w:t>
      </w:r>
      <w:r w:rsidR="00DE57D1">
        <w:t>13</w:t>
      </w:r>
      <w:r>
        <w:t>, incorporating the same components and design principles. Utilizing a variable resistor in the simulation allowed us to emulate varying soil moisture levels. In this virtual environment, a resistor value below 30% signifies a corresponding soil moisture level below 30%. Due to software limitations, we substituted a DC motor for a water pump in the simulation.</w:t>
      </w:r>
    </w:p>
    <w:p w14:paraId="672C654D" w14:textId="77777777" w:rsidR="004049C5" w:rsidRDefault="004049C5" w:rsidP="004049C5">
      <w:pPr>
        <w:widowControl w:val="0"/>
        <w:pBdr>
          <w:top w:val="nil"/>
          <w:left w:val="nil"/>
          <w:bottom w:val="nil"/>
          <w:right w:val="nil"/>
          <w:between w:val="nil"/>
        </w:pBdr>
        <w:spacing w:line="252" w:lineRule="auto"/>
        <w:ind w:firstLine="202"/>
        <w:jc w:val="center"/>
        <w:rPr>
          <w:color w:val="000000"/>
          <w:spacing w:val="-4"/>
        </w:rPr>
      </w:pPr>
      <w:r>
        <w:rPr>
          <w:noProof/>
          <w:color w:val="000000"/>
          <w:spacing w:val="-4"/>
        </w:rPr>
        <w:drawing>
          <wp:inline distT="0" distB="0" distL="0" distR="0" wp14:anchorId="367F31B7" wp14:editId="7CEC2FFA">
            <wp:extent cx="2743200" cy="1823591"/>
            <wp:effectExtent l="0" t="0" r="0" b="5715"/>
            <wp:docPr id="12737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5642"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823591"/>
                    </a:xfrm>
                    <a:prstGeom prst="rect">
                      <a:avLst/>
                    </a:prstGeom>
                  </pic:spPr>
                </pic:pic>
              </a:graphicData>
            </a:graphic>
          </wp:inline>
        </w:drawing>
      </w:r>
    </w:p>
    <w:p w14:paraId="5ECFDBB4" w14:textId="2082C527" w:rsidR="004049C5" w:rsidRPr="00DE57D1" w:rsidRDefault="004049C5" w:rsidP="00DE57D1">
      <w:pPr>
        <w:widowControl w:val="0"/>
        <w:pBdr>
          <w:top w:val="nil"/>
          <w:left w:val="nil"/>
          <w:bottom w:val="nil"/>
          <w:right w:val="nil"/>
          <w:between w:val="nil"/>
        </w:pBdr>
        <w:spacing w:line="252" w:lineRule="auto"/>
        <w:rPr>
          <w:color w:val="000000"/>
          <w:spacing w:val="-4"/>
        </w:rPr>
      </w:pPr>
      <w:r w:rsidRPr="000B6A3B">
        <w:rPr>
          <w:b/>
          <w:color w:val="000000"/>
          <w:spacing w:val="-4"/>
        </w:rPr>
        <w:t xml:space="preserve">Fig. </w:t>
      </w:r>
      <w:r>
        <w:rPr>
          <w:b/>
          <w:color w:val="000000"/>
          <w:spacing w:val="-4"/>
        </w:rPr>
        <w:t xml:space="preserve">8. </w:t>
      </w:r>
      <w:bookmarkStart w:id="4" w:name="_Hlk155104622"/>
      <w:r>
        <w:rPr>
          <w:bCs/>
          <w:color w:val="000000"/>
          <w:spacing w:val="-4"/>
        </w:rPr>
        <w:t>Simulation result when the moisture level is less than 30%</w:t>
      </w:r>
      <w:bookmarkEnd w:id="4"/>
      <w:r>
        <w:rPr>
          <w:bCs/>
          <w:color w:val="000000"/>
          <w:spacing w:val="-4"/>
        </w:rPr>
        <w:t>.</w:t>
      </w:r>
    </w:p>
    <w:p w14:paraId="2ED3CE12" w14:textId="77777777" w:rsidR="004049C5" w:rsidRDefault="004049C5" w:rsidP="004049C5">
      <w:pPr>
        <w:ind w:firstLine="144"/>
        <w:jc w:val="both"/>
      </w:pPr>
    </w:p>
    <w:p w14:paraId="6D29EAF3" w14:textId="0E954A68" w:rsidR="004049C5" w:rsidRDefault="004049C5" w:rsidP="004049C5">
      <w:pPr>
        <w:ind w:firstLine="144"/>
        <w:jc w:val="both"/>
      </w:pPr>
      <w:r>
        <w:t>Just as in the hardware setup, the simulation employed identical code logic. When the simulated soil moisture fell below 30%, the RED LED illuminated, signaling the Arduino to activate the motor. Concurrently, relevant data was transmitted to the display, presenting real-time information on moisture levels and motor status. In instances where the moisture exceeded 30%, the RED LED turned off, triggering the activation of the GREEN LED. The Arduino responded by deactivating the motor if it was running or maintaining its current state if already off. The display continued to provide a comprehensive overview of moisture percentage, soil condition (Dry or Normal), and motor status, mirroring the real-world dynamics of soil moisture and system operation.</w:t>
      </w:r>
    </w:p>
    <w:p w14:paraId="1656D75E" w14:textId="77777777" w:rsidR="004049C5" w:rsidRDefault="004049C5" w:rsidP="004049C5">
      <w:pPr>
        <w:widowControl w:val="0"/>
        <w:pBdr>
          <w:top w:val="nil"/>
          <w:left w:val="nil"/>
          <w:bottom w:val="nil"/>
          <w:right w:val="nil"/>
          <w:between w:val="nil"/>
        </w:pBdr>
        <w:spacing w:line="252" w:lineRule="auto"/>
        <w:ind w:firstLine="202"/>
        <w:jc w:val="center"/>
        <w:rPr>
          <w:color w:val="000000"/>
          <w:spacing w:val="-4"/>
        </w:rPr>
      </w:pPr>
      <w:r>
        <w:rPr>
          <w:noProof/>
          <w:color w:val="000000"/>
          <w:spacing w:val="-4"/>
        </w:rPr>
        <w:drawing>
          <wp:inline distT="0" distB="0" distL="0" distR="0" wp14:anchorId="7C71CD5F" wp14:editId="35DF80EE">
            <wp:extent cx="2743200" cy="1876433"/>
            <wp:effectExtent l="0" t="0" r="0" b="9525"/>
            <wp:docPr id="200972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28835"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1876433"/>
                    </a:xfrm>
                    <a:prstGeom prst="rect">
                      <a:avLst/>
                    </a:prstGeom>
                  </pic:spPr>
                </pic:pic>
              </a:graphicData>
            </a:graphic>
          </wp:inline>
        </w:drawing>
      </w:r>
    </w:p>
    <w:p w14:paraId="5110F0CA" w14:textId="42B93127" w:rsidR="004049C5" w:rsidRPr="004049C5" w:rsidRDefault="004049C5" w:rsidP="004049C5">
      <w:pPr>
        <w:widowControl w:val="0"/>
        <w:pBdr>
          <w:top w:val="nil"/>
          <w:left w:val="nil"/>
          <w:bottom w:val="nil"/>
          <w:right w:val="nil"/>
          <w:between w:val="nil"/>
        </w:pBdr>
        <w:spacing w:line="252" w:lineRule="auto"/>
        <w:rPr>
          <w:color w:val="000000"/>
          <w:spacing w:val="-4"/>
        </w:rPr>
      </w:pPr>
      <w:r w:rsidRPr="000B6A3B">
        <w:rPr>
          <w:b/>
          <w:color w:val="000000"/>
          <w:spacing w:val="-4"/>
        </w:rPr>
        <w:t xml:space="preserve">Fig. </w:t>
      </w:r>
      <w:r>
        <w:rPr>
          <w:b/>
          <w:color w:val="000000"/>
          <w:spacing w:val="-4"/>
        </w:rPr>
        <w:t xml:space="preserve">9. </w:t>
      </w:r>
      <w:r w:rsidRPr="004049C5">
        <w:rPr>
          <w:bCs/>
          <w:color w:val="000000"/>
          <w:spacing w:val="-4"/>
        </w:rPr>
        <w:t xml:space="preserve">Simulation result when the moisture level is </w:t>
      </w:r>
      <w:r>
        <w:rPr>
          <w:bCs/>
          <w:color w:val="000000"/>
          <w:spacing w:val="-4"/>
        </w:rPr>
        <w:t>greater</w:t>
      </w:r>
      <w:r w:rsidRPr="004049C5">
        <w:rPr>
          <w:bCs/>
          <w:color w:val="000000"/>
          <w:spacing w:val="-4"/>
        </w:rPr>
        <w:t xml:space="preserve"> than 30%</w:t>
      </w:r>
      <w:r>
        <w:rPr>
          <w:bCs/>
          <w:color w:val="000000"/>
          <w:spacing w:val="-4"/>
        </w:rPr>
        <w:t>.</w:t>
      </w:r>
    </w:p>
    <w:p w14:paraId="654273C9" w14:textId="77777777" w:rsidR="00C844D2" w:rsidRPr="00C844D2" w:rsidRDefault="00C844D2" w:rsidP="00C844D2">
      <w:pPr>
        <w:ind w:firstLine="144"/>
        <w:jc w:val="both"/>
      </w:pPr>
    </w:p>
    <w:p w14:paraId="30945116" w14:textId="0797BF4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C844D2">
        <w:rPr>
          <w:rFonts w:eastAsia="Cambria"/>
          <w:color w:val="000000"/>
        </w:rPr>
        <w:t>Experimental Results</w:t>
      </w:r>
    </w:p>
    <w:p w14:paraId="44F78EA3" w14:textId="146A9EBE" w:rsidR="00732E46" w:rsidRPr="00D050EC" w:rsidRDefault="00E029AC" w:rsidP="00E029AC">
      <w:pPr>
        <w:ind w:firstLine="144"/>
        <w:jc w:val="both"/>
        <w:rPr>
          <w:rFonts w:ascii="Times" w:eastAsia="Times" w:hAnsi="Times" w:cs="Times"/>
          <w:color w:val="000000"/>
          <w:spacing w:val="-3"/>
        </w:rPr>
      </w:pPr>
      <w:r>
        <w:rPr>
          <w:rFonts w:ascii="Times" w:eastAsia="Times" w:hAnsi="Times" w:cs="Times"/>
          <w:color w:val="000000"/>
          <w:spacing w:val="-3"/>
        </w:rPr>
        <w:t>C</w:t>
      </w:r>
      <w:r w:rsidRPr="00E029AC">
        <w:rPr>
          <w:rFonts w:ascii="Times" w:eastAsia="Times" w:hAnsi="Times" w:cs="Times"/>
          <w:color w:val="000000"/>
          <w:spacing w:val="-3"/>
        </w:rPr>
        <w:t xml:space="preserve">onfiguring the complete circuit for the soil moisture system and embedding the soil moisture sensor into </w:t>
      </w:r>
      <w:r>
        <w:rPr>
          <w:rFonts w:ascii="Times" w:eastAsia="Times" w:hAnsi="Times" w:cs="Times"/>
          <w:color w:val="000000"/>
          <w:spacing w:val="-3"/>
        </w:rPr>
        <w:t xml:space="preserve">the </w:t>
      </w:r>
      <w:r w:rsidRPr="00E029AC">
        <w:rPr>
          <w:rFonts w:ascii="Times" w:eastAsia="Times" w:hAnsi="Times" w:cs="Times"/>
          <w:color w:val="000000"/>
          <w:spacing w:val="-3"/>
        </w:rPr>
        <w:t xml:space="preserve">soil, the sensor </w:t>
      </w:r>
      <w:r w:rsidRPr="00E029AC">
        <w:rPr>
          <w:rFonts w:ascii="Times" w:eastAsia="Times" w:hAnsi="Times" w:cs="Times"/>
          <w:color w:val="000000"/>
          <w:spacing w:val="-3"/>
        </w:rPr>
        <w:lastRenderedPageBreak/>
        <w:t xml:space="preserve">promptly reads the data and transmits it to the Arduino. Subsequently, the Arduino processes this information, computes the moisture level, and displays the result. In scenarios where the moisture level falls below 30%, the Arduino not only activates the motor but also triggers the illumination of the RED LED. Conversely, if the moisture exceeds 30%, the RED LED deactivates, and the GREEN LED takes over. The Arduino takes appropriate action, either deactivating the motor if in operation or maintaining its current state if already off. The display consistently delivers real-time updates, presenting information on moisture percentage, soil condition (Dry or Normal), and the </w:t>
      </w:r>
      <w:proofErr w:type="gramStart"/>
      <w:r w:rsidRPr="00E029AC">
        <w:rPr>
          <w:rFonts w:ascii="Times" w:eastAsia="Times" w:hAnsi="Times" w:cs="Times"/>
          <w:color w:val="000000"/>
          <w:spacing w:val="-3"/>
        </w:rPr>
        <w:t>current status</w:t>
      </w:r>
      <w:proofErr w:type="gramEnd"/>
      <w:r w:rsidRPr="00E029AC">
        <w:rPr>
          <w:rFonts w:ascii="Times" w:eastAsia="Times" w:hAnsi="Times" w:cs="Times"/>
          <w:color w:val="000000"/>
          <w:spacing w:val="-3"/>
        </w:rPr>
        <w:t xml:space="preserve"> of the motor, providing a comprehensive overview of the soil's moisture dynamics and the system's operational state.</w:t>
      </w:r>
    </w:p>
    <w:p w14:paraId="4D21B673" w14:textId="77777777" w:rsidR="00031B79" w:rsidRDefault="00031B79" w:rsidP="00D050EC">
      <w:pPr>
        <w:rPr>
          <w:rFonts w:eastAsia="Times"/>
        </w:rPr>
      </w:pPr>
    </w:p>
    <w:p w14:paraId="6827CE4A" w14:textId="1CA9F1AA" w:rsidR="00732E46" w:rsidRDefault="00DB3364" w:rsidP="00DB3364">
      <w:pPr>
        <w:pStyle w:val="Heading2"/>
        <w:numPr>
          <w:ilvl w:val="0"/>
          <w:numId w:val="0"/>
        </w:numPr>
        <w:jc w:val="both"/>
      </w:pPr>
      <w:r>
        <w:t xml:space="preserve">C. </w:t>
      </w:r>
      <w:r w:rsidR="00C844D2">
        <w:t xml:space="preserve">Comparison </w:t>
      </w:r>
    </w:p>
    <w:p w14:paraId="5CD6E2D0" w14:textId="4DCB534D" w:rsidR="00E029AC" w:rsidRDefault="00E029AC">
      <w:pPr>
        <w:ind w:firstLine="144"/>
        <w:jc w:val="both"/>
        <w:rPr>
          <w:spacing w:val="-3"/>
        </w:rPr>
      </w:pPr>
      <w:r w:rsidRPr="00E029AC">
        <w:rPr>
          <w:spacing w:val="-3"/>
        </w:rPr>
        <w:t>The simulation and experimental results showcase the soil moisture system's functionality in both virtual and real-world environments. The simulation replicates hardware circuits accurately, utilizing a variable resistor to simulate varying moisture levels. Due to software constraints, a DC motor substitutes the water pump in the simulation. Conversely, the experimental setup involves physically embedding the soil moisture sensor into the soil, reflecting real-world conditions. Both scenarios employ identical code logic, with the Arduino responding to moisture levels below 30% by activating the motor and RED LED, and above 30% by deactivating the RED LED and activating the GREEN LED. The display consistently provides real-time updates on moisture percentage, soil condition, and motor status in both instances, ensuring a comprehensive overview of the soil's dynamics. The comparison underscores the alignment between simulated and actual outcomes, validating the reliability of the soil moisture system across virtual and physical domains.</w:t>
      </w:r>
    </w:p>
    <w:p w14:paraId="590FE87B" w14:textId="0C478738" w:rsidR="001F512A" w:rsidRDefault="000F2C11">
      <w:pPr>
        <w:ind w:firstLine="144"/>
        <w:jc w:val="both"/>
      </w:pPr>
      <w:r w:rsidRPr="00D050EC">
        <w:rPr>
          <w:spacing w:val="-3"/>
        </w:rPr>
        <w:t xml:space="preserve"> </w:t>
      </w:r>
    </w:p>
    <w:p w14:paraId="6296F667" w14:textId="31C869A7" w:rsidR="00732E46" w:rsidRDefault="00DB3364" w:rsidP="00DB3364">
      <w:pPr>
        <w:pStyle w:val="Heading2"/>
        <w:numPr>
          <w:ilvl w:val="0"/>
          <w:numId w:val="0"/>
        </w:numPr>
        <w:jc w:val="both"/>
      </w:pPr>
      <w:r>
        <w:t xml:space="preserve">D. </w:t>
      </w:r>
      <w:r w:rsidR="00C844D2">
        <w:t>Cost Analysis</w:t>
      </w:r>
    </w:p>
    <w:p w14:paraId="6F77AD40" w14:textId="7F849433" w:rsidR="00E029AC" w:rsidRDefault="00E029AC" w:rsidP="00C844D2">
      <w:pPr>
        <w:ind w:firstLine="144"/>
        <w:jc w:val="both"/>
        <w:rPr>
          <w:rFonts w:ascii="Times" w:eastAsia="Times" w:hAnsi="Times" w:cs="Times"/>
          <w:color w:val="000000"/>
        </w:rPr>
      </w:pPr>
      <w:r>
        <w:rPr>
          <w:rFonts w:ascii="Times" w:eastAsia="Times" w:hAnsi="Times" w:cs="Times"/>
          <w:color w:val="000000"/>
        </w:rPr>
        <w:t>The cost of our used components is-</w:t>
      </w:r>
    </w:p>
    <w:p w14:paraId="5AC81A4C" w14:textId="6C859662" w:rsidR="00E029AC" w:rsidRDefault="00E029AC" w:rsidP="00E029AC">
      <w:pPr>
        <w:pStyle w:val="ListParagraph"/>
        <w:numPr>
          <w:ilvl w:val="0"/>
          <w:numId w:val="16"/>
        </w:numPr>
        <w:jc w:val="both"/>
        <w:rPr>
          <w:rFonts w:ascii="Times" w:eastAsia="Times" w:hAnsi="Times" w:cs="Times"/>
          <w:color w:val="000000"/>
        </w:rPr>
      </w:pPr>
      <w:r>
        <w:rPr>
          <w:rFonts w:ascii="Times" w:eastAsia="Times" w:hAnsi="Times" w:cs="Times"/>
          <w:color w:val="000000"/>
        </w:rPr>
        <w:t>Arduino Uno- 800/- tk</w:t>
      </w:r>
    </w:p>
    <w:p w14:paraId="4ED229C9" w14:textId="73C94272" w:rsidR="00E029AC" w:rsidRDefault="00E029AC" w:rsidP="00E029AC">
      <w:pPr>
        <w:pStyle w:val="ListParagraph"/>
        <w:numPr>
          <w:ilvl w:val="0"/>
          <w:numId w:val="16"/>
        </w:numPr>
        <w:jc w:val="both"/>
        <w:rPr>
          <w:rFonts w:ascii="Times" w:eastAsia="Times" w:hAnsi="Times" w:cs="Times"/>
          <w:color w:val="000000"/>
        </w:rPr>
      </w:pPr>
      <w:r>
        <w:rPr>
          <w:rFonts w:ascii="Times" w:eastAsia="Times" w:hAnsi="Times" w:cs="Times"/>
          <w:color w:val="000000"/>
        </w:rPr>
        <w:t>Soil Moister sensor- 142/- tk</w:t>
      </w:r>
    </w:p>
    <w:p w14:paraId="18A6B7A3" w14:textId="14208840" w:rsidR="00E029AC" w:rsidRDefault="00E029AC" w:rsidP="00E029AC">
      <w:pPr>
        <w:pStyle w:val="ListParagraph"/>
        <w:numPr>
          <w:ilvl w:val="0"/>
          <w:numId w:val="16"/>
        </w:numPr>
        <w:jc w:val="both"/>
        <w:rPr>
          <w:rFonts w:ascii="Times" w:eastAsia="Times" w:hAnsi="Times" w:cs="Times"/>
          <w:color w:val="000000"/>
        </w:rPr>
      </w:pPr>
      <w:r>
        <w:rPr>
          <w:rFonts w:ascii="Times" w:eastAsia="Times" w:hAnsi="Times" w:cs="Times"/>
          <w:color w:val="000000"/>
        </w:rPr>
        <w:t>OLED Display- 445/- tk</w:t>
      </w:r>
    </w:p>
    <w:p w14:paraId="0E5DD6A5" w14:textId="4CF76E5A" w:rsidR="00E029AC" w:rsidRDefault="00E029AC" w:rsidP="00E029AC">
      <w:pPr>
        <w:pStyle w:val="ListParagraph"/>
        <w:numPr>
          <w:ilvl w:val="0"/>
          <w:numId w:val="16"/>
        </w:numPr>
        <w:jc w:val="both"/>
        <w:rPr>
          <w:rFonts w:ascii="Times" w:eastAsia="Times" w:hAnsi="Times" w:cs="Times"/>
          <w:color w:val="000000"/>
        </w:rPr>
      </w:pPr>
      <w:r>
        <w:rPr>
          <w:rFonts w:ascii="Times" w:eastAsia="Times" w:hAnsi="Times" w:cs="Times"/>
          <w:color w:val="000000"/>
        </w:rPr>
        <w:t>LED X 2- 4/- tk</w:t>
      </w:r>
    </w:p>
    <w:p w14:paraId="09BB2C64" w14:textId="1A70F807" w:rsidR="00E029AC" w:rsidRDefault="00E029AC" w:rsidP="00E029AC">
      <w:pPr>
        <w:pStyle w:val="ListParagraph"/>
        <w:numPr>
          <w:ilvl w:val="0"/>
          <w:numId w:val="16"/>
        </w:numPr>
        <w:jc w:val="both"/>
        <w:rPr>
          <w:rFonts w:ascii="Times" w:eastAsia="Times" w:hAnsi="Times" w:cs="Times"/>
          <w:color w:val="000000"/>
        </w:rPr>
      </w:pPr>
      <w:r>
        <w:rPr>
          <w:rFonts w:ascii="Times" w:eastAsia="Times" w:hAnsi="Times" w:cs="Times"/>
          <w:color w:val="000000"/>
        </w:rPr>
        <w:t xml:space="preserve">Water Pump- </w:t>
      </w:r>
      <w:r w:rsidR="006A20A7">
        <w:rPr>
          <w:rFonts w:ascii="Times" w:eastAsia="Times" w:hAnsi="Times" w:cs="Times"/>
          <w:color w:val="000000"/>
        </w:rPr>
        <w:t>170/- tk</w:t>
      </w:r>
    </w:p>
    <w:p w14:paraId="2E7EC526" w14:textId="35AE4D89" w:rsidR="006A20A7" w:rsidRDefault="006A20A7" w:rsidP="00E029AC">
      <w:pPr>
        <w:pStyle w:val="ListParagraph"/>
        <w:numPr>
          <w:ilvl w:val="0"/>
          <w:numId w:val="16"/>
        </w:numPr>
        <w:jc w:val="both"/>
        <w:rPr>
          <w:rFonts w:ascii="Times" w:eastAsia="Times" w:hAnsi="Times" w:cs="Times"/>
          <w:color w:val="000000"/>
        </w:rPr>
      </w:pPr>
      <w:r>
        <w:rPr>
          <w:rFonts w:ascii="Times" w:eastAsia="Times" w:hAnsi="Times" w:cs="Times"/>
          <w:color w:val="000000"/>
        </w:rPr>
        <w:t xml:space="preserve">5V </w:t>
      </w:r>
      <w:r w:rsidR="00A25301">
        <w:rPr>
          <w:rFonts w:ascii="Times" w:eastAsia="Times" w:hAnsi="Times" w:cs="Times"/>
          <w:color w:val="000000"/>
        </w:rPr>
        <w:t>Relay</w:t>
      </w:r>
      <w:r>
        <w:rPr>
          <w:rFonts w:ascii="Times" w:eastAsia="Times" w:hAnsi="Times" w:cs="Times"/>
          <w:color w:val="000000"/>
        </w:rPr>
        <w:t>- 85/- tk</w:t>
      </w:r>
    </w:p>
    <w:p w14:paraId="7F075558" w14:textId="68D4A833" w:rsidR="006A20A7" w:rsidRDefault="006A20A7" w:rsidP="00E029AC">
      <w:pPr>
        <w:pStyle w:val="ListParagraph"/>
        <w:numPr>
          <w:ilvl w:val="0"/>
          <w:numId w:val="16"/>
        </w:numPr>
        <w:jc w:val="both"/>
        <w:rPr>
          <w:rFonts w:ascii="Times" w:eastAsia="Times" w:hAnsi="Times" w:cs="Times"/>
          <w:color w:val="000000"/>
        </w:rPr>
      </w:pPr>
      <w:r>
        <w:rPr>
          <w:rFonts w:ascii="Times" w:eastAsia="Times" w:hAnsi="Times" w:cs="Times"/>
          <w:color w:val="000000"/>
        </w:rPr>
        <w:t>Bread Board X 2- 340/-tk</w:t>
      </w:r>
    </w:p>
    <w:p w14:paraId="627ACF12" w14:textId="216EFF3D" w:rsidR="006A20A7" w:rsidRDefault="006A20A7" w:rsidP="00E029AC">
      <w:pPr>
        <w:pStyle w:val="ListParagraph"/>
        <w:numPr>
          <w:ilvl w:val="0"/>
          <w:numId w:val="16"/>
        </w:numPr>
        <w:jc w:val="both"/>
        <w:rPr>
          <w:rFonts w:ascii="Times" w:eastAsia="Times" w:hAnsi="Times" w:cs="Times"/>
          <w:color w:val="000000"/>
        </w:rPr>
      </w:pPr>
      <w:r>
        <w:rPr>
          <w:rFonts w:ascii="Times" w:eastAsia="Times" w:hAnsi="Times" w:cs="Times"/>
          <w:color w:val="000000"/>
        </w:rPr>
        <w:t>Jumper wires- 60/- tk</w:t>
      </w:r>
    </w:p>
    <w:p w14:paraId="2510FDC0" w14:textId="1745EFFC" w:rsidR="006A20A7" w:rsidRDefault="006A20A7" w:rsidP="00E029AC">
      <w:pPr>
        <w:pStyle w:val="ListParagraph"/>
        <w:numPr>
          <w:ilvl w:val="0"/>
          <w:numId w:val="16"/>
        </w:numPr>
        <w:jc w:val="both"/>
        <w:rPr>
          <w:rFonts w:ascii="Times" w:eastAsia="Times" w:hAnsi="Times" w:cs="Times"/>
          <w:color w:val="000000"/>
        </w:rPr>
      </w:pPr>
      <w:r>
        <w:rPr>
          <w:rFonts w:ascii="Times" w:eastAsia="Times" w:hAnsi="Times" w:cs="Times"/>
          <w:color w:val="000000"/>
        </w:rPr>
        <w:t>Resistors- 10/- tk</w:t>
      </w:r>
    </w:p>
    <w:p w14:paraId="35373985" w14:textId="387140AE" w:rsidR="006A20A7" w:rsidRPr="006A20A7" w:rsidRDefault="006A20A7" w:rsidP="006A20A7">
      <w:pPr>
        <w:jc w:val="both"/>
        <w:rPr>
          <w:rFonts w:ascii="Times" w:eastAsia="Times" w:hAnsi="Times" w:cs="Times"/>
          <w:color w:val="000000"/>
        </w:rPr>
      </w:pPr>
      <w:r>
        <w:rPr>
          <w:rFonts w:ascii="Times" w:eastAsia="Times" w:hAnsi="Times" w:cs="Times"/>
          <w:color w:val="000000"/>
        </w:rPr>
        <w:t>Total cost = 2056/- tk</w:t>
      </w:r>
    </w:p>
    <w:p w14:paraId="6088589B" w14:textId="77777777" w:rsidR="001F512A" w:rsidRDefault="001F512A" w:rsidP="00A65256">
      <w:pPr>
        <w:spacing w:before="20"/>
        <w:ind w:firstLine="144"/>
        <w:jc w:val="both"/>
        <w:rPr>
          <w:rFonts w:ascii="Times" w:eastAsia="Times" w:hAnsi="Times" w:cs="Times"/>
          <w:color w:val="000000"/>
        </w:rPr>
      </w:pPr>
    </w:p>
    <w:p w14:paraId="276C6666" w14:textId="4A018B30" w:rsidR="00732E46" w:rsidRDefault="00DB3364" w:rsidP="00DB3364">
      <w:pPr>
        <w:pStyle w:val="Heading2"/>
        <w:numPr>
          <w:ilvl w:val="0"/>
          <w:numId w:val="0"/>
        </w:numPr>
        <w:jc w:val="both"/>
        <w:rPr>
          <w:rFonts w:ascii="Times" w:eastAsia="Times" w:hAnsi="Times" w:cs="Times"/>
          <w:smallCaps/>
          <w:color w:val="000000"/>
        </w:rPr>
      </w:pPr>
      <w:r>
        <w:t xml:space="preserve">E. </w:t>
      </w:r>
      <w:r w:rsidR="00C844D2">
        <w:t>Limitations</w:t>
      </w:r>
      <w:r w:rsidR="000F2C11">
        <w:rPr>
          <w:rFonts w:ascii="Times" w:eastAsia="Times" w:hAnsi="Times" w:cs="Times"/>
          <w:color w:val="000000"/>
        </w:rPr>
        <w:t xml:space="preserve"> </w:t>
      </w:r>
    </w:p>
    <w:p w14:paraId="55F51617" w14:textId="63223097" w:rsidR="00732E46" w:rsidRDefault="006A20A7" w:rsidP="006A20A7">
      <w:pPr>
        <w:ind w:firstLine="144"/>
        <w:jc w:val="both"/>
        <w:rPr>
          <w:rFonts w:ascii="Times" w:eastAsia="Times" w:hAnsi="Times" w:cs="Times"/>
          <w:color w:val="000000"/>
        </w:rPr>
      </w:pPr>
      <w:r w:rsidRPr="006A20A7">
        <w:rPr>
          <w:rFonts w:ascii="Times" w:eastAsia="Times" w:hAnsi="Times" w:cs="Times"/>
          <w:color w:val="000000"/>
        </w:rPr>
        <w:t xml:space="preserve">Despite being a digital and automated project, certain limitations exist. The system automatically activates the motor when the moisture level is low, even if the field is devoid of any crops. The predetermined moisture level needs to be specified in the code. Additionally, when the motor is not operational, the system erroneously indicates that the motor is running. Furthermore, the system </w:t>
      </w:r>
      <w:r w:rsidR="00C95333">
        <w:rPr>
          <w:rFonts w:ascii="Times" w:eastAsia="Times" w:hAnsi="Times" w:cs="Times"/>
          <w:color w:val="000000"/>
        </w:rPr>
        <w:t>cannot</w:t>
      </w:r>
      <w:r w:rsidRPr="006A20A7">
        <w:rPr>
          <w:rFonts w:ascii="Times" w:eastAsia="Times" w:hAnsi="Times" w:cs="Times"/>
          <w:color w:val="000000"/>
        </w:rPr>
        <w:t xml:space="preserve"> provide notifications or alerts in the event of insufficient water flow. These limitations underscore the need for refinement, addressing issues related to </w:t>
      </w:r>
      <w:r w:rsidRPr="006A20A7">
        <w:rPr>
          <w:rFonts w:ascii="Times" w:eastAsia="Times" w:hAnsi="Times" w:cs="Times"/>
          <w:color w:val="000000"/>
        </w:rPr>
        <w:t>motor activation in the absence of crops, accuracy in motor status reporting, and enhancing the system's ability to detect and notify users of inadequate water flow conditions.</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11AB665D" w14:textId="7AE15237" w:rsidR="006A20A7" w:rsidRDefault="006A20A7" w:rsidP="006A20A7">
      <w:pPr>
        <w:ind w:firstLine="144"/>
        <w:jc w:val="both"/>
      </w:pPr>
      <w:r>
        <w:t>Our project introduces a Smart Soil Moisture Management System with Automated Watering, employing an Arduino Uno microcontroller for efficient agricultural water use. Through strategic soil moisture sensing and real-time data analysis, the system ensures precise irrigation, minimizing water waste and enhancing crop health. The project targets optimization of water use, crop yield improvement, and environmental sustainability, aligning with Bangladesh's agricultural context.</w:t>
      </w:r>
    </w:p>
    <w:p w14:paraId="3B9E8554" w14:textId="77777777" w:rsidR="006A20A7" w:rsidRDefault="006A20A7" w:rsidP="00A25301">
      <w:pPr>
        <w:jc w:val="both"/>
      </w:pPr>
    </w:p>
    <w:p w14:paraId="4B6DCD0B" w14:textId="5572A683" w:rsidR="006A20A7" w:rsidRDefault="006A20A7" w:rsidP="006A20A7">
      <w:pPr>
        <w:ind w:firstLine="144"/>
        <w:jc w:val="both"/>
      </w:pPr>
      <w:r>
        <w:t>Simulation results in Proteus 8.</w:t>
      </w:r>
      <w:r w:rsidR="00A25301">
        <w:t>13</w:t>
      </w:r>
      <w:r>
        <w:t xml:space="preserve"> mirror real-world dynamics, with the system responding accurately to varying moisture levels. The experimental setup, with embedded soil moisture sensors, confirms the system's functionality. </w:t>
      </w:r>
    </w:p>
    <w:p w14:paraId="4E5FFD8E" w14:textId="77777777" w:rsidR="006A20A7" w:rsidRDefault="006A20A7" w:rsidP="006A20A7">
      <w:pPr>
        <w:ind w:firstLine="144"/>
        <w:jc w:val="both"/>
      </w:pPr>
    </w:p>
    <w:p w14:paraId="6463A023" w14:textId="538F1344" w:rsidR="006A20A7" w:rsidRDefault="006A20A7" w:rsidP="006A20A7">
      <w:pPr>
        <w:ind w:firstLine="144"/>
        <w:jc w:val="both"/>
      </w:pPr>
      <w:r>
        <w:t>A cost analysis reveals an affordable setup, with a total cost of 2056/- tk. However, the project has limitations, including motor activation in the absence of crops, reliance on predetermined moisture levels in the code, inaccurate motor status reporting when inactive, and a lack of notifications for insufficient water flow. Addressing these limitations is crucial for refining the system's accuracy and enhancing its overall effectiveness. Despite these constraints, our Smart Soil Moisture Management System lays the foundation for sustainable and technologically advanced agricultural practices, contributing to the optimization of water resources and crop cultivation in Bangladesh.</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0A7EE1CC" w14:textId="77777777" w:rsidR="00FB24DA" w:rsidRPr="00FB24DA" w:rsidRDefault="00FB24DA" w:rsidP="00FB24DA">
      <w:pPr>
        <w:numPr>
          <w:ilvl w:val="0"/>
          <w:numId w:val="15"/>
        </w:numPr>
        <w:jc w:val="both"/>
        <w:rPr>
          <w:sz w:val="16"/>
          <w:szCs w:val="16"/>
        </w:rPr>
      </w:pPr>
      <w:r w:rsidRPr="00FB24DA">
        <w:rPr>
          <w:sz w:val="16"/>
          <w:szCs w:val="16"/>
        </w:rPr>
        <w:t xml:space="preserve">H. </w:t>
      </w:r>
      <w:proofErr w:type="spellStart"/>
      <w:r w:rsidRPr="00FB24DA">
        <w:rPr>
          <w:sz w:val="16"/>
          <w:szCs w:val="16"/>
        </w:rPr>
        <w:t>Ait</w:t>
      </w:r>
      <w:proofErr w:type="spellEnd"/>
      <w:r w:rsidRPr="00FB24DA">
        <w:rPr>
          <w:sz w:val="16"/>
          <w:szCs w:val="16"/>
        </w:rPr>
        <w:t xml:space="preserve">-Ali, A. El </w:t>
      </w:r>
      <w:proofErr w:type="spellStart"/>
      <w:r w:rsidRPr="00FB24DA">
        <w:rPr>
          <w:sz w:val="16"/>
          <w:szCs w:val="16"/>
        </w:rPr>
        <w:t>Moudden</w:t>
      </w:r>
      <w:proofErr w:type="spellEnd"/>
      <w:r w:rsidRPr="00FB24DA">
        <w:rPr>
          <w:sz w:val="16"/>
          <w:szCs w:val="16"/>
        </w:rPr>
        <w:t xml:space="preserve">, and A. </w:t>
      </w:r>
      <w:proofErr w:type="spellStart"/>
      <w:r w:rsidRPr="00FB24DA">
        <w:rPr>
          <w:sz w:val="16"/>
          <w:szCs w:val="16"/>
        </w:rPr>
        <w:t>Chehbouni</w:t>
      </w:r>
      <w:proofErr w:type="spellEnd"/>
      <w:r w:rsidRPr="00FB24DA">
        <w:rPr>
          <w:sz w:val="16"/>
          <w:szCs w:val="16"/>
        </w:rPr>
        <w:t>, "Low-cost wireless sensor network for precision agriculture: Application in drip irrigation system," Sensor Letters, vol. 17, no. 2, pp. 117-121, 2019.</w:t>
      </w:r>
    </w:p>
    <w:p w14:paraId="40A91372" w14:textId="77777777" w:rsidR="00FB24DA" w:rsidRPr="00FB24DA" w:rsidRDefault="00FB24DA" w:rsidP="00FB24DA">
      <w:pPr>
        <w:numPr>
          <w:ilvl w:val="0"/>
          <w:numId w:val="15"/>
        </w:numPr>
        <w:jc w:val="both"/>
        <w:rPr>
          <w:sz w:val="16"/>
          <w:szCs w:val="16"/>
        </w:rPr>
      </w:pPr>
      <w:r w:rsidRPr="00FB24DA">
        <w:rPr>
          <w:sz w:val="16"/>
          <w:szCs w:val="16"/>
        </w:rPr>
        <w:t>S. Chauhan, S. P. Singh, and A. Kumar, "IoT based smart irrigation system for sustainable agriculture," in International Conference on Innovative Computing and Applications, Singapore, 2021, pp. 107-115.</w:t>
      </w:r>
    </w:p>
    <w:p w14:paraId="315BC911" w14:textId="77777777" w:rsidR="00FB24DA" w:rsidRPr="00FB24DA" w:rsidRDefault="00FB24DA" w:rsidP="00FB24DA">
      <w:pPr>
        <w:numPr>
          <w:ilvl w:val="0"/>
          <w:numId w:val="15"/>
        </w:numPr>
        <w:jc w:val="both"/>
        <w:rPr>
          <w:sz w:val="16"/>
          <w:szCs w:val="16"/>
        </w:rPr>
      </w:pPr>
      <w:r w:rsidRPr="00FB24DA">
        <w:rPr>
          <w:sz w:val="16"/>
          <w:szCs w:val="16"/>
        </w:rPr>
        <w:t>Y. Kim, H. Jeon, and S. Hong, "Development of a smart irrigation system using low-power wireless sensor network," Journal of Sensors, 2018.</w:t>
      </w:r>
    </w:p>
    <w:p w14:paraId="293D640C" w14:textId="77777777" w:rsidR="00FB24DA" w:rsidRPr="00FB24DA" w:rsidRDefault="00FB24DA" w:rsidP="00FB24DA">
      <w:pPr>
        <w:numPr>
          <w:ilvl w:val="0"/>
          <w:numId w:val="15"/>
        </w:numPr>
        <w:jc w:val="both"/>
        <w:rPr>
          <w:sz w:val="16"/>
          <w:szCs w:val="16"/>
        </w:rPr>
      </w:pPr>
      <w:r w:rsidRPr="00FB24DA">
        <w:rPr>
          <w:sz w:val="16"/>
          <w:szCs w:val="16"/>
        </w:rPr>
        <w:t xml:space="preserve">A. </w:t>
      </w:r>
      <w:proofErr w:type="spellStart"/>
      <w:r w:rsidRPr="00FB24DA">
        <w:rPr>
          <w:sz w:val="16"/>
          <w:szCs w:val="16"/>
        </w:rPr>
        <w:t>Smajgl</w:t>
      </w:r>
      <w:proofErr w:type="spellEnd"/>
      <w:r w:rsidRPr="00FB24DA">
        <w:rPr>
          <w:sz w:val="16"/>
          <w:szCs w:val="16"/>
        </w:rPr>
        <w:t xml:space="preserve"> and M. Zajc, "Development and implementation of a wireless sensor network for precision agriculture," Sensors, vol. 16, no. 11, p. 1844, 2016.</w:t>
      </w:r>
    </w:p>
    <w:p w14:paraId="3333F627" w14:textId="77777777" w:rsidR="00FB24DA" w:rsidRDefault="00FB24DA" w:rsidP="00FB24DA">
      <w:pPr>
        <w:numPr>
          <w:ilvl w:val="0"/>
          <w:numId w:val="15"/>
        </w:numPr>
        <w:jc w:val="both"/>
        <w:rPr>
          <w:sz w:val="16"/>
          <w:szCs w:val="16"/>
        </w:rPr>
      </w:pPr>
      <w:r w:rsidRPr="00FB24DA">
        <w:rPr>
          <w:sz w:val="16"/>
          <w:szCs w:val="16"/>
        </w:rPr>
        <w:t>Y. Yuan, Y. Li, Y. Ren, and P. Lu, "A smart irrigation system based on soil moisture and temperature sensors for agricultural greenhouses," Sensors, vol. 19, no. 24, p. 5338, 2019.</w:t>
      </w:r>
    </w:p>
    <w:p w14:paraId="40407DA4" w14:textId="7118DA4B" w:rsidR="00261E7F" w:rsidRDefault="00261E7F" w:rsidP="00FB24DA">
      <w:pPr>
        <w:numPr>
          <w:ilvl w:val="0"/>
          <w:numId w:val="15"/>
        </w:numPr>
        <w:jc w:val="both"/>
        <w:rPr>
          <w:sz w:val="16"/>
          <w:szCs w:val="16"/>
        </w:rPr>
      </w:pPr>
      <w:r w:rsidRPr="00261E7F">
        <w:rPr>
          <w:sz w:val="16"/>
          <w:szCs w:val="16"/>
        </w:rPr>
        <w:t xml:space="preserve">E. Krishna Hari and P. Raja Prakasha Rao, "Arduino-based smart irrigation using water flow sensor, soil moisture sensor, temperature sensor and ESP8266 Wi-Fi module </w:t>
      </w:r>
      <w:proofErr w:type="spellStart"/>
      <w:r w:rsidRPr="00261E7F">
        <w:rPr>
          <w:sz w:val="16"/>
          <w:szCs w:val="16"/>
        </w:rPr>
        <w:t>Aakuthota</w:t>
      </w:r>
      <w:proofErr w:type="spellEnd"/>
      <w:r w:rsidRPr="00261E7F">
        <w:rPr>
          <w:sz w:val="16"/>
          <w:szCs w:val="16"/>
        </w:rPr>
        <w:t xml:space="preserve"> Rachana," </w:t>
      </w:r>
      <w:r w:rsidRPr="00261E7F">
        <w:rPr>
          <w:i/>
          <w:iCs/>
          <w:sz w:val="16"/>
          <w:szCs w:val="16"/>
        </w:rPr>
        <w:t>Journal of Engineering Sciences</w:t>
      </w:r>
      <w:r w:rsidRPr="00261E7F">
        <w:rPr>
          <w:sz w:val="16"/>
          <w:szCs w:val="16"/>
        </w:rPr>
        <w:t>, vol. 14, no. 08, 2023.</w:t>
      </w:r>
    </w:p>
    <w:p w14:paraId="75A5AF4F" w14:textId="7F65B25C" w:rsidR="00261E7F" w:rsidRDefault="00261E7F" w:rsidP="00FB24DA">
      <w:pPr>
        <w:numPr>
          <w:ilvl w:val="0"/>
          <w:numId w:val="15"/>
        </w:numPr>
        <w:jc w:val="both"/>
        <w:rPr>
          <w:sz w:val="16"/>
          <w:szCs w:val="16"/>
        </w:rPr>
      </w:pPr>
      <w:r w:rsidRPr="00261E7F">
        <w:rPr>
          <w:sz w:val="16"/>
          <w:szCs w:val="16"/>
        </w:rPr>
        <w:t xml:space="preserve">D. Misheva, M. </w:t>
      </w:r>
      <w:proofErr w:type="spellStart"/>
      <w:r w:rsidRPr="00261E7F">
        <w:rPr>
          <w:sz w:val="16"/>
          <w:szCs w:val="16"/>
        </w:rPr>
        <w:t>Gorjanov</w:t>
      </w:r>
      <w:proofErr w:type="spellEnd"/>
      <w:r w:rsidRPr="00261E7F">
        <w:rPr>
          <w:sz w:val="16"/>
          <w:szCs w:val="16"/>
        </w:rPr>
        <w:t xml:space="preserve">, A. Mladenovska, and M. </w:t>
      </w:r>
      <w:proofErr w:type="spellStart"/>
      <w:r w:rsidRPr="00261E7F">
        <w:rPr>
          <w:sz w:val="16"/>
          <w:szCs w:val="16"/>
        </w:rPr>
        <w:t>Stojcheva</w:t>
      </w:r>
      <w:proofErr w:type="spellEnd"/>
      <w:r w:rsidRPr="00261E7F">
        <w:rPr>
          <w:sz w:val="16"/>
          <w:szCs w:val="16"/>
        </w:rPr>
        <w:t>, "Design and implementation of an automated irrigation system using Arduino UNO, sensors and LAMP stack," 2023.</w:t>
      </w:r>
    </w:p>
    <w:p w14:paraId="438098F0" w14:textId="65753A9A" w:rsidR="00261E7F" w:rsidRDefault="00261E7F" w:rsidP="00FB24DA">
      <w:pPr>
        <w:numPr>
          <w:ilvl w:val="0"/>
          <w:numId w:val="15"/>
        </w:numPr>
        <w:jc w:val="both"/>
        <w:rPr>
          <w:sz w:val="16"/>
          <w:szCs w:val="16"/>
        </w:rPr>
      </w:pPr>
      <w:r w:rsidRPr="00261E7F">
        <w:rPr>
          <w:sz w:val="16"/>
          <w:szCs w:val="16"/>
        </w:rPr>
        <w:t xml:space="preserve">M. Pradeep and E. Pon </w:t>
      </w:r>
      <w:proofErr w:type="spellStart"/>
      <w:r w:rsidRPr="00261E7F">
        <w:rPr>
          <w:sz w:val="16"/>
          <w:szCs w:val="16"/>
        </w:rPr>
        <w:t>Esakki</w:t>
      </w:r>
      <w:proofErr w:type="spellEnd"/>
      <w:r w:rsidRPr="00261E7F">
        <w:rPr>
          <w:sz w:val="16"/>
          <w:szCs w:val="16"/>
        </w:rPr>
        <w:t xml:space="preserve"> Muthu, "A novel smart irrigation system for agricultural lands," </w:t>
      </w:r>
      <w:r w:rsidRPr="00261E7F">
        <w:rPr>
          <w:i/>
          <w:iCs/>
          <w:sz w:val="16"/>
          <w:szCs w:val="16"/>
        </w:rPr>
        <w:t>EPRA International Journal of Multidisciplinary Research (IJMR)</w:t>
      </w:r>
      <w:r w:rsidRPr="00261E7F">
        <w:rPr>
          <w:sz w:val="16"/>
          <w:szCs w:val="16"/>
        </w:rPr>
        <w:t>, vol. 9, no. 1, pp. 121-125, 2023.</w:t>
      </w:r>
    </w:p>
    <w:p w14:paraId="77058641" w14:textId="25D40010" w:rsidR="00261E7F" w:rsidRDefault="00261E7F" w:rsidP="00FB24DA">
      <w:pPr>
        <w:numPr>
          <w:ilvl w:val="0"/>
          <w:numId w:val="15"/>
        </w:numPr>
        <w:jc w:val="both"/>
        <w:rPr>
          <w:sz w:val="16"/>
          <w:szCs w:val="16"/>
        </w:rPr>
      </w:pPr>
      <w:r w:rsidRPr="00261E7F">
        <w:rPr>
          <w:sz w:val="16"/>
          <w:szCs w:val="16"/>
        </w:rPr>
        <w:t>M. A. M. Al-</w:t>
      </w:r>
      <w:proofErr w:type="spellStart"/>
      <w:r w:rsidRPr="00261E7F">
        <w:rPr>
          <w:sz w:val="16"/>
          <w:szCs w:val="16"/>
        </w:rPr>
        <w:t>Obaidi</w:t>
      </w:r>
      <w:proofErr w:type="spellEnd"/>
      <w:r w:rsidRPr="00261E7F">
        <w:rPr>
          <w:sz w:val="16"/>
          <w:szCs w:val="16"/>
        </w:rPr>
        <w:t xml:space="preserve">, M. A. H. Radhi, R. S. Ibrahim, and T. </w:t>
      </w:r>
      <w:proofErr w:type="spellStart"/>
      <w:r w:rsidRPr="00261E7F">
        <w:rPr>
          <w:sz w:val="16"/>
          <w:szCs w:val="16"/>
        </w:rPr>
        <w:t>Sutikno</w:t>
      </w:r>
      <w:proofErr w:type="spellEnd"/>
      <w:r w:rsidRPr="00261E7F">
        <w:rPr>
          <w:sz w:val="16"/>
          <w:szCs w:val="16"/>
        </w:rPr>
        <w:t xml:space="preserve">, "Technique smart control soil moisture system to watering plant based on IoT with Arduino UNO," </w:t>
      </w:r>
      <w:r w:rsidRPr="00261E7F">
        <w:rPr>
          <w:i/>
          <w:iCs/>
          <w:sz w:val="16"/>
          <w:szCs w:val="16"/>
        </w:rPr>
        <w:t>Bulletin of Electrical Engineering and Informatics</w:t>
      </w:r>
      <w:r w:rsidRPr="00261E7F">
        <w:rPr>
          <w:sz w:val="16"/>
          <w:szCs w:val="16"/>
        </w:rPr>
        <w:t>, vol. 9, no. 5, pp. 2038-2044, 2020.</w:t>
      </w:r>
    </w:p>
    <w:p w14:paraId="4982480E" w14:textId="251844F2" w:rsidR="00261E7F" w:rsidRPr="00FB24DA" w:rsidRDefault="00261E7F" w:rsidP="00FB24DA">
      <w:pPr>
        <w:numPr>
          <w:ilvl w:val="0"/>
          <w:numId w:val="15"/>
        </w:numPr>
        <w:jc w:val="both"/>
        <w:rPr>
          <w:sz w:val="16"/>
          <w:szCs w:val="16"/>
        </w:rPr>
      </w:pPr>
      <w:r w:rsidRPr="00261E7F">
        <w:rPr>
          <w:sz w:val="16"/>
          <w:szCs w:val="16"/>
        </w:rPr>
        <w:t xml:space="preserve">F. Kamaruddin, N. N. N. A. Malik, N. A. Murad, N. M. Abdul Latiff, S. K. S. Yusof, and S. A. Hamzah, "IoT-based intelligent </w:t>
      </w:r>
      <w:r w:rsidRPr="00261E7F">
        <w:rPr>
          <w:sz w:val="16"/>
          <w:szCs w:val="16"/>
        </w:rPr>
        <w:lastRenderedPageBreak/>
        <w:t xml:space="preserve">irrigation management and monitoring system using Arduino," </w:t>
      </w:r>
      <w:r w:rsidRPr="00261E7F">
        <w:rPr>
          <w:i/>
          <w:iCs/>
          <w:sz w:val="16"/>
          <w:szCs w:val="16"/>
        </w:rPr>
        <w:t>TELKOMNIKA (Telecommunication Computing Electronics and Control)</w:t>
      </w:r>
      <w:r w:rsidRPr="00261E7F">
        <w:rPr>
          <w:sz w:val="16"/>
          <w:szCs w:val="16"/>
        </w:rPr>
        <w:t>, vol. 17, no. 5, pp. 2378-2388, 2019.</w:t>
      </w:r>
    </w:p>
    <w:p w14:paraId="096EE63E" w14:textId="77777777" w:rsidR="00261E7F" w:rsidRDefault="00261E7F">
      <w:pPr>
        <w:jc w:val="both"/>
        <w:rPr>
          <w:rFonts w:ascii="Times" w:eastAsia="Times" w:hAnsi="Times" w:cs="Times"/>
        </w:rPr>
        <w:sectPr w:rsidR="00261E7F" w:rsidSect="00F43C1E">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41C918F2" w14:textId="3A94FA7E" w:rsidR="00732E46" w:rsidRDefault="00732E46">
      <w:pPr>
        <w:jc w:val="both"/>
        <w:rPr>
          <w:rFonts w:ascii="Times" w:eastAsia="Times" w:hAnsi="Times" w:cs="Times"/>
        </w:rPr>
      </w:pPr>
    </w:p>
    <w:sectPr w:rsidR="00732E46" w:rsidSect="00F43C1E">
      <w:footnotePr>
        <w:numRestart w:val="eachSect"/>
      </w:footnotePr>
      <w:type w:val="continuous"/>
      <w:pgSz w:w="12240" w:h="15840"/>
      <w:pgMar w:top="1008" w:right="936" w:bottom="1008" w:left="936" w:header="432" w:footer="432" w:gutter="0"/>
      <w:pgNumType w:start="1"/>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13DB0" w14:textId="77777777" w:rsidR="00F43C1E" w:rsidRDefault="00F43C1E">
      <w:r>
        <w:separator/>
      </w:r>
    </w:p>
  </w:endnote>
  <w:endnote w:type="continuationSeparator" w:id="0">
    <w:p w14:paraId="58D2F228" w14:textId="77777777" w:rsidR="00F43C1E" w:rsidRDefault="00F43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2C688" w14:textId="77777777" w:rsidR="00F43C1E" w:rsidRPr="009A0AA6" w:rsidRDefault="00F43C1E" w:rsidP="009A0AA6">
      <w:pPr>
        <w:pStyle w:val="Footer"/>
      </w:pPr>
    </w:p>
  </w:footnote>
  <w:footnote w:type="continuationSeparator" w:id="0">
    <w:p w14:paraId="499D3D3B" w14:textId="77777777" w:rsidR="00F43C1E" w:rsidRDefault="00F43C1E">
      <w:r>
        <w:continuationSeparator/>
      </w:r>
    </w:p>
  </w:footnote>
  <w:footnote w:id="1">
    <w:p w14:paraId="4102162F" w14:textId="0F72D962" w:rsidR="00BE4774" w:rsidRPr="00FB24DA" w:rsidRDefault="00BE4774" w:rsidP="00FB24D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F73D4"/>
    <w:multiLevelType w:val="multilevel"/>
    <w:tmpl w:val="B96A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2F602CAF"/>
    <w:multiLevelType w:val="multilevel"/>
    <w:tmpl w:val="E46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46EF5"/>
    <w:multiLevelType w:val="hybridMultilevel"/>
    <w:tmpl w:val="F3547AE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269162409">
    <w:abstractNumId w:val="11"/>
  </w:num>
  <w:num w:numId="2" w16cid:durableId="830828843">
    <w:abstractNumId w:val="2"/>
  </w:num>
  <w:num w:numId="3" w16cid:durableId="664821198">
    <w:abstractNumId w:val="1"/>
  </w:num>
  <w:num w:numId="4" w16cid:durableId="2074228411">
    <w:abstractNumId w:val="10"/>
  </w:num>
  <w:num w:numId="5" w16cid:durableId="5400769">
    <w:abstractNumId w:val="7"/>
  </w:num>
  <w:num w:numId="6" w16cid:durableId="360396823">
    <w:abstractNumId w:val="8"/>
  </w:num>
  <w:num w:numId="7" w16cid:durableId="6812020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5920510">
    <w:abstractNumId w:val="6"/>
  </w:num>
  <w:num w:numId="9" w16cid:durableId="1291328755">
    <w:abstractNumId w:val="4"/>
  </w:num>
  <w:num w:numId="10" w16cid:durableId="554777084">
    <w:abstractNumId w:val="9"/>
  </w:num>
  <w:num w:numId="11" w16cid:durableId="733891770">
    <w:abstractNumId w:val="0"/>
  </w:num>
  <w:num w:numId="12" w16cid:durableId="30615421">
    <w:abstractNumId w:val="13"/>
  </w:num>
  <w:num w:numId="13" w16cid:durableId="794450469">
    <w:abstractNumId w:val="12"/>
  </w:num>
  <w:num w:numId="14" w16cid:durableId="1628194875">
    <w:abstractNumId w:val="5"/>
  </w:num>
  <w:num w:numId="15" w16cid:durableId="1297761520">
    <w:abstractNumId w:val="3"/>
  </w:num>
  <w:num w:numId="16" w16cid:durableId="19904746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82"/>
    <w:rsid w:val="00031B79"/>
    <w:rsid w:val="00032EA3"/>
    <w:rsid w:val="0003442C"/>
    <w:rsid w:val="000403AE"/>
    <w:rsid w:val="00050683"/>
    <w:rsid w:val="00053B2E"/>
    <w:rsid w:val="000650E5"/>
    <w:rsid w:val="00067023"/>
    <w:rsid w:val="00081747"/>
    <w:rsid w:val="00085D7A"/>
    <w:rsid w:val="000968E1"/>
    <w:rsid w:val="000B6A3B"/>
    <w:rsid w:val="000C21BE"/>
    <w:rsid w:val="000D3387"/>
    <w:rsid w:val="000D4F4C"/>
    <w:rsid w:val="000F2C11"/>
    <w:rsid w:val="000F400B"/>
    <w:rsid w:val="00114406"/>
    <w:rsid w:val="00123A17"/>
    <w:rsid w:val="00124A09"/>
    <w:rsid w:val="0014692A"/>
    <w:rsid w:val="00152AB3"/>
    <w:rsid w:val="001674B1"/>
    <w:rsid w:val="00170C54"/>
    <w:rsid w:val="001743EC"/>
    <w:rsid w:val="00180047"/>
    <w:rsid w:val="00180A7F"/>
    <w:rsid w:val="0019206C"/>
    <w:rsid w:val="001B020C"/>
    <w:rsid w:val="001B0334"/>
    <w:rsid w:val="001B2E51"/>
    <w:rsid w:val="001D59C1"/>
    <w:rsid w:val="001E7EDB"/>
    <w:rsid w:val="001F1173"/>
    <w:rsid w:val="001F2329"/>
    <w:rsid w:val="001F512A"/>
    <w:rsid w:val="00201147"/>
    <w:rsid w:val="00233A4C"/>
    <w:rsid w:val="00234ABB"/>
    <w:rsid w:val="00253804"/>
    <w:rsid w:val="002577ED"/>
    <w:rsid w:val="00261E7F"/>
    <w:rsid w:val="00262D2F"/>
    <w:rsid w:val="00263310"/>
    <w:rsid w:val="002775B6"/>
    <w:rsid w:val="00282E76"/>
    <w:rsid w:val="00285E41"/>
    <w:rsid w:val="002947C5"/>
    <w:rsid w:val="002B2722"/>
    <w:rsid w:val="002E2421"/>
    <w:rsid w:val="002F221E"/>
    <w:rsid w:val="00305C29"/>
    <w:rsid w:val="0031286C"/>
    <w:rsid w:val="00313303"/>
    <w:rsid w:val="0034783E"/>
    <w:rsid w:val="00357347"/>
    <w:rsid w:val="0036091A"/>
    <w:rsid w:val="003848CB"/>
    <w:rsid w:val="003913E5"/>
    <w:rsid w:val="003F021E"/>
    <w:rsid w:val="003F7504"/>
    <w:rsid w:val="00402320"/>
    <w:rsid w:val="004049C5"/>
    <w:rsid w:val="004063A4"/>
    <w:rsid w:val="00474613"/>
    <w:rsid w:val="0048247F"/>
    <w:rsid w:val="0049194C"/>
    <w:rsid w:val="004A3E6F"/>
    <w:rsid w:val="004A4B26"/>
    <w:rsid w:val="004B29E3"/>
    <w:rsid w:val="004C0A1B"/>
    <w:rsid w:val="004C0A56"/>
    <w:rsid w:val="004C1E98"/>
    <w:rsid w:val="004C4841"/>
    <w:rsid w:val="00533E1B"/>
    <w:rsid w:val="00550D56"/>
    <w:rsid w:val="0056364D"/>
    <w:rsid w:val="0058700B"/>
    <w:rsid w:val="0059348A"/>
    <w:rsid w:val="005A170E"/>
    <w:rsid w:val="005A2567"/>
    <w:rsid w:val="005B43C2"/>
    <w:rsid w:val="005B4A1C"/>
    <w:rsid w:val="005C18AE"/>
    <w:rsid w:val="005C68BC"/>
    <w:rsid w:val="005E2D10"/>
    <w:rsid w:val="005E69DC"/>
    <w:rsid w:val="005F0DEA"/>
    <w:rsid w:val="005F12E8"/>
    <w:rsid w:val="005F4497"/>
    <w:rsid w:val="005F5B1F"/>
    <w:rsid w:val="005F5E3C"/>
    <w:rsid w:val="006068E5"/>
    <w:rsid w:val="00613800"/>
    <w:rsid w:val="006209FC"/>
    <w:rsid w:val="00621141"/>
    <w:rsid w:val="00636D0A"/>
    <w:rsid w:val="00645190"/>
    <w:rsid w:val="006514FE"/>
    <w:rsid w:val="0065173B"/>
    <w:rsid w:val="00660F88"/>
    <w:rsid w:val="006774B8"/>
    <w:rsid w:val="00694E0B"/>
    <w:rsid w:val="006A20A7"/>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28A6"/>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6618"/>
    <w:rsid w:val="009A0AA6"/>
    <w:rsid w:val="009B429F"/>
    <w:rsid w:val="009E2C51"/>
    <w:rsid w:val="009E73E3"/>
    <w:rsid w:val="00A25301"/>
    <w:rsid w:val="00A26A6A"/>
    <w:rsid w:val="00A27561"/>
    <w:rsid w:val="00A320DF"/>
    <w:rsid w:val="00A41540"/>
    <w:rsid w:val="00A45EFC"/>
    <w:rsid w:val="00A530D2"/>
    <w:rsid w:val="00A6122B"/>
    <w:rsid w:val="00A65256"/>
    <w:rsid w:val="00A80BDA"/>
    <w:rsid w:val="00A853F3"/>
    <w:rsid w:val="00AA5225"/>
    <w:rsid w:val="00AB4C22"/>
    <w:rsid w:val="00AC0FD4"/>
    <w:rsid w:val="00AC5436"/>
    <w:rsid w:val="00AC6A7E"/>
    <w:rsid w:val="00AE223A"/>
    <w:rsid w:val="00AF0BEC"/>
    <w:rsid w:val="00AF3089"/>
    <w:rsid w:val="00B05CCE"/>
    <w:rsid w:val="00B07BB7"/>
    <w:rsid w:val="00B10AF1"/>
    <w:rsid w:val="00B51AB6"/>
    <w:rsid w:val="00B54450"/>
    <w:rsid w:val="00B60677"/>
    <w:rsid w:val="00B83635"/>
    <w:rsid w:val="00BC0495"/>
    <w:rsid w:val="00BE4774"/>
    <w:rsid w:val="00C04F49"/>
    <w:rsid w:val="00C16047"/>
    <w:rsid w:val="00C20563"/>
    <w:rsid w:val="00C25825"/>
    <w:rsid w:val="00C36179"/>
    <w:rsid w:val="00C52F3D"/>
    <w:rsid w:val="00C54B70"/>
    <w:rsid w:val="00C64D24"/>
    <w:rsid w:val="00C72820"/>
    <w:rsid w:val="00C7592D"/>
    <w:rsid w:val="00C821C0"/>
    <w:rsid w:val="00C844D2"/>
    <w:rsid w:val="00C9162C"/>
    <w:rsid w:val="00C95333"/>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3861"/>
    <w:rsid w:val="00DB4355"/>
    <w:rsid w:val="00DC758F"/>
    <w:rsid w:val="00DD7F24"/>
    <w:rsid w:val="00DE57D1"/>
    <w:rsid w:val="00DF6629"/>
    <w:rsid w:val="00E029AC"/>
    <w:rsid w:val="00E05735"/>
    <w:rsid w:val="00E2077B"/>
    <w:rsid w:val="00E247D3"/>
    <w:rsid w:val="00E30D60"/>
    <w:rsid w:val="00E45781"/>
    <w:rsid w:val="00E47F48"/>
    <w:rsid w:val="00E5714A"/>
    <w:rsid w:val="00E57D3D"/>
    <w:rsid w:val="00E625A7"/>
    <w:rsid w:val="00E653B5"/>
    <w:rsid w:val="00E65DF7"/>
    <w:rsid w:val="00E90136"/>
    <w:rsid w:val="00EA352F"/>
    <w:rsid w:val="00EC35CE"/>
    <w:rsid w:val="00ED6F66"/>
    <w:rsid w:val="00EE01E7"/>
    <w:rsid w:val="00EE02E8"/>
    <w:rsid w:val="00EF6430"/>
    <w:rsid w:val="00F22A05"/>
    <w:rsid w:val="00F33F99"/>
    <w:rsid w:val="00F43C1E"/>
    <w:rsid w:val="00F63565"/>
    <w:rsid w:val="00F67007"/>
    <w:rsid w:val="00F954EE"/>
    <w:rsid w:val="00FA6C74"/>
    <w:rsid w:val="00FB24DA"/>
    <w:rsid w:val="00FB41DF"/>
    <w:rsid w:val="00FD69D2"/>
    <w:rsid w:val="00FE35C8"/>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98419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ReferenceId xmlns="3ce13cea-1025-47a5-8952-62b219f2510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5E2D042FB0574FBF8AF2A2FDA8B8FE" ma:contentTypeVersion="4" ma:contentTypeDescription="Create a new document." ma:contentTypeScope="" ma:versionID="af7893833417b61f2d1712f5d4f11f85">
  <xsd:schema xmlns:xsd="http://www.w3.org/2001/XMLSchema" xmlns:xs="http://www.w3.org/2001/XMLSchema" xmlns:p="http://schemas.microsoft.com/office/2006/metadata/properties" xmlns:ns2="3ce13cea-1025-47a5-8952-62b219f2510c" targetNamespace="http://schemas.microsoft.com/office/2006/metadata/properties" ma:root="true" ma:fieldsID="e1c498aaf4a591c91ea074fb448f0703" ns2:_="">
    <xsd:import namespace="3ce13cea-1025-47a5-8952-62b219f251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13cea-1025-47a5-8952-62b219f251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DBB8BA-8616-42EC-B45A-BC5E429880EB}">
  <ds:schemaRefs>
    <ds:schemaRef ds:uri="http://schemas.microsoft.com/office/2006/metadata/properties"/>
    <ds:schemaRef ds:uri="http://schemas.microsoft.com/office/infopath/2007/PartnerControls"/>
    <ds:schemaRef ds:uri="3ce13cea-1025-47a5-8952-62b219f2510c"/>
  </ds:schemaRefs>
</ds:datastoreItem>
</file>

<file path=customXml/itemProps3.xml><?xml version="1.0" encoding="utf-8"?>
<ds:datastoreItem xmlns:ds="http://schemas.openxmlformats.org/officeDocument/2006/customXml" ds:itemID="{30A99A2D-F5C6-4DAE-98F0-6276A7BDF974}">
  <ds:schemaRefs>
    <ds:schemaRef ds:uri="http://schemas.microsoft.com/sharepoint/v3/contenttype/forms"/>
  </ds:schemaRefs>
</ds:datastoreItem>
</file>

<file path=customXml/itemProps4.xml><?xml version="1.0" encoding="utf-8"?>
<ds:datastoreItem xmlns:ds="http://schemas.openxmlformats.org/officeDocument/2006/customXml" ds:itemID="{7AF30F04-B211-4717-893C-B5FABA7A2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13cea-1025-47a5-8952-62b219f25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Pages>
  <Words>3191</Words>
  <Characters>18191</Characters>
  <Application>Microsoft Office Word</Application>
  <DocSecurity>0</DocSecurity>
  <Lines>151</Lines>
  <Paragraphs>42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 INTRODUCTION</vt:lpstr>
      <vt:lpstr>II. Literature Review </vt:lpstr>
      <vt:lpstr>III. Methodology</vt:lpstr>
      <vt:lpstr>IV. Result and Discussion</vt:lpstr>
      <vt:lpstr>    A. Simulation Results</vt:lpstr>
      <vt:lpstr>    B. Experimental Results</vt:lpstr>
      <vt:lpstr>    C. Comparison </vt:lpstr>
      <vt:lpstr>    D. Cost Analysis</vt:lpstr>
      <vt:lpstr>    E. Limitations </vt:lpstr>
    </vt:vector>
  </TitlesOfParts>
  <Company>HP Inc.</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RIFAH SANZIDA</cp:lastModifiedBy>
  <cp:revision>14</cp:revision>
  <cp:lastPrinted>2022-10-11T10:58:00Z</cp:lastPrinted>
  <dcterms:created xsi:type="dcterms:W3CDTF">2023-12-28T02:35:00Z</dcterms:created>
  <dcterms:modified xsi:type="dcterms:W3CDTF">2024-04-30T08:49:00Z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0x010100D85E2D042FB0574FBF8AF2A2FDA8B8FE</vt:lpwstr>
  </property>
  <property fmtid="{D5CDD505-2E9C-101B-9397-08002B2CF9AE}" pid="3" name="GrammarlyDocumentId">
    <vt:lpwstr>0ad96727ef0a1f6f14c68494de207069faab5fda9a41e45e0e3ca37258c21531</vt:lpwstr>
  </property>
</Properties>
</file>