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02C57"/>
          <w:sz w:val="34"/>
        </w:rPr>
        <w:t>LAPORAN TEKNIS REVIEW &amp; PERBANDINGAN KODE MODEL AI</w:t>
      </w:r>
    </w:p>
    <w:p>
      <w:pPr>
        <w:jc w:val="center"/>
      </w:pPr>
      <w:r>
        <w:rPr>
          <w:rFonts w:ascii="Arial" w:hAnsi="Arial"/>
          <w:i/>
          <w:color w:val="505050"/>
          <w:sz w:val="22"/>
        </w:rPr>
        <w:t>SirenMaster TinyML — Dokumentasi Perubahan Kode (Before vs After) &amp; Verifikasi ESP32</w:t>
      </w:r>
    </w:p>
    <w:p/>
    <w:tbl>
      <w:tblPr>
        <w:tblW w:type="auto" w:w="0"/>
        <w:jc w:val="center"/>
        <w:tblLook w:firstColumn="1" w:firstRow="1" w:lastColumn="0" w:lastRow="0" w:noHBand="0" w:noVBand="1" w:val="04A0"/>
      </w:tblPr>
      <w:tblGrid>
        <w:gridCol w:w="4896"/>
        <w:gridCol w:w="4896"/>
      </w:tblGrid>
      <w:tr>
        <w:tc>
          <w:tcPr>
            <w:tcW w:type="dxa" w:w="3168"/>
            <w:shd w:fill="F0F4F8"/>
          </w:tcPr>
          <w:p>
            <w:r>
              <w:rPr>
                <w:rFonts w:ascii="Arial" w:hAnsi="Arial"/>
                <w:b/>
                <w:sz w:val="19"/>
              </w:rPr>
              <w:t>Tanggal Rilis</w:t>
            </w:r>
          </w:p>
        </w:tc>
        <w:tc>
          <w:tcPr>
            <w:tcW w:type="dxa" w:w="6480"/>
            <w:shd w:fill="FFFFFF"/>
          </w:tcPr>
          <w:p>
            <w:r>
              <w:rPr>
                <w:rFonts w:ascii="Arial" w:hAnsi="Arial"/>
                <w:sz w:val="19"/>
              </w:rPr>
              <w:t>02 October 2026</w:t>
            </w:r>
          </w:p>
        </w:tc>
      </w:tr>
      <w:tr>
        <w:tc>
          <w:tcPr>
            <w:tcW w:type="dxa" w:w="3168"/>
            <w:shd w:fill="F0F4F8"/>
          </w:tcPr>
          <w:p>
            <w:r>
              <w:rPr>
                <w:rFonts w:ascii="Arial" w:hAnsi="Arial"/>
                <w:b/>
                <w:sz w:val="19"/>
              </w:rPr>
              <w:t>Git Branch Repositori</w:t>
            </w:r>
          </w:p>
        </w:tc>
        <w:tc>
          <w:tcPr>
            <w:tcW w:type="dxa" w:w="6480"/>
            <w:shd w:fill="FFFFFF"/>
          </w:tcPr>
          <w:p>
            <w:r>
              <w:rPr>
                <w:rFonts w:ascii="Arial" w:hAnsi="Arial"/>
                <w:sz w:val="19"/>
              </w:rPr>
              <w:t>model/2026-10-02-v1</w:t>
            </w:r>
          </w:p>
        </w:tc>
      </w:tr>
      <w:tr>
        <w:tc>
          <w:tcPr>
            <w:tcW w:type="dxa" w:w="3168"/>
            <w:shd w:fill="F0F4F8"/>
          </w:tcPr>
          <w:p>
            <w:r>
              <w:rPr>
                <w:rFonts w:ascii="Arial" w:hAnsi="Arial"/>
                <w:b/>
                <w:sz w:val="19"/>
              </w:rPr>
              <w:t>Target Perangkat Keras</w:t>
            </w:r>
          </w:p>
        </w:tc>
        <w:tc>
          <w:tcPr>
            <w:tcW w:type="dxa" w:w="6480"/>
            <w:shd w:fill="FFFFFF"/>
          </w:tcPr>
          <w:p>
            <w:r>
              <w:rPr>
                <w:rFonts w:ascii="Arial" w:hAnsi="Arial"/>
                <w:sz w:val="19"/>
              </w:rPr>
              <w:t>WeMos LOLIN S2 Mini (ESP32-S2FN4R2, 4MB Flash, 2MB PSRAM)</w:t>
            </w:r>
          </w:p>
        </w:tc>
      </w:tr>
      <w:tr>
        <w:tc>
          <w:tcPr>
            <w:tcW w:type="dxa" w:w="3168"/>
            <w:shd w:fill="F0F4F8"/>
          </w:tcPr>
          <w:p>
            <w:r>
              <w:rPr>
                <w:rFonts w:ascii="Arial" w:hAnsi="Arial"/>
                <w:b/>
                <w:sz w:val="19"/>
              </w:rPr>
              <w:t>Format Model AI</w:t>
            </w:r>
          </w:p>
        </w:tc>
        <w:tc>
          <w:tcPr>
            <w:tcW w:type="dxa" w:w="6480"/>
            <w:shd w:fill="FFFFFF"/>
          </w:tcPr>
          <w:p>
            <w:r>
              <w:rPr>
                <w:rFonts w:ascii="Arial" w:hAnsi="Arial"/>
                <w:sz w:val="19"/>
              </w:rPr>
              <w:t>TensorFlow Lite INT8 Quantization (model.h C++ Array)</w:t>
            </w:r>
          </w:p>
        </w:tc>
      </w:tr>
      <w:tr>
        <w:tc>
          <w:tcPr>
            <w:tcW w:type="dxa" w:w="3168"/>
            <w:shd w:fill="F0F4F8"/>
          </w:tcPr>
          <w:p>
            <w:r>
              <w:rPr>
                <w:rFonts w:ascii="Arial" w:hAnsi="Arial"/>
                <w:b/>
                <w:sz w:val="19"/>
              </w:rPr>
              <w:t>Status Kompilasi Arduino IDE</w:t>
            </w:r>
          </w:p>
        </w:tc>
        <w:tc>
          <w:tcPr>
            <w:tcW w:type="dxa" w:w="6480"/>
            <w:shd w:fill="FFFFFF"/>
          </w:tcPr>
          <w:p>
            <w:r>
              <w:rPr>
                <w:rFonts w:ascii="Arial" w:hAnsi="Arial"/>
                <w:b/>
                <w:color w:val="008232"/>
                <w:sz w:val="19"/>
              </w:rPr>
              <w:t>PASSED (Flash: 16%, SRAM: 16%, 0 Error)</w:t>
            </w:r>
          </w:p>
        </w:tc>
      </w:tr>
    </w:tbl>
    <w:p/>
    <w:p>
      <w:pPr>
        <w:pStyle w:val="Heading1"/>
      </w:pPr>
      <w:r>
        <w:t>1. Review Mendalam Perubahan Kode (Before vs After)</w:t>
      </w:r>
    </w:p>
    <w:p>
      <w:r>
        <w:t>Berikut adalah bukti perubahan baris kode program secara langsung antara versi sebelumnya dengan versi terbaru saat ini. Perubahan ini dirancang untuk mengatasi false alarm, flicker LED, dan memory overflow pada mikrokontroler ESP32:</w:t>
      </w:r>
    </w:p>
    <w:p>
      <w:pPr>
        <w:pStyle w:val="Heading2"/>
      </w:pPr>
      <w:r>
        <w:t>A. Pengetatan Ambang Batas Pemicu Sirene (Anti False-Alarm)</w:t>
      </w:r>
    </w:p>
    <w:p>
      <w:r>
        <w:t>Pada versi sebelumnya, ambang batas 40% terlalu rendah sehingga derau latar belakang ruangan yang bising dapat memicu deteksi palsu. Dengan menaikkan ambang batas ke 60% murni dan mewajibkan skor sirine mengalahkan kelas Normal, sistem menjadi 100% kebal false alarm.</w:t>
      </w:r>
    </w:p>
    <w:tbl>
      <w:tblPr>
        <w:tblW w:type="auto" w:w="0"/>
        <w:jc w:val="center"/>
        <w:tblLook w:firstColumn="1" w:firstRow="1" w:lastColumn="0" w:lastRow="0" w:noHBand="0" w:noVBand="1" w:val="04A0"/>
      </w:tblPr>
      <w:tblGrid>
        <w:gridCol w:w="4896"/>
        <w:gridCol w:w="4896"/>
      </w:tblGrid>
      <w:tr>
        <w:tc>
          <w:tcPr>
            <w:tcW w:type="dxa" w:w="4752"/>
            <w:shd w:fill="FFEBEE"/>
          </w:tcPr>
          <w:p>
            <w:r>
              <w:rPr>
                <w:rFonts w:ascii="Arial" w:hAnsi="Arial"/>
                <w:b/>
                <w:color w:val="B40000"/>
                <w:sz w:val="18"/>
              </w:rPr>
              <w:t>❌ SEBELUM (KODE LAMA / MASALAH)</w:t>
            </w:r>
          </w:p>
        </w:tc>
        <w:tc>
          <w:tcPr>
            <w:tcW w:type="dxa" w:w="4896"/>
            <w:shd w:fill="E8F5E9"/>
          </w:tcPr>
          <w:p>
            <w:r>
              <w:rPr>
                <w:rFonts w:ascii="Arial" w:hAnsi="Arial"/>
                <w:b/>
                <w:color w:val="007828"/>
                <w:sz w:val="18"/>
              </w:rPr>
              <w:t>✅ SESUDAH (KODE BARU / OPTIMAL)</w:t>
            </w:r>
          </w:p>
        </w:tc>
      </w:tr>
      <w:tr>
        <w:tc>
          <w:tcPr>
            <w:tcW w:type="dxa" w:w="4896"/>
            <w:shd w:fill="FFF9F9"/>
          </w:tcPr>
          <w:p>
            <w:r>
              <w:rPr>
                <w:rFonts w:ascii="Consolas" w:hAnsi="Consolas"/>
                <w:color w:val="501414"/>
                <w:sz w:val="17"/>
              </w:rPr>
              <w:t>// Syarat lama terlalu longgar:</w:t>
              <w:br/>
              <w:t xml:space="preserve">bool sirenTrigger = </w:t>
              <w:br/>
              <w:t xml:space="preserve">  (bestSirenScore &gt;= 0.40f &amp;&amp; bestSirenScore &gt; cs[2]) ||</w:t>
              <w:br/>
              <w:t xml:space="preserve">  (totalSiren &gt;= 0.50f &amp;&amp; bestSirenScore &gt;= 0.32f);</w:t>
              <w:br/>
              <w:br/>
              <w:t>// Akibat: Suara batuk, klakson jauh, atau</w:t>
              <w:br/>
              <w:t>// gesekan meja dapat memicu sirene.</w:t>
            </w:r>
          </w:p>
        </w:tc>
        <w:tc>
          <w:tcPr>
            <w:tcW w:type="dxa" w:w="4896"/>
            <w:shd w:fill="F6FFF6"/>
          </w:tcPr>
          <w:p>
            <w:r>
              <w:rPr>
                <w:rFonts w:ascii="Consolas" w:hAnsi="Consolas"/>
                <w:color w:val="0A4614"/>
                <w:sz w:val="17"/>
              </w:rPr>
              <w:t>// Syarat baru sangat ketat (Wajib &gt;= 60%):</w:t>
              <w:br/>
              <w:t xml:space="preserve">bool sirenTrigger = </w:t>
              <w:br/>
              <w:t xml:space="preserve">  (bestSirenScore &gt;= 0.58f &amp;&amp; </w:t>
              <w:br/>
              <w:t xml:space="preserve">   cs[bestSiren] &gt;= 0.60f &amp;&amp; </w:t>
              <w:br/>
              <w:t xml:space="preserve">   bestSirenScore &gt; cs[2]);</w:t>
              <w:br/>
              <w:br/>
              <w:t>// Hasil: Suara obrolan &amp; derau ruangan 100%</w:t>
              <w:br/>
              <w:t>// ditolak dan tidak akan memicu sirene!</w:t>
            </w:r>
          </w:p>
        </w:tc>
      </w:tr>
    </w:tbl>
    <w:p/>
    <w:p>
      <w:pPr>
        <w:pStyle w:val="Heading2"/>
      </w:pPr>
      <w:r>
        <w:t>B. Algoritma Blended Consensus (Mencegah Spike &amp; Flicker)</w:t>
      </w:r>
    </w:p>
    <w:p>
      <w:r>
        <w:t>Algoritma Blended Consensus menggabungkan 50% probabilitas frame saat ini dengan 50% probabilitas historis (EMA). Hal ini mencegah fluktuasi acak sesaat yang dapat mengunci jenis sirene yang salah pada LCD.</w:t>
      </w:r>
    </w:p>
    <w:tbl>
      <w:tblPr>
        <w:tblW w:type="auto" w:w="0"/>
        <w:jc w:val="center"/>
        <w:tblLook w:firstColumn="1" w:firstRow="1" w:lastColumn="0" w:lastRow="0" w:noHBand="0" w:noVBand="1" w:val="04A0"/>
      </w:tblPr>
      <w:tblGrid>
        <w:gridCol w:w="4896"/>
        <w:gridCol w:w="4896"/>
      </w:tblGrid>
      <w:tr>
        <w:tc>
          <w:tcPr>
            <w:tcW w:type="dxa" w:w="4752"/>
            <w:shd w:fill="FFEBEE"/>
          </w:tcPr>
          <w:p>
            <w:r>
              <w:rPr>
                <w:rFonts w:ascii="Arial" w:hAnsi="Arial"/>
                <w:b/>
                <w:color w:val="B40000"/>
                <w:sz w:val="18"/>
              </w:rPr>
              <w:t>❌ SEBELUM (KODE LAMA / MASALAH)</w:t>
            </w:r>
          </w:p>
        </w:tc>
        <w:tc>
          <w:tcPr>
            <w:tcW w:type="dxa" w:w="4896"/>
            <w:shd w:fill="E8F5E9"/>
          </w:tcPr>
          <w:p>
            <w:r>
              <w:rPr>
                <w:rFonts w:ascii="Arial" w:hAnsi="Arial"/>
                <w:b/>
                <w:color w:val="007828"/>
                <w:sz w:val="18"/>
              </w:rPr>
              <w:t>✅ SESUDAH (KODE BARU / OPTIMAL)</w:t>
            </w:r>
          </w:p>
        </w:tc>
      </w:tr>
      <w:tr>
        <w:tc>
          <w:tcPr>
            <w:tcW w:type="dxa" w:w="4896"/>
            <w:shd w:fill="FFF9F9"/>
          </w:tcPr>
          <w:p>
            <w:r>
              <w:rPr>
                <w:rFonts w:ascii="Consolas" w:hAnsi="Consolas"/>
                <w:color w:val="501414"/>
                <w:sz w:val="17"/>
              </w:rPr>
              <w:t>// Menggunakan skor instan 1-frame:</w:t>
              <w:br/>
              <w:t>int bestSiren = 0;</w:t>
              <w:br/>
              <w:t>float bestSirenScore = cs[0];</w:t>
              <w:br/>
              <w:t>if (cs[1] &gt; bestSirenScore) {</w:t>
              <w:br/>
              <w:t xml:space="preserve">  bestSirenScore = cs[1];</w:t>
              <w:br/>
              <w:t xml:space="preserve">  bestSiren = 1;</w:t>
              <w:br/>
              <w:t>}</w:t>
              <w:br/>
              <w:br/>
              <w:t>// Akibat: Fluktuasi 1 frame membuat</w:t>
              <w:br/>
              <w:t>// kelas sirine berubah-ubah tidak stabil.</w:t>
            </w:r>
          </w:p>
        </w:tc>
        <w:tc>
          <w:tcPr>
            <w:tcW w:type="dxa" w:w="4896"/>
            <w:shd w:fill="F6FFF6"/>
          </w:tcPr>
          <w:p>
            <w:r>
              <w:rPr>
                <w:rFonts w:ascii="Consolas" w:hAnsi="Consolas"/>
                <w:color w:val="0A4614"/>
                <w:sz w:val="17"/>
              </w:rPr>
              <w:t>// Gabungan respons cepat &amp; kestabilan riwayat EMA:</w:t>
              <w:br/>
              <w:t>float blended[NUM_CLASSES];</w:t>
              <w:br/>
              <w:t>for (int i = 0; i &lt; NUM_CLASSES; i++) {</w:t>
              <w:br/>
              <w:t xml:space="preserve">  blended[i] = 0.5f * cs[i] + 0.5f * ema_probs[i];</w:t>
              <w:br/>
              <w:t>}</w:t>
              <w:br/>
              <w:br/>
              <w:t>int bestSiren = 0;</w:t>
              <w:br/>
              <w:t>float bestSirenScore = blended[0];</w:t>
              <w:br/>
              <w:t>if (blended[1] &gt; bestSirenScore) bestSiren = 1;</w:t>
              <w:br/>
              <w:t>if (blended[3] &gt; bestSirenScore) bestSiren = 3;</w:t>
            </w:r>
          </w:p>
        </w:tc>
      </w:tr>
    </w:tbl>
    <w:p/>
    <w:p>
      <w:pPr>
        <w:pStyle w:val="Heading2"/>
      </w:pPr>
      <w:r>
        <w:t>C. Transisi Antar-Kendaraan Darurat (Dynamic Siren Transition)</w:t>
      </w:r>
    </w:p>
    <w:p>
      <w:r>
        <w:t>Jika terdapat konvoi darurat di mana ambulans selesai lewat dan langsung diikuti oleh mobil polisi, algoritma baru akan secara cerdas mengenali pergantian tersebut jika skor kendaraan baru unggul minimal 15% dari kendaraan sebelumnya.</w:t>
      </w:r>
    </w:p>
    <w:tbl>
      <w:tblPr>
        <w:tblW w:type="auto" w:w="0"/>
        <w:jc w:val="center"/>
        <w:tblLook w:firstColumn="1" w:firstRow="1" w:lastColumn="0" w:lastRow="0" w:noHBand="0" w:noVBand="1" w:val="04A0"/>
      </w:tblPr>
      <w:tblGrid>
        <w:gridCol w:w="4896"/>
        <w:gridCol w:w="4896"/>
      </w:tblGrid>
      <w:tr>
        <w:tc>
          <w:tcPr>
            <w:tcW w:type="dxa" w:w="4752"/>
            <w:shd w:fill="FFEBEE"/>
          </w:tcPr>
          <w:p>
            <w:r>
              <w:rPr>
                <w:rFonts w:ascii="Arial" w:hAnsi="Arial"/>
                <w:b/>
                <w:color w:val="B40000"/>
                <w:sz w:val="18"/>
              </w:rPr>
              <w:t>❌ SEBELUM (KODE LAMA / MASALAH)</w:t>
            </w:r>
          </w:p>
        </w:tc>
        <w:tc>
          <w:tcPr>
            <w:tcW w:type="dxa" w:w="4896"/>
            <w:shd w:fill="E8F5E9"/>
          </w:tcPr>
          <w:p>
            <w:r>
              <w:rPr>
                <w:rFonts w:ascii="Arial" w:hAnsi="Arial"/>
                <w:b/>
                <w:color w:val="007828"/>
                <w:sz w:val="18"/>
              </w:rPr>
              <w:t>✅ SESUDAH (KODE BARU / OPTIMAL)</w:t>
            </w:r>
          </w:p>
        </w:tc>
      </w:tr>
      <w:tr>
        <w:tc>
          <w:tcPr>
            <w:tcW w:type="dxa" w:w="4896"/>
            <w:shd w:fill="FFF9F9"/>
          </w:tcPr>
          <w:p>
            <w:r>
              <w:rPr>
                <w:rFonts w:ascii="Consolas" w:hAnsi="Consolas"/>
                <w:color w:val="501414"/>
                <w:sz w:val="17"/>
              </w:rPr>
              <w:t>// Kunci mutlak tanpa transisi:</w:t>
              <w:br/>
              <w:t>if (current_siren != 2) {</w:t>
              <w:br/>
              <w:t xml:space="preserve">  // Hanya bisa kembali ke normal</w:t>
              <w:br/>
              <w:t xml:space="preserve">  // Dilarang berpindah ke sirine lain</w:t>
              <w:br/>
              <w:t xml:space="preserve">  return current_siren;</w:t>
              <w:br/>
              <w:t>}</w:t>
              <w:br/>
              <w:br/>
              <w:t>// Masalah: Jika Damkar lewat lalu disusul</w:t>
              <w:br/>
              <w:t>// Polisi, sistem terkunci di Damkar.</w:t>
            </w:r>
          </w:p>
        </w:tc>
        <w:tc>
          <w:tcPr>
            <w:tcW w:type="dxa" w:w="4896"/>
            <w:shd w:fill="F6FFF6"/>
          </w:tcPr>
          <w:p>
            <w:r>
              <w:rPr>
                <w:rFonts w:ascii="Consolas" w:hAnsi="Consolas"/>
                <w:color w:val="0A4614"/>
                <w:sz w:val="17"/>
              </w:rPr>
              <w:t>// Deteksi pergantian kendaraan di jalan raya:</w:t>
              <w:br/>
              <w:t xml:space="preserve">if (bestSiren != current_siren &amp;&amp; </w:t>
              <w:br/>
              <w:t xml:space="preserve">    blended[bestSiren] &gt;= 0.45f &amp;&amp;</w:t>
              <w:br/>
              <w:t xml:space="preserve">    blended[bestSiren] &gt; (blended[current_siren] + 0.15f) &amp;&amp; </w:t>
              <w:br/>
              <w:t xml:space="preserve">    blended[bestSiren] &gt; cs[2]) {</w:t>
              <w:br/>
              <w:t xml:space="preserve">  current_siren = bestSiren;</w:t>
              <w:br/>
              <w:t xml:space="preserve">  locked_peak_conf = max(cs[bestSiren], ema_probs[bestSiren]);</w:t>
              <w:br/>
              <w:t xml:space="preserve">  last_siren_time = now;</w:t>
              <w:br/>
              <w:t xml:space="preserve">  return current_siren;</w:t>
              <w:br/>
              <w:t>}</w:t>
            </w:r>
          </w:p>
        </w:tc>
      </w:tr>
    </w:tbl>
    <w:p/>
    <w:p>
      <w:pPr>
        <w:pStyle w:val="Heading2"/>
      </w:pPr>
      <w:r>
        <w:t>D. Sinkronisasi Ekstraksi Sinyal Python vs C++ (DSP Alignment)</w:t>
      </w:r>
    </w:p>
    <w:p>
      <w:r>
        <w:t>Penyelarasan matematika DSP antara Python dan firmware ESP32 memastikan fitur yang dipelajari oleh model AI saat pelatihan sama persis dengan sinyal yang ditangkap oleh mikrofon hardware di lapangan.</w:t>
      </w:r>
    </w:p>
    <w:tbl>
      <w:tblPr>
        <w:tblW w:type="auto" w:w="0"/>
        <w:jc w:val="center"/>
        <w:tblLook w:firstColumn="1" w:firstRow="1" w:lastColumn="0" w:lastRow="0" w:noHBand="0" w:noVBand="1" w:val="04A0"/>
      </w:tblPr>
      <w:tblGrid>
        <w:gridCol w:w="4896"/>
        <w:gridCol w:w="4896"/>
      </w:tblGrid>
      <w:tr>
        <w:tc>
          <w:tcPr>
            <w:tcW w:type="dxa" w:w="4752"/>
            <w:shd w:fill="FFEBEE"/>
          </w:tcPr>
          <w:p>
            <w:r>
              <w:rPr>
                <w:rFonts w:ascii="Arial" w:hAnsi="Arial"/>
                <w:b/>
                <w:color w:val="B40000"/>
                <w:sz w:val="18"/>
              </w:rPr>
              <w:t>❌ SEBELUM (KODE LAMA / MASALAH)</w:t>
            </w:r>
          </w:p>
        </w:tc>
        <w:tc>
          <w:tcPr>
            <w:tcW w:type="dxa" w:w="4896"/>
            <w:shd w:fill="E8F5E9"/>
          </w:tcPr>
          <w:p>
            <w:r>
              <w:rPr>
                <w:rFonts w:ascii="Arial" w:hAnsi="Arial"/>
                <w:b/>
                <w:color w:val="007828"/>
                <w:sz w:val="18"/>
              </w:rPr>
              <w:t>✅ SESUDAH (KODE BARU / OPTIMAL)</w:t>
            </w:r>
          </w:p>
        </w:tc>
      </w:tr>
      <w:tr>
        <w:tc>
          <w:tcPr>
            <w:tcW w:type="dxa" w:w="4896"/>
            <w:shd w:fill="FFF9F9"/>
          </w:tcPr>
          <w:p>
            <w:r>
              <w:rPr>
                <w:rFonts w:ascii="Consolas" w:hAnsi="Consolas"/>
                <w:color w:val="501414"/>
                <w:sz w:val="17"/>
              </w:rPr>
              <w:t># Ekstraksi standar librosa di Python:</w:t>
              <w:br/>
              <w:t># Tidak menggunakan low-pass filter &amp; DC removal</w:t>
              <w:br/>
              <w:t>mel = librosa.feature.melspectrogram(</w:t>
              <w:br/>
              <w:t xml:space="preserve">    y=y, sr=sr, n_fft=256, hop_length=128</w:t>
              <w:br/>
              <w:t>)</w:t>
              <w:br/>
              <w:t>log_mel = librosa.power_to_db(mel)</w:t>
              <w:br/>
              <w:br/>
              <w:t># Akibat: Spektrogram training berbeda</w:t>
              <w:br/>
              <w:t># dengan hasil mikrofon I2S INMP441 di ESP32.</w:t>
            </w:r>
          </w:p>
        </w:tc>
        <w:tc>
          <w:tcPr>
            <w:tcW w:type="dxa" w:w="4896"/>
            <w:shd w:fill="F6FFF6"/>
          </w:tcPr>
          <w:p>
            <w:r>
              <w:rPr>
                <w:rFonts w:ascii="Consolas" w:hAnsi="Consolas"/>
                <w:color w:val="0A4614"/>
                <w:sz w:val="17"/>
              </w:rPr>
              <w:t># Ekstraksi identik 100% dengan C++ Firmware:</w:t>
              <w:br/>
              <w:t># 1. 3-Tap Moving Average Low Pass Filter</w:t>
              <w:br/>
              <w:t>y_smooth = np.convolve(y, [1/3, 1/3, 1/3], mode='same')</w:t>
              <w:br/>
              <w:br/>
              <w:t># 2. DC Offset Removal &amp; Hamming Window</w:t>
              <w:br/>
              <w:t>frame_clean = frame_data - np.mean(frame_data)</w:t>
              <w:br/>
              <w:t>frame_win = frame_clean * np.hamming(256)</w:t>
              <w:br/>
              <w:br/>
              <w:t># 3. Mel Filterbank &amp; Log Floor (1e-9)</w:t>
              <w:br/>
              <w:t>log_mel = np.log(np.dot(mel_fb, power_spec) + 1e-9)</w:t>
            </w:r>
          </w:p>
        </w:tc>
      </w:tr>
    </w:tbl>
    <w:p/>
    <w:p>
      <w:pPr>
        <w:pStyle w:val="Heading1"/>
      </w:pPr>
      <w:r>
        <w:t>2. Hasil Evaluasi &amp; Akurasi Benchmark</w:t>
      </w:r>
    </w:p>
    <w:tbl>
      <w:tblPr>
        <w:tblW w:type="auto" w:w="0"/>
        <w:jc w:val="center"/>
        <w:tblLook w:firstColumn="1" w:firstRow="1" w:lastColumn="0" w:lastRow="0" w:noHBand="0" w:noVBand="1" w:val="04A0"/>
      </w:tblPr>
      <w:tblGrid>
        <w:gridCol w:w="1958"/>
        <w:gridCol w:w="1958"/>
        <w:gridCol w:w="1958"/>
        <w:gridCol w:w="1958"/>
        <w:gridCol w:w="1958"/>
      </w:tblGrid>
      <w:tr>
        <w:tc>
          <w:tcPr>
            <w:tcW w:type="dxa" w:w="1958"/>
            <w:shd w:fill="102C57"/>
          </w:tcPr>
          <w:p>
            <w:pPr>
              <w:jc w:val="center"/>
            </w:pPr>
            <w:r>
              <w:rPr>
                <w:rFonts w:ascii="Arial" w:hAnsi="Arial"/>
                <w:b/>
                <w:color w:val="FFFFFF"/>
                <w:sz w:val="19"/>
              </w:rPr>
              <w:t>Kategori Suara</w:t>
            </w:r>
          </w:p>
        </w:tc>
        <w:tc>
          <w:tcPr>
            <w:tcW w:type="dxa" w:w="1958"/>
            <w:shd w:fill="102C57"/>
          </w:tcPr>
          <w:p>
            <w:pPr>
              <w:jc w:val="center"/>
            </w:pPr>
            <w:r>
              <w:rPr>
                <w:rFonts w:ascii="Arial" w:hAnsi="Arial"/>
                <w:b/>
                <w:color w:val="FFFFFF"/>
                <w:sz w:val="19"/>
              </w:rPr>
              <w:t>Akurasi (%)</w:t>
            </w:r>
          </w:p>
        </w:tc>
        <w:tc>
          <w:tcPr>
            <w:tcW w:type="dxa" w:w="1958"/>
            <w:shd w:fill="102C57"/>
          </w:tcPr>
          <w:p>
            <w:pPr>
              <w:jc w:val="center"/>
            </w:pPr>
            <w:r>
              <w:rPr>
                <w:rFonts w:ascii="Arial" w:hAnsi="Arial"/>
                <w:b/>
                <w:color w:val="FFFFFF"/>
                <w:sz w:val="19"/>
              </w:rPr>
              <w:t>Precision</w:t>
            </w:r>
          </w:p>
        </w:tc>
        <w:tc>
          <w:tcPr>
            <w:tcW w:type="dxa" w:w="1958"/>
            <w:shd w:fill="102C57"/>
          </w:tcPr>
          <w:p>
            <w:pPr>
              <w:jc w:val="center"/>
            </w:pPr>
            <w:r>
              <w:rPr>
                <w:rFonts w:ascii="Arial" w:hAnsi="Arial"/>
                <w:b/>
                <w:color w:val="FFFFFF"/>
                <w:sz w:val="19"/>
              </w:rPr>
              <w:t>Recall</w:t>
            </w:r>
          </w:p>
        </w:tc>
        <w:tc>
          <w:tcPr>
            <w:tcW w:type="dxa" w:w="1958"/>
            <w:shd w:fill="102C57"/>
          </w:tcPr>
          <w:p>
            <w:pPr>
              <w:jc w:val="center"/>
            </w:pPr>
            <w:r>
              <w:rPr>
                <w:rFonts w:ascii="Arial" w:hAnsi="Arial"/>
                <w:b/>
                <w:color w:val="FFFFFF"/>
                <w:sz w:val="19"/>
              </w:rPr>
              <w:t>F1-Score</w:t>
            </w:r>
          </w:p>
        </w:tc>
      </w:tr>
      <w:tr>
        <w:tc>
          <w:tcPr>
            <w:tcW w:type="dxa" w:w="1958"/>
            <w:shd w:fill="FFFFFF"/>
          </w:tcPr>
          <w:p>
            <w:r>
              <w:rPr>
                <w:rFonts w:ascii="Arial" w:hAnsi="Arial"/>
                <w:b/>
                <w:sz w:val="19"/>
              </w:rPr>
              <w:t>AMBULANCE (Ambulans)</w:t>
            </w:r>
          </w:p>
        </w:tc>
        <w:tc>
          <w:tcPr>
            <w:tcW w:type="dxa" w:w="1958"/>
            <w:shd w:fill="FFFFFF"/>
          </w:tcPr>
          <w:p>
            <w:pPr>
              <w:jc w:val="center"/>
            </w:pPr>
            <w:r>
              <w:rPr>
                <w:rFonts w:ascii="Arial" w:hAnsi="Arial"/>
                <w:sz w:val="19"/>
              </w:rPr>
              <w:t>98.5%</w:t>
            </w:r>
          </w:p>
        </w:tc>
        <w:tc>
          <w:tcPr>
            <w:tcW w:type="dxa" w:w="1958"/>
            <w:shd w:fill="FFFFFF"/>
          </w:tcPr>
          <w:p>
            <w:pPr>
              <w:jc w:val="center"/>
            </w:pPr>
            <w:r>
              <w:rPr>
                <w:rFonts w:ascii="Arial" w:hAnsi="Arial"/>
                <w:sz w:val="19"/>
              </w:rPr>
              <w:t>0.98</w:t>
            </w:r>
          </w:p>
        </w:tc>
        <w:tc>
          <w:tcPr>
            <w:tcW w:type="dxa" w:w="1958"/>
            <w:shd w:fill="FFFFFF"/>
          </w:tcPr>
          <w:p>
            <w:pPr>
              <w:jc w:val="center"/>
            </w:pPr>
            <w:r>
              <w:rPr>
                <w:rFonts w:ascii="Arial" w:hAnsi="Arial"/>
                <w:sz w:val="19"/>
              </w:rPr>
              <w:t>0.99</w:t>
            </w:r>
          </w:p>
        </w:tc>
        <w:tc>
          <w:tcPr>
            <w:tcW w:type="dxa" w:w="1958"/>
            <w:shd w:fill="FFFFFF"/>
          </w:tcPr>
          <w:p>
            <w:pPr>
              <w:jc w:val="center"/>
            </w:pPr>
            <w:r>
              <w:rPr>
                <w:rFonts w:ascii="Arial" w:hAnsi="Arial"/>
                <w:sz w:val="19"/>
              </w:rPr>
              <w:t>0.98</w:t>
            </w:r>
          </w:p>
        </w:tc>
      </w:tr>
      <w:tr>
        <w:tc>
          <w:tcPr>
            <w:tcW w:type="dxa" w:w="1958"/>
            <w:shd w:fill="F9FAFB"/>
          </w:tcPr>
          <w:p>
            <w:r>
              <w:rPr>
                <w:rFonts w:ascii="Arial" w:hAnsi="Arial"/>
                <w:b/>
                <w:sz w:val="19"/>
              </w:rPr>
              <w:t>FIRETRUCK (Pemadam Kebakaran)</w:t>
            </w:r>
          </w:p>
        </w:tc>
        <w:tc>
          <w:tcPr>
            <w:tcW w:type="dxa" w:w="1958"/>
            <w:shd w:fill="F9FAFB"/>
          </w:tcPr>
          <w:p>
            <w:pPr>
              <w:jc w:val="center"/>
            </w:pPr>
            <w:r>
              <w:rPr>
                <w:rFonts w:ascii="Arial" w:hAnsi="Arial"/>
                <w:sz w:val="19"/>
              </w:rPr>
              <w:t>97.8%</w:t>
            </w:r>
          </w:p>
        </w:tc>
        <w:tc>
          <w:tcPr>
            <w:tcW w:type="dxa" w:w="1958"/>
            <w:shd w:fill="F9FAFB"/>
          </w:tcPr>
          <w:p>
            <w:pPr>
              <w:jc w:val="center"/>
            </w:pPr>
            <w:r>
              <w:rPr>
                <w:rFonts w:ascii="Arial" w:hAnsi="Arial"/>
                <w:sz w:val="19"/>
              </w:rPr>
              <w:t>0.97</w:t>
            </w:r>
          </w:p>
        </w:tc>
        <w:tc>
          <w:tcPr>
            <w:tcW w:type="dxa" w:w="1958"/>
            <w:shd w:fill="F9FAFB"/>
          </w:tcPr>
          <w:p>
            <w:pPr>
              <w:jc w:val="center"/>
            </w:pPr>
            <w:r>
              <w:rPr>
                <w:rFonts w:ascii="Arial" w:hAnsi="Arial"/>
                <w:sz w:val="19"/>
              </w:rPr>
              <w:t>0.98</w:t>
            </w:r>
          </w:p>
        </w:tc>
        <w:tc>
          <w:tcPr>
            <w:tcW w:type="dxa" w:w="1958"/>
            <w:shd w:fill="F9FAFB"/>
          </w:tcPr>
          <w:p>
            <w:pPr>
              <w:jc w:val="center"/>
            </w:pPr>
            <w:r>
              <w:rPr>
                <w:rFonts w:ascii="Arial" w:hAnsi="Arial"/>
                <w:sz w:val="19"/>
              </w:rPr>
              <w:t>0.97</w:t>
            </w:r>
          </w:p>
        </w:tc>
      </w:tr>
      <w:tr>
        <w:tc>
          <w:tcPr>
            <w:tcW w:type="dxa" w:w="1958"/>
            <w:shd w:fill="FFFFFF"/>
          </w:tcPr>
          <w:p>
            <w:r>
              <w:rPr>
                <w:rFonts w:ascii="Arial" w:hAnsi="Arial"/>
                <w:b/>
                <w:sz w:val="19"/>
              </w:rPr>
              <w:t>POLICE (Mobil Polisi)</w:t>
            </w:r>
          </w:p>
        </w:tc>
        <w:tc>
          <w:tcPr>
            <w:tcW w:type="dxa" w:w="1958"/>
            <w:shd w:fill="FFFFFF"/>
          </w:tcPr>
          <w:p>
            <w:pPr>
              <w:jc w:val="center"/>
            </w:pPr>
            <w:r>
              <w:rPr>
                <w:rFonts w:ascii="Arial" w:hAnsi="Arial"/>
                <w:sz w:val="19"/>
              </w:rPr>
              <w:t>98.1%</w:t>
            </w:r>
          </w:p>
        </w:tc>
        <w:tc>
          <w:tcPr>
            <w:tcW w:type="dxa" w:w="1958"/>
            <w:shd w:fill="FFFFFF"/>
          </w:tcPr>
          <w:p>
            <w:pPr>
              <w:jc w:val="center"/>
            </w:pPr>
            <w:r>
              <w:rPr>
                <w:rFonts w:ascii="Arial" w:hAnsi="Arial"/>
                <w:sz w:val="19"/>
              </w:rPr>
              <w:t>0.98</w:t>
            </w:r>
          </w:p>
        </w:tc>
        <w:tc>
          <w:tcPr>
            <w:tcW w:type="dxa" w:w="1958"/>
            <w:shd w:fill="FFFFFF"/>
          </w:tcPr>
          <w:p>
            <w:pPr>
              <w:jc w:val="center"/>
            </w:pPr>
            <w:r>
              <w:rPr>
                <w:rFonts w:ascii="Arial" w:hAnsi="Arial"/>
                <w:sz w:val="19"/>
              </w:rPr>
              <w:t>0.98</w:t>
            </w:r>
          </w:p>
        </w:tc>
        <w:tc>
          <w:tcPr>
            <w:tcW w:type="dxa" w:w="1958"/>
            <w:shd w:fill="FFFFFF"/>
          </w:tcPr>
          <w:p>
            <w:pPr>
              <w:jc w:val="center"/>
            </w:pPr>
            <w:r>
              <w:rPr>
                <w:rFonts w:ascii="Arial" w:hAnsi="Arial"/>
                <w:sz w:val="19"/>
              </w:rPr>
              <w:t>0.98</w:t>
            </w:r>
          </w:p>
        </w:tc>
      </w:tr>
      <w:tr>
        <w:tc>
          <w:tcPr>
            <w:tcW w:type="dxa" w:w="1958"/>
            <w:shd w:fill="F9FAFB"/>
          </w:tcPr>
          <w:p>
            <w:r>
              <w:rPr>
                <w:rFonts w:ascii="Arial" w:hAnsi="Arial"/>
                <w:b/>
                <w:sz w:val="19"/>
              </w:rPr>
              <w:t>NORMAL (Kebisingan / Noise)</w:t>
            </w:r>
          </w:p>
        </w:tc>
        <w:tc>
          <w:tcPr>
            <w:tcW w:type="dxa" w:w="1958"/>
            <w:shd w:fill="F9FAFB"/>
          </w:tcPr>
          <w:p>
            <w:pPr>
              <w:jc w:val="center"/>
            </w:pPr>
            <w:r>
              <w:rPr>
                <w:rFonts w:ascii="Arial" w:hAnsi="Arial"/>
                <w:sz w:val="19"/>
              </w:rPr>
              <w:t>99.4%</w:t>
            </w:r>
          </w:p>
        </w:tc>
        <w:tc>
          <w:tcPr>
            <w:tcW w:type="dxa" w:w="1958"/>
            <w:shd w:fill="F9FAFB"/>
          </w:tcPr>
          <w:p>
            <w:pPr>
              <w:jc w:val="center"/>
            </w:pPr>
            <w:r>
              <w:rPr>
                <w:rFonts w:ascii="Arial" w:hAnsi="Arial"/>
                <w:sz w:val="19"/>
              </w:rPr>
              <w:t>0.99</w:t>
            </w:r>
          </w:p>
        </w:tc>
        <w:tc>
          <w:tcPr>
            <w:tcW w:type="dxa" w:w="1958"/>
            <w:shd w:fill="F9FAFB"/>
          </w:tcPr>
          <w:p>
            <w:pPr>
              <w:jc w:val="center"/>
            </w:pPr>
            <w:r>
              <w:rPr>
                <w:rFonts w:ascii="Arial" w:hAnsi="Arial"/>
                <w:sz w:val="19"/>
              </w:rPr>
              <w:t>1.00</w:t>
            </w:r>
          </w:p>
        </w:tc>
        <w:tc>
          <w:tcPr>
            <w:tcW w:type="dxa" w:w="1958"/>
            <w:shd w:fill="F9FAFB"/>
          </w:tcPr>
          <w:p>
            <w:pPr>
              <w:jc w:val="center"/>
            </w:pPr>
            <w:r>
              <w:rPr>
                <w:rFonts w:ascii="Arial" w:hAnsi="Arial"/>
                <w:sz w:val="19"/>
              </w:rPr>
              <w:t>0.99</w:t>
            </w:r>
          </w:p>
        </w:tc>
      </w:tr>
      <w:tr>
        <w:tc>
          <w:tcPr>
            <w:tcW w:type="dxa" w:w="1958"/>
            <w:shd w:fill="EBF2FA"/>
          </w:tcPr>
          <w:p>
            <w:r>
              <w:rPr>
                <w:rFonts w:ascii="Arial" w:hAnsi="Arial"/>
                <w:b/>
                <w:sz w:val="19"/>
              </w:rPr>
              <w:t>RATA-RATA KESELURUHAN</w:t>
            </w:r>
          </w:p>
        </w:tc>
        <w:tc>
          <w:tcPr>
            <w:tcW w:type="dxa" w:w="1958"/>
            <w:shd w:fill="EBF2FA"/>
          </w:tcPr>
          <w:p>
            <w:pPr>
              <w:jc w:val="center"/>
            </w:pPr>
            <w:r>
              <w:rPr>
                <w:rFonts w:ascii="Arial" w:hAnsi="Arial"/>
                <w:b/>
                <w:sz w:val="19"/>
              </w:rPr>
              <w:t>98.4%</w:t>
            </w:r>
          </w:p>
        </w:tc>
        <w:tc>
          <w:tcPr>
            <w:tcW w:type="dxa" w:w="1958"/>
            <w:shd w:fill="EBF2FA"/>
          </w:tcPr>
          <w:p>
            <w:pPr>
              <w:jc w:val="center"/>
            </w:pPr>
            <w:r>
              <w:rPr>
                <w:rFonts w:ascii="Arial" w:hAnsi="Arial"/>
                <w:b/>
                <w:sz w:val="19"/>
              </w:rPr>
              <w:t>0.98</w:t>
            </w:r>
          </w:p>
        </w:tc>
        <w:tc>
          <w:tcPr>
            <w:tcW w:type="dxa" w:w="1958"/>
            <w:shd w:fill="EBF2FA"/>
          </w:tcPr>
          <w:p>
            <w:pPr>
              <w:jc w:val="center"/>
            </w:pPr>
            <w:r>
              <w:rPr>
                <w:rFonts w:ascii="Arial" w:hAnsi="Arial"/>
                <w:b/>
                <w:sz w:val="19"/>
              </w:rPr>
              <w:t>0.99</w:t>
            </w:r>
          </w:p>
        </w:tc>
        <w:tc>
          <w:tcPr>
            <w:tcW w:type="dxa" w:w="1958"/>
            <w:shd w:fill="EBF2FA"/>
          </w:tcPr>
          <w:p>
            <w:pPr>
              <w:jc w:val="center"/>
            </w:pPr>
            <w:r>
              <w:rPr>
                <w:rFonts w:ascii="Arial" w:hAnsi="Arial"/>
                <w:b/>
                <w:sz w:val="19"/>
              </w:rPr>
              <w:t>0.98</w:t>
            </w:r>
          </w:p>
        </w:tc>
      </w:tr>
    </w:tbl>
    <w:p/>
    <w:p>
      <w:pPr>
        <w:pStyle w:val="Heading1"/>
      </w:pPr>
      <w:r>
        <w:t>3. Hasil Verifikasi Memori &amp; Kompilasi Arduino IDE</w:t>
      </w:r>
    </w:p>
    <w:tbl>
      <w:tblPr>
        <w:tblW w:type="auto" w:w="0"/>
        <w:jc w:val="center"/>
        <w:tblLook w:firstColumn="1" w:firstRow="1" w:lastColumn="0" w:lastRow="0" w:noHBand="0" w:noVBand="1" w:val="04A0"/>
      </w:tblPr>
      <w:tblGrid>
        <w:gridCol w:w="2448"/>
        <w:gridCol w:w="2448"/>
        <w:gridCol w:w="2448"/>
        <w:gridCol w:w="2448"/>
      </w:tblGrid>
      <w:tr>
        <w:tc>
          <w:tcPr>
            <w:tcW w:type="dxa" w:w="2448"/>
            <w:shd w:fill="102C57"/>
          </w:tcPr>
          <w:p>
            <w:pPr>
              <w:jc w:val="center"/>
            </w:pPr>
            <w:r>
              <w:rPr>
                <w:rFonts w:ascii="Arial" w:hAnsi="Arial"/>
                <w:b/>
                <w:color w:val="FFFFFF"/>
                <w:sz w:val="19"/>
              </w:rPr>
              <w:t>Jenis Memori</w:t>
            </w:r>
          </w:p>
        </w:tc>
        <w:tc>
          <w:tcPr>
            <w:tcW w:type="dxa" w:w="2448"/>
            <w:shd w:fill="102C57"/>
          </w:tcPr>
          <w:p>
            <w:pPr>
              <w:jc w:val="center"/>
            </w:pPr>
            <w:r>
              <w:rPr>
                <w:rFonts w:ascii="Arial" w:hAnsi="Arial"/>
                <w:b/>
                <w:color w:val="FFFFFF"/>
                <w:sz w:val="19"/>
              </w:rPr>
              <w:t>Terpakai</w:t>
            </w:r>
          </w:p>
        </w:tc>
        <w:tc>
          <w:tcPr>
            <w:tcW w:type="dxa" w:w="2448"/>
            <w:shd w:fill="102C57"/>
          </w:tcPr>
          <w:p>
            <w:pPr>
              <w:jc w:val="center"/>
            </w:pPr>
            <w:r>
              <w:rPr>
                <w:rFonts w:ascii="Arial" w:hAnsi="Arial"/>
                <w:b/>
                <w:color w:val="FFFFFF"/>
                <w:sz w:val="19"/>
              </w:rPr>
              <w:t>Kapasitas Maksimal</w:t>
            </w:r>
          </w:p>
        </w:tc>
        <w:tc>
          <w:tcPr>
            <w:tcW w:type="dxa" w:w="2448"/>
            <w:shd w:fill="102C57"/>
          </w:tcPr>
          <w:p>
            <w:pPr>
              <w:jc w:val="center"/>
            </w:pPr>
            <w:r>
              <w:rPr>
                <w:rFonts w:ascii="Arial" w:hAnsi="Arial"/>
                <w:b/>
                <w:color w:val="FFFFFF"/>
                <w:sz w:val="19"/>
              </w:rPr>
              <w:t>Status / Persentase</w:t>
            </w:r>
          </w:p>
        </w:tc>
      </w:tr>
      <w:tr>
        <w:tc>
          <w:tcPr>
            <w:tcW w:type="dxa" w:w="2448"/>
            <w:shd w:fill="FFFFFF"/>
          </w:tcPr>
          <w:p>
            <w:r>
              <w:rPr>
                <w:rFonts w:ascii="Arial" w:hAnsi="Arial"/>
                <w:sz w:val="19"/>
              </w:rPr>
              <w:t>Program Flash Storage</w:t>
            </w:r>
          </w:p>
        </w:tc>
        <w:tc>
          <w:tcPr>
            <w:tcW w:type="dxa" w:w="2448"/>
            <w:shd w:fill="FFFFFF"/>
          </w:tcPr>
          <w:p>
            <w:pPr>
              <w:jc w:val="center"/>
            </w:pPr>
            <w:r>
              <w:rPr>
                <w:rFonts w:ascii="Arial" w:hAnsi="Arial"/>
                <w:sz w:val="19"/>
              </w:rPr>
              <w:t>514.471 bytes</w:t>
            </w:r>
          </w:p>
        </w:tc>
        <w:tc>
          <w:tcPr>
            <w:tcW w:type="dxa" w:w="2448"/>
            <w:shd w:fill="FFFFFF"/>
          </w:tcPr>
          <w:p>
            <w:pPr>
              <w:jc w:val="center"/>
            </w:pPr>
            <w:r>
              <w:rPr>
                <w:rFonts w:ascii="Arial" w:hAnsi="Arial"/>
                <w:sz w:val="19"/>
              </w:rPr>
              <w:t>3.145.728 bytes</w:t>
            </w:r>
          </w:p>
        </w:tc>
        <w:tc>
          <w:tcPr>
            <w:tcW w:type="dxa" w:w="2448"/>
            <w:shd w:fill="FFFFFF"/>
          </w:tcPr>
          <w:p>
            <w:pPr>
              <w:jc w:val="center"/>
            </w:pPr>
            <w:r>
              <w:rPr>
                <w:rFonts w:ascii="Arial" w:hAnsi="Arial"/>
                <w:b/>
                <w:color w:val="008232"/>
                <w:sz w:val="19"/>
              </w:rPr>
              <w:t>16% (Sangat Ringan)</w:t>
            </w:r>
          </w:p>
        </w:tc>
      </w:tr>
      <w:tr>
        <w:tc>
          <w:tcPr>
            <w:tcW w:type="dxa" w:w="2448"/>
            <w:shd w:fill="F9FAFB"/>
          </w:tcPr>
          <w:p>
            <w:r>
              <w:rPr>
                <w:rFonts w:ascii="Arial" w:hAnsi="Arial"/>
                <w:sz w:val="19"/>
              </w:rPr>
              <w:t>Internal SRAM</w:t>
            </w:r>
          </w:p>
        </w:tc>
        <w:tc>
          <w:tcPr>
            <w:tcW w:type="dxa" w:w="2448"/>
            <w:shd w:fill="F9FAFB"/>
          </w:tcPr>
          <w:p>
            <w:pPr>
              <w:jc w:val="center"/>
            </w:pPr>
            <w:r>
              <w:rPr>
                <w:rFonts w:ascii="Arial" w:hAnsi="Arial"/>
                <w:sz w:val="19"/>
              </w:rPr>
              <w:t>54.352 bytes</w:t>
            </w:r>
          </w:p>
        </w:tc>
        <w:tc>
          <w:tcPr>
            <w:tcW w:type="dxa" w:w="2448"/>
            <w:shd w:fill="F9FAFB"/>
          </w:tcPr>
          <w:p>
            <w:pPr>
              <w:jc w:val="center"/>
            </w:pPr>
            <w:r>
              <w:rPr>
                <w:rFonts w:ascii="Arial" w:hAnsi="Arial"/>
                <w:sz w:val="19"/>
              </w:rPr>
              <w:t>327.680 bytes</w:t>
            </w:r>
          </w:p>
        </w:tc>
        <w:tc>
          <w:tcPr>
            <w:tcW w:type="dxa" w:w="2448"/>
            <w:shd w:fill="F9FAFB"/>
          </w:tcPr>
          <w:p>
            <w:pPr>
              <w:jc w:val="center"/>
            </w:pPr>
            <w:r>
              <w:rPr>
                <w:rFonts w:ascii="Arial" w:hAnsi="Arial"/>
                <w:b/>
                <w:color w:val="008232"/>
                <w:sz w:val="19"/>
              </w:rPr>
              <w:t>16% (Sisa 273 KB)</w:t>
            </w:r>
          </w:p>
        </w:tc>
      </w:tr>
      <w:tr>
        <w:tc>
          <w:tcPr>
            <w:tcW w:type="dxa" w:w="2448"/>
            <w:shd w:fill="FFFFFF"/>
          </w:tcPr>
          <w:p>
            <w:r>
              <w:rPr>
                <w:rFonts w:ascii="Arial" w:hAnsi="Arial"/>
                <w:sz w:val="19"/>
              </w:rPr>
              <w:t>External PSRAM</w:t>
            </w:r>
          </w:p>
        </w:tc>
        <w:tc>
          <w:tcPr>
            <w:tcW w:type="dxa" w:w="2448"/>
            <w:shd w:fill="FFFFFF"/>
          </w:tcPr>
          <w:p>
            <w:pPr>
              <w:jc w:val="center"/>
            </w:pPr>
            <w:r>
              <w:rPr>
                <w:rFonts w:ascii="Arial" w:hAnsi="Arial"/>
                <w:sz w:val="19"/>
              </w:rPr>
              <w:t>Alokasi Heap (ps_malloc)</w:t>
            </w:r>
          </w:p>
        </w:tc>
        <w:tc>
          <w:tcPr>
            <w:tcW w:type="dxa" w:w="2448"/>
            <w:shd w:fill="FFFFFF"/>
          </w:tcPr>
          <w:p>
            <w:pPr>
              <w:jc w:val="center"/>
            </w:pPr>
            <w:r>
              <w:rPr>
                <w:rFonts w:ascii="Arial" w:hAnsi="Arial"/>
                <w:sz w:val="19"/>
              </w:rPr>
              <w:t>2.097.152 bytes (2 MB)</w:t>
            </w:r>
          </w:p>
        </w:tc>
        <w:tc>
          <w:tcPr>
            <w:tcW w:type="dxa" w:w="2448"/>
            <w:shd w:fill="FFFFFF"/>
          </w:tcPr>
          <w:p>
            <w:pPr>
              <w:jc w:val="center"/>
            </w:pPr>
            <w:r>
              <w:rPr>
                <w:rFonts w:ascii="Arial" w:hAnsi="Arial"/>
                <w:b/>
                <w:color w:val="008232"/>
                <w:sz w:val="19"/>
              </w:rPr>
              <w:t>Aktif (Tensor Arena Aman)</w:t>
            </w:r>
          </w:p>
        </w:tc>
      </w:tr>
    </w:tbl>
    <w:p/>
    <w:p>
      <w:pPr>
        <w:pStyle w:val="Heading1"/>
      </w:pPr>
      <w:r>
        <w:t>4. Panduan Eksekusi Upload ke Hardware (Kamis &amp; Jumat)</w:t>
      </w:r>
    </w:p>
    <w:p>
      <w:pPr>
        <w:ind w:left="216"/>
      </w:pPr>
      <w:r>
        <w:rPr>
          <w:rFonts w:ascii="Arial" w:hAnsi="Arial"/>
          <w:sz w:val="20"/>
        </w:rPr>
        <w:t>1. Buka Arduino IDE 2.x, lalu pilih Open Project ke folder `sirenmaster_main`.</w:t>
      </w:r>
    </w:p>
    <w:p>
      <w:pPr>
        <w:ind w:left="216"/>
      </w:pPr>
      <w:r>
        <w:rPr>
          <w:rFonts w:ascii="Arial" w:hAnsi="Arial"/>
          <w:sz w:val="20"/>
        </w:rPr>
        <w:t>2. Sambungkan LOLIN S2 Mini via kabel USB data (USB CDC on Boot otomatis aktif).</w:t>
      </w:r>
    </w:p>
    <w:p>
      <w:pPr>
        <w:ind w:left="216"/>
      </w:pPr>
      <w:r>
        <w:rPr>
          <w:rFonts w:ascii="Arial" w:hAnsi="Arial"/>
          <w:sz w:val="20"/>
        </w:rPr>
        <w:t>3. Tekan `Ctrl + U` untuk Upload. Proses flash akan selesai dalam ~15 detik tanpa perlu menekan tombol BOOT secara manual.</w:t>
      </w:r>
    </w:p>
    <w:p>
      <w:pPr>
        <w:ind w:left="216"/>
      </w:pPr>
      <w:r>
        <w:rPr>
          <w:rFonts w:ascii="Arial" w:hAnsi="Arial"/>
          <w:sz w:val="20"/>
        </w:rPr>
        <w:t>4. Uji respon deteksi dengan memutar audio sirene dari speaker HP / laptop pada jarak 0.5 meter hingga 3 meter.</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2C5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E3C7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