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9F0606">
              <w:rPr>
                <w:b/>
                <w:bCs/>
              </w:rPr>
              <w:t>100000</w:t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>CV MAJU</w:t>
      </w:r>
      <w:r w:rsidR="009A44C9">
        <w:t xml:space="preserve">, </w:t>
      </w:r>
      <w:r w:rsidR="009A44C9">
        <w:rPr>
          <w:rStyle w:val="Strong"/>
        </w:rPr>
        <w:t>Jalan Kenangan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>PPK Dinas Kocak Bjir</w:t>
      </w:r>
      <w:r w:rsidR="009A44C9">
        <w:t xml:space="preserve">, </w:t>
      </w:r>
      <w:r w:rsidR="009A44C9">
        <w:rPr>
          <w:rStyle w:val="Strong"/>
        </w:rPr>
        <w:t xml:space="preserve">Hadeh KKN dimana mana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9F0606">
        <w:rPr>
          <w:b/>
          <w:bCs/>
        </w:rPr>
        <w:t>100000</w:t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Seratus ribu rupiah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>Gak Jelas menghamburkan uang</w:t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>SURAT SURATAN NO 010100</w:t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C754B2">
        <w:rPr>
          <w:b/>
          <w:bCs/>
        </w:rPr>
        <w:t>18 Desember 2025</w:t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>15</w:t>
      </w:r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>lima belas</w:t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>
        <w:rPr>
          <w:rStyle w:val="Strong"/>
        </w:rPr>
        <w:t>16 Desember 2025</w:t>
      </w:r>
      <w:r w:rsidR="00ED2E41"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A449C8">
        <w:rPr>
          <w:b/>
          <w:bCs/>
        </w:rPr>
        <w:t>31 Desember 2025</w:t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D05092">
        <w:rPr>
          <w:b/>
          <w:bCs/>
        </w:rPr>
        <w:t>16 Desember 2025</w:t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>CV MAJU</w:t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>Rifa Maulana</w:t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>Direktur</w:t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2025-12-13T14:29:00Z</dcterms:modified>
  <cp:revision>135</cp:revision>
</cp:coreProperties>
</file>