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B57"/>
          <w:sz w:val="26"/>
          <w:szCs w:val="26"/>
        </w:rPr>
        <w:t xml:space="preserve">NUTRITION ASSESSMENT QUESTIONNAIRE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B6670"/>
          <w:sz w:val="14"/>
          <w:szCs w:val="14"/>
        </w:rPr>
        <w:t xml:space="preserve">Healthy Eating Index, Double Burden of Malnutrition &amp; BMI among Adults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AEB9C4" w:sz="2"/>
              <w:left w:val="single" w:color="AEB9C4" w:sz="2"/>
              <w:bottom w:val="single" w:color="AEB9C4" w:sz="2"/>
              <w:right w:val="single" w:color="AEB9C4" w:sz="2"/>
            </w:tcBorders>
            <w:shd w:fill="E8EE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6"/>
                <w:szCs w:val="16"/>
              </w:rPr>
              <w:t xml:space="preserve">Respondent ID  </w:t>
            </w: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_______________</w:t>
            </w:r>
          </w:p>
        </w:tc>
        <w:tc>
          <w:tcPr>
            <w:tcW w:type="pct" w:w="25%"/>
            <w:tcBorders>
              <w:top w:val="single" w:color="AEB9C4" w:sz="2"/>
              <w:left w:val="single" w:color="AEB9C4" w:sz="2"/>
              <w:bottom w:val="single" w:color="AEB9C4" w:sz="2"/>
              <w:right w:val="single" w:color="AEB9C4" w:sz="2"/>
            </w:tcBorders>
            <w:shd w:fill="E8EE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6"/>
                <w:szCs w:val="16"/>
              </w:rPr>
              <w:t xml:space="preserve">Date (DD/MM/YY)  </w:t>
            </w: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_______________</w:t>
            </w:r>
          </w:p>
        </w:tc>
        <w:tc>
          <w:tcPr>
            <w:tcW w:type="pct" w:w="25%"/>
            <w:tcBorders>
              <w:top w:val="single" w:color="AEB9C4" w:sz="2"/>
              <w:left w:val="single" w:color="AEB9C4" w:sz="2"/>
              <w:bottom w:val="single" w:color="AEB9C4" w:sz="2"/>
              <w:right w:val="single" w:color="AEB9C4" w:sz="2"/>
            </w:tcBorders>
            <w:shd w:fill="E8EE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6"/>
                <w:szCs w:val="16"/>
              </w:rPr>
              <w:t xml:space="preserve">District / Area  </w:t>
            </w: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_______________</w:t>
            </w:r>
          </w:p>
        </w:tc>
        <w:tc>
          <w:tcPr>
            <w:tcW w:type="pct" w:w="25%"/>
            <w:tcBorders>
              <w:top w:val="single" w:color="AEB9C4" w:sz="2"/>
              <w:left w:val="single" w:color="AEB9C4" w:sz="2"/>
              <w:bottom w:val="single" w:color="AEB9C4" w:sz="2"/>
              <w:right w:val="single" w:color="AEB9C4" w:sz="2"/>
            </w:tcBorders>
            <w:shd w:fill="E8EE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6"/>
                <w:szCs w:val="16"/>
              </w:rPr>
              <w:t xml:space="preserve">Interviewer Code  </w:t>
            </w: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_______________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color w:val="5B6670"/>
          <w:sz w:val="14"/>
          <w:szCs w:val="14"/>
        </w:rPr>
        <w:t xml:space="preserve">Enumerator: ask every item; circle/tick one coded response unless instructed otherwise. Items marked + are added variables.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c>
          <w:tcPr>
            <w:tcW w:type="pct" w:w="50%"/>
            <w:tcMar>
              <w:right w:type="dxa" w:w="100"/>
            </w:tcMar>
          </w:tcPr>
          <w:tbl>
            <w:tblPr>
              <w:tblW w:type="pct" w:w="100%"/>
              <w:tblBorders>
                <w:top w:val="single" w:color="AEB9C4" w:sz="2"/>
                <w:left w:val="single" w:color="AEB9C4" w:sz="2"/>
                <w:bottom w:val="single" w:color="AEB9C4" w:sz="2"/>
                <w:right w:val="single" w:color="AEB9C4" w:sz="2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hd w:fill="1F3B57" w:color="auto" w:val="clear"/>
                    <w:spacing w:after="40" w:before="80"/>
                    <w:ind w:left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SOCIODEMOGRAPHIC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A1.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Name: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__________________________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A2.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Age (completed years):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________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(eligible: adult ≥18 yrs)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A3.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Sex: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Male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Female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Other [2]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A4.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Religion: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Islam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Hinduism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Christian [2]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Buddhism [3]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Other [4]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A5.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Occupation: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Service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Business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Agriculture [2]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Labour [3]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Homemaker [4]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Student [5]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Unemployed [6]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Other [7]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______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A6.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Personal monthly income (BDT):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________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None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≤10k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10,001–20k [2]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20,001–40k [3]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&gt;40k [4]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A7.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Marital status: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Married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Unmarried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Divorced/sep. [2]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Widowed [3]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A8.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Education: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None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Primary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SSC [2]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HSC [3]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Graduate [4]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Postgraduate [5]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A9.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Family size: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______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persons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A10.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Total monthly family income (BDT):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________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≤10k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10,001–20k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20,001–40k [2]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&gt;40k [3]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A11.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Family type: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Nuclear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Joint/extended [1]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A12.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Food insecurity, past 4 weeks: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Absent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Present [1]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A13.+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Residence: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Rural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Urban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Semi-urban [2]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Slum [3]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A14.+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Smoking status: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Never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Former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Current [2]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A15.+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If biologically applicable, currently: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Neither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Pregnant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Lactating [2]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N/A [9]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pct" w:w="100%"/>
              <w:tblBorders>
                <w:top w:val="single" w:color="AEB9C4" w:sz="2"/>
                <w:left w:val="single" w:color="AEB9C4" w:sz="2"/>
                <w:bottom w:val="single" w:color="AEB9C4" w:sz="2"/>
                <w:right w:val="single" w:color="AEB9C4" w:sz="2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hd w:fill="1F3B57" w:color="auto" w:val="clear"/>
                    <w:spacing w:after="40" w:before="80"/>
                    <w:ind w:left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ANTHROPOMETRY &amp; BMI</w:t>
                  </w:r>
                </w:p>
                <w:p>
                  <w:pPr>
                    <w:spacing w:after="5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670"/>
                      <w:sz w:val="14"/>
                      <w:szCs w:val="14"/>
                    </w:rPr>
                    <w:t xml:space="preserve">Measure without shoes; record to one decimal where possible.</w:t>
                  </w:r>
                </w:p>
                <w:tbl>
                  <w:tblPr>
                    <w:tblW w:type="pct" w:w="100%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W w:type="pct" w:w="50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60"/>
                          <w:bottom w:type="dxa" w:w="40"/>
                          <w:right w:type="dxa" w:w="60"/>
                        </w:tcMar>
                        <w:vAlign w:val="top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6"/>
                            <w:szCs w:val="16"/>
                          </w:rPr>
                          <w:t xml:space="preserve">B1.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6"/>
                            <w:szCs w:val="16"/>
                          </w:rPr>
                          <w:t xml:space="preserve">Height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6"/>
                            <w:szCs w:val="16"/>
                          </w:rPr>
                          <w:t xml:space="preserve">______ </w:t>
                        </w:r>
                        <w:r>
                          <w:rPr>
                            <w:rFonts w:ascii="Calibri" w:cs="Calibri" w:eastAsia="Calibri" w:hAnsi="Calibri"/>
                            <w:color w:val="5B6670"/>
                            <w:sz w:val="14"/>
                            <w:szCs w:val="14"/>
                          </w:rPr>
                          <w:t xml:space="preserve">cm</w:t>
                        </w:r>
                      </w:p>
                    </w:tc>
                    <w:tc>
                      <w:tcPr>
                        <w:tcW w:type="pct" w:w="50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60"/>
                          <w:bottom w:type="dxa" w:w="40"/>
                          <w:right w:type="dxa" w:w="60"/>
                        </w:tcMar>
                        <w:vAlign w:val="top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6"/>
                            <w:szCs w:val="16"/>
                          </w:rPr>
                          <w:t xml:space="preserve">B2.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6"/>
                            <w:szCs w:val="16"/>
                          </w:rPr>
                          <w:t xml:space="preserve">Weight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6"/>
                            <w:szCs w:val="16"/>
                          </w:rPr>
                          <w:t xml:space="preserve">______ </w:t>
                        </w:r>
                        <w:r>
                          <w:rPr>
                            <w:rFonts w:ascii="Calibri" w:cs="Calibri" w:eastAsia="Calibri" w:hAnsi="Calibri"/>
                            <w:color w:val="5B6670"/>
                            <w:sz w:val="14"/>
                            <w:szCs w:val="14"/>
                          </w:rPr>
                          <w:t xml:space="preserve">kg</w:t>
                        </w:r>
                      </w:p>
                    </w:tc>
                  </w:tr>
                  <w:tr>
                    <w:tc>
                      <w:tcPr>
                        <w:tcW w:type="pct" w:w="50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60"/>
                          <w:bottom w:type="dxa" w:w="40"/>
                          <w:right w:type="dxa" w:w="60"/>
                        </w:tcMar>
                        <w:vAlign w:val="top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6"/>
                            <w:szCs w:val="16"/>
                          </w:rPr>
                          <w:t xml:space="preserve">B3.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6"/>
                            <w:szCs w:val="16"/>
                          </w:rPr>
                          <w:t xml:space="preserve">BMI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6"/>
                            <w:szCs w:val="16"/>
                          </w:rPr>
                          <w:t xml:space="preserve">______ </w:t>
                        </w:r>
                        <w:r>
                          <w:rPr>
                            <w:rFonts w:ascii="Calibri" w:cs="Calibri" w:eastAsia="Calibri" w:hAnsi="Calibri"/>
                            <w:color w:val="5B6670"/>
                            <w:sz w:val="14"/>
                            <w:szCs w:val="14"/>
                          </w:rPr>
                          <w:t xml:space="preserve">kg/m²</w:t>
                        </w:r>
                      </w:p>
                    </w:tc>
                    <w:tc>
                      <w:tcPr>
                        <w:tcW w:type="pct" w:w="50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60"/>
                          <w:bottom w:type="dxa" w:w="40"/>
                          <w:right w:type="dxa" w:w="60"/>
                        </w:tcMar>
                        <w:vAlign w:val="top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6"/>
                            <w:szCs w:val="16"/>
                          </w:rPr>
                          <w:t xml:space="preserve">B4.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6"/>
                            <w:szCs w:val="16"/>
                          </w:rPr>
                          <w:t xml:space="preserve">Energy requirement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6"/>
                            <w:szCs w:val="16"/>
                          </w:rPr>
                          <w:t xml:space="preserve">______ </w:t>
                        </w:r>
                        <w:r>
                          <w:rPr>
                            <w:rFonts w:ascii="Calibri" w:cs="Calibri" w:eastAsia="Calibri" w:hAnsi="Calibri"/>
                            <w:color w:val="5B6670"/>
                            <w:sz w:val="14"/>
                            <w:szCs w:val="14"/>
                          </w:rPr>
                          <w:t xml:space="preserve">kcal/day</w:t>
                        </w:r>
                      </w:p>
                    </w:tc>
                  </w:tr>
                  <w:tr>
                    <w:tc>
                      <w:tcPr>
                        <w:tcW w:type="pct" w:w="50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60"/>
                          <w:bottom w:type="dxa" w:w="40"/>
                          <w:right w:type="dxa" w:w="60"/>
                        </w:tcMar>
                        <w:vAlign w:val="top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6"/>
                            <w:szCs w:val="16"/>
                          </w:rPr>
                          <w:t xml:space="preserve">B5.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6"/>
                            <w:szCs w:val="16"/>
                          </w:rPr>
                          <w:t xml:space="preserve">Energy intake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6"/>
                            <w:szCs w:val="16"/>
                          </w:rPr>
                          <w:t xml:space="preserve">______ </w:t>
                        </w:r>
                        <w:r>
                          <w:rPr>
                            <w:rFonts w:ascii="Calibri" w:cs="Calibri" w:eastAsia="Calibri" w:hAnsi="Calibri"/>
                            <w:color w:val="5B6670"/>
                            <w:sz w:val="14"/>
                            <w:szCs w:val="14"/>
                          </w:rPr>
                          <w:t xml:space="preserve">kcal/day</w:t>
                        </w:r>
                      </w:p>
                    </w:tc>
                    <w:tc>
                      <w:tcPr>
                        <w:tcW w:type="pct" w:w="50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60"/>
                          <w:bottom w:type="dxa" w:w="40"/>
                          <w:right w:type="dxa" w:w="60"/>
                        </w:tcMar>
                        <w:vAlign w:val="top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6"/>
                            <w:szCs w:val="16"/>
                          </w:rPr>
                          <w:t xml:space="preserve">B6.+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6"/>
                            <w:szCs w:val="16"/>
                          </w:rPr>
                          <w:t xml:space="preserve">Waist circumference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6"/>
                            <w:szCs w:val="16"/>
                          </w:rPr>
                          <w:t xml:space="preserve">______ </w:t>
                        </w:r>
                        <w:r>
                          <w:rPr>
                            <w:rFonts w:ascii="Calibri" w:cs="Calibri" w:eastAsia="Calibri" w:hAnsi="Calibri"/>
                            <w:color w:val="5B6670"/>
                            <w:sz w:val="14"/>
                            <w:szCs w:val="14"/>
                          </w:rPr>
                          <w:t xml:space="preserve">cm</w:t>
                        </w:r>
                      </w:p>
                    </w:tc>
                  </w:tr>
                  <w:tr>
                    <w:tc>
                      <w:tcPr>
                        <w:tcW w:type="pct" w:w="50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60"/>
                          <w:bottom w:type="dxa" w:w="40"/>
                          <w:right w:type="dxa" w:w="60"/>
                        </w:tcMar>
                        <w:vAlign w:val="top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6"/>
                            <w:szCs w:val="16"/>
                          </w:rPr>
                          <w:t xml:space="preserve">B7.+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6"/>
                            <w:szCs w:val="16"/>
                          </w:rPr>
                          <w:t xml:space="preserve">Mid-upper arm circ.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6"/>
                            <w:szCs w:val="16"/>
                          </w:rPr>
                          <w:t xml:space="preserve">______ </w:t>
                        </w:r>
                        <w:r>
                          <w:rPr>
                            <w:rFonts w:ascii="Calibri" w:cs="Calibri" w:eastAsia="Calibri" w:hAnsi="Calibri"/>
                            <w:color w:val="5B6670"/>
                            <w:sz w:val="14"/>
                            <w:szCs w:val="14"/>
                          </w:rPr>
                          <w:t xml:space="preserve">cm</w:t>
                        </w:r>
                      </w:p>
                    </w:tc>
                    <w:tc>
                      <w:tcPr>
                        <w:tcW w:type="pct" w:w="50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60"/>
                          <w:bottom w:type="dxa" w:w="40"/>
                          <w:right w:type="dxa" w:w="60"/>
                        </w:tcMar>
                        <w:vAlign w:val="top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6"/>
                            <w:szCs w:val="16"/>
                          </w:rPr>
                          <w:t xml:space="preserve">B8.+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6"/>
                            <w:szCs w:val="16"/>
                          </w:rPr>
                          <w:t xml:space="preserve">Blood pressure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6"/>
                            <w:szCs w:val="16"/>
                          </w:rPr>
                          <w:t xml:space="preserve">______ </w:t>
                        </w:r>
                        <w:r>
                          <w:rPr>
                            <w:rFonts w:ascii="Calibri" w:cs="Calibri" w:eastAsia="Calibri" w:hAnsi="Calibri"/>
                            <w:color w:val="5B6670"/>
                            <w:sz w:val="14"/>
                            <w:szCs w:val="14"/>
                          </w:rPr>
                          <w:t xml:space="preserve">___/___ mmHg</w:t>
                        </w:r>
                      </w:p>
                    </w:tc>
                  </w:tr>
                </w:tbl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BMI class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(researcher):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&lt;18.5 Underweight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18.5–24.9 Normal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25.0–29.9 Overweight [2]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≥30 Obesity [3]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pct" w:w="100%"/>
              <w:tblBorders>
                <w:top w:val="single" w:color="AEB9C4" w:sz="2"/>
                <w:left w:val="single" w:color="AEB9C4" w:sz="2"/>
                <w:bottom w:val="single" w:color="AEB9C4" w:sz="2"/>
                <w:right w:val="single" w:color="AEB9C4" w:sz="2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hd w:fill="1F3B57" w:color="auto" w:val="clear"/>
                    <w:spacing w:after="40" w:before="80"/>
                    <w:ind w:left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HEI – FOOD-GROUP CONSUMPTION</w:t>
                  </w:r>
                </w:p>
                <w:p>
                  <w:pPr>
                    <w:spacing w:after="5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670"/>
                      <w:sz w:val="14"/>
                      <w:szCs w:val="14"/>
                    </w:rPr>
                    <w:t xml:space="preserve">F1 frequency: [0] Never; [1] 1–2 d/wk; [2] 3–4 d/wk; [3] 5–6 d/wk; [4] Daily; [9] DK. Write 0–7 where 'days' is requested.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C1.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Unintentional weight loss, past 3–6 mo?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No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Yes [1]: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____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C2.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Days in past 7 eating whole fruits (not juice):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/7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C3.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Servings of 100% fruit juice/day: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servings/day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C4.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Days in past 7 eating non-starchy vegetables: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/7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C5.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Dark green leafy vegetables?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F1: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C6.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Cooked dried beans, lentils or peas?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F1: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C7.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Whole grains (brown rice, oats, millet)?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F1: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C8.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Refined grains (white rice/bread, biscuits)?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F1: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C9.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Dairy (milk, yoghurt, cheese)?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F1: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C10.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Lean protein (chicken, fish, eggs, tofu)?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F1: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C11.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Processed/preserved meat (sausage, canned)?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F1: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</w:tc>
            </w:tr>
          </w:tbl>
          <w:p/>
        </w:tc>
        <w:tc>
          <w:tcPr>
            <w:tcW w:type="pct" w:w="50%"/>
            <w:tcMar>
              <w:left w:type="dxa" w:w="100"/>
            </w:tcMar>
          </w:tcPr>
          <w:tbl>
            <w:tblPr>
              <w:tblW w:type="pct" w:w="100%"/>
              <w:tblBorders>
                <w:top w:val="single" w:color="AEB9C4" w:sz="2"/>
                <w:left w:val="single" w:color="AEB9C4" w:sz="2"/>
                <w:bottom w:val="single" w:color="AEB9C4" w:sz="2"/>
                <w:right w:val="single" w:color="AEB9C4" w:sz="2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hd w:fill="1F3B57" w:color="auto" w:val="clear"/>
                    <w:spacing w:after="40" w:before="80"/>
                    <w:ind w:left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HEI – FATS, SODIUM &amp; SUGARS</w:t>
                  </w:r>
                </w:p>
                <w:p>
                  <w:pPr>
                    <w:spacing w:after="5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670"/>
                      <w:sz w:val="14"/>
                      <w:szCs w:val="14"/>
                    </w:rPr>
                    <w:t xml:space="preserve">Use F1 frequency codes above unless another response is shown.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D1.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Primary cooking fat/oil: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Soy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Mustard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Palm [2]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Rice bran [3]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Ghee/butter [4]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Other [5]: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_____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D2.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Deep-fried foods (snacks/fish, pakora, chips)?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F1: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D3.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Fast food / commercial processed meals?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F1: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D4.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Adds extra salt at table or cooking?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F1: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D5.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Sugar-sweetened beverages (soda, sweet tea)?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F1: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D6.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Sweets, cakes, pastries or confectionery?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F1: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D7.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Nuts, seeds or nut butters?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F1: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D8.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Fatty fish (hilsa, mackerel, sardine)?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F1: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D9.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Reads nutrition/ingredient labels?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Never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Sometimes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Usually [2]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N/A [9]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pct" w:w="100%"/>
              <w:tblBorders>
                <w:top w:val="single" w:color="AEB9C4" w:sz="2"/>
                <w:left w:val="single" w:color="AEB9C4" w:sz="2"/>
                <w:bottom w:val="single" w:color="AEB9C4" w:sz="2"/>
                <w:right w:val="single" w:color="AEB9C4" w:sz="2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hd w:fill="1F3B57" w:color="auto" w:val="clear"/>
                    <w:spacing w:after="40" w:before="80"/>
                    <w:ind w:left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FANTA/FAO DIETARY DIVERSITY – 24H RECALL</w:t>
                  </w:r>
                </w:p>
                <w:p>
                  <w:pPr>
                    <w:spacing w:after="5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670"/>
                      <w:sz w:val="14"/>
                      <w:szCs w:val="14"/>
                    </w:rPr>
                    <w:t xml:space="preserve">Ask for all foods/drinks eaten yesterday; probe mixed-dish ingredients. Mark Yes/No. The 16 prompts aggregate to the 12-group HDDS below.</w:t>
                  </w:r>
                </w:p>
                <w:tbl>
                  <w:tblPr>
                    <w:tblW w:type="pct" w:w="100%"/>
                    <w:tblBorders>
                      <w:top w:val="single" w:color="AEB9C4" w:sz="2"/>
                      <w:left w:val="single" w:color="AEB9C4" w:sz="2"/>
                      <w:bottom w:val="single" w:color="AEB9C4" w:sz="2"/>
                      <w:right w:val="single" w:color="AEB9C4" w:sz="2"/>
                      <w:insideH w:val="single" w:color="AEB9C4" w:sz="2"/>
                      <w:insideV w:val="single" w:color="AEB9C4" w:sz="2"/>
                    </w:tblBorders>
                  </w:tblPr>
                  <w:tblGrid>
                    <w:gridCol w:w="100"/>
                    <w:gridCol w:w="100"/>
                    <w:gridCol w:w="100"/>
                  </w:tblGrid>
                  <w:tr>
                    <w:trPr>
                      <w:tblHeader/>
                    </w:trPr>
                    <w:tc>
                      <w:tcPr>
                        <w:tcW w:type="pct" w:w="62%"/>
                        <w:shd w:fill="1F3B57" w:color="auto" w:val="clear"/>
                        <w:tcMar>
                          <w:top w:type="dxa" w:w="30"/>
                          <w:left w:type="dxa" w:w="60"/>
                          <w:bottom w:type="dxa" w:w="30"/>
                          <w:right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4"/>
                            <w:szCs w:val="14"/>
                          </w:rPr>
                          <w:t xml:space="preserve">Food group</w:t>
                        </w:r>
                      </w:p>
                    </w:tc>
                    <w:tc>
                      <w:tcPr>
                        <w:tcW w:type="pct" w:w="19%"/>
                        <w:shd w:fill="1F3B57" w:color="auto" w:val="clear"/>
                        <w:tcMar>
                          <w:top w:type="dxa" w:w="30"/>
                          <w:left w:type="dxa" w:w="60"/>
                          <w:bottom w:type="dxa" w:w="30"/>
                          <w:right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4"/>
                            <w:szCs w:val="14"/>
                          </w:rPr>
                          <w:t xml:space="preserve">N</w:t>
                        </w:r>
                      </w:p>
                    </w:tc>
                    <w:tc>
                      <w:tcPr>
                        <w:tcW w:type="pct" w:w="19%"/>
                        <w:shd w:fill="1F3B57" w:color="auto" w:val="clear"/>
                        <w:tcMar>
                          <w:top w:type="dxa" w:w="30"/>
                          <w:left w:type="dxa" w:w="60"/>
                          <w:bottom w:type="dxa" w:w="30"/>
                          <w:right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4"/>
                            <w:szCs w:val="14"/>
                          </w:rPr>
                          <w:t xml:space="preserve">Y</w:t>
                        </w:r>
                      </w:p>
                    </w:tc>
                  </w:tr>
                  <w:tr>
                    <w:tc>
                      <w:tcPr>
                        <w:tcW w:type="pct" w:w="62%"/>
                        <w:tcMar>
                          <w:top w:type="dxa" w:w="20"/>
                          <w:left w:type="dxa" w:w="60"/>
                          <w:bottom w:type="dxa" w:w="2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E1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Cereals</w:t>
                        </w:r>
                      </w:p>
                      <w:p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670"/>
                            <w:sz w:val="12"/>
                            <w:szCs w:val="12"/>
                          </w:rPr>
                          <w:t xml:space="preserve">rice, wheat/atta, maize, bread, noodles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pct" w:w="62%"/>
                        <w:tcMar>
                          <w:top w:type="dxa" w:w="20"/>
                          <w:left w:type="dxa" w:w="60"/>
                          <w:bottom w:type="dxa" w:w="2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E2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White roots &amp; tubers</w:t>
                        </w:r>
                      </w:p>
                      <w:p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670"/>
                            <w:sz w:val="12"/>
                            <w:szCs w:val="12"/>
                          </w:rPr>
                          <w:t xml:space="preserve">potato, white yam/cassava, taro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pct" w:w="62%"/>
                        <w:tcMar>
                          <w:top w:type="dxa" w:w="20"/>
                          <w:left w:type="dxa" w:w="60"/>
                          <w:bottom w:type="dxa" w:w="2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E3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Vitamin A-rich veg/tubers</w:t>
                        </w:r>
                      </w:p>
                      <w:p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670"/>
                            <w:sz w:val="12"/>
                            <w:szCs w:val="12"/>
                          </w:rPr>
                          <w:t xml:space="preserve">pumpkin, carrot, orange sweet potato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pct" w:w="62%"/>
                        <w:tcMar>
                          <w:top w:type="dxa" w:w="20"/>
                          <w:left w:type="dxa" w:w="60"/>
                          <w:bottom w:type="dxa" w:w="2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E4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Dark green leafy veg</w:t>
                        </w:r>
                      </w:p>
                      <w:p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670"/>
                            <w:sz w:val="12"/>
                            <w:szCs w:val="12"/>
                          </w:rPr>
                          <w:t xml:space="preserve">spinach, amaranth, mustard/moringa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pct" w:w="62%"/>
                        <w:tcMar>
                          <w:top w:type="dxa" w:w="20"/>
                          <w:left w:type="dxa" w:w="60"/>
                          <w:bottom w:type="dxa" w:w="2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E5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Other vegetables</w:t>
                        </w:r>
                      </w:p>
                      <w:p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670"/>
                            <w:sz w:val="12"/>
                            <w:szCs w:val="12"/>
                          </w:rPr>
                          <w:t xml:space="preserve">tomato, onion, eggplant, cabbage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pct" w:w="62%"/>
                        <w:tcMar>
                          <w:top w:type="dxa" w:w="20"/>
                          <w:left w:type="dxa" w:w="60"/>
                          <w:bottom w:type="dxa" w:w="2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E6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Vitamin A-rich fruits</w:t>
                        </w:r>
                      </w:p>
                      <w:p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670"/>
                            <w:sz w:val="12"/>
                            <w:szCs w:val="12"/>
                          </w:rPr>
                          <w:t xml:space="preserve">ripe mango/papaya, cantaloupe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pct" w:w="62%"/>
                        <w:tcMar>
                          <w:top w:type="dxa" w:w="20"/>
                          <w:left w:type="dxa" w:w="60"/>
                          <w:bottom w:type="dxa" w:w="2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E7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Other fruits</w:t>
                        </w:r>
                      </w:p>
                      <w:p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670"/>
                            <w:sz w:val="12"/>
                            <w:szCs w:val="12"/>
                          </w:rPr>
                          <w:t xml:space="preserve">banana, apple, guava, citrus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pct" w:w="62%"/>
                        <w:tcMar>
                          <w:top w:type="dxa" w:w="20"/>
                          <w:left w:type="dxa" w:w="60"/>
                          <w:bottom w:type="dxa" w:w="2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E8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Organ meat</w:t>
                        </w:r>
                      </w:p>
                      <w:p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670"/>
                            <w:sz w:val="12"/>
                            <w:szCs w:val="12"/>
                          </w:rPr>
                          <w:t xml:space="preserve">liver, kidney, heart, other offal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pct" w:w="62%"/>
                        <w:tcMar>
                          <w:top w:type="dxa" w:w="20"/>
                          <w:left w:type="dxa" w:w="60"/>
                          <w:bottom w:type="dxa" w:w="2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E9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Flesh meat</w:t>
                        </w:r>
                      </w:p>
                      <w:p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670"/>
                            <w:sz w:val="12"/>
                            <w:szCs w:val="12"/>
                          </w:rPr>
                          <w:t xml:space="preserve">beef, mutton/goat, chicken, duck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pct" w:w="62%"/>
                        <w:tcMar>
                          <w:top w:type="dxa" w:w="20"/>
                          <w:left w:type="dxa" w:w="60"/>
                          <w:bottom w:type="dxa" w:w="2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E10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Eggs</w:t>
                        </w:r>
                      </w:p>
                      <w:p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670"/>
                            <w:sz w:val="12"/>
                            <w:szCs w:val="12"/>
                          </w:rPr>
                          <w:t xml:space="preserve">chicken, duck, quail or other eggs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pct" w:w="62%"/>
                        <w:tcMar>
                          <w:top w:type="dxa" w:w="20"/>
                          <w:left w:type="dxa" w:w="60"/>
                          <w:bottom w:type="dxa" w:w="2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E11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Fish &amp; seafood</w:t>
                        </w:r>
                      </w:p>
                      <w:p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670"/>
                            <w:sz w:val="12"/>
                            <w:szCs w:val="12"/>
                          </w:rPr>
                          <w:t xml:space="preserve">fresh/dried fish, shrimp, crab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pct" w:w="62%"/>
                        <w:tcMar>
                          <w:top w:type="dxa" w:w="20"/>
                          <w:left w:type="dxa" w:w="60"/>
                          <w:bottom w:type="dxa" w:w="2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E12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Legumes, nuts &amp; seeds</w:t>
                        </w:r>
                      </w:p>
                      <w:p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670"/>
                            <w:sz w:val="12"/>
                            <w:szCs w:val="12"/>
                          </w:rPr>
                          <w:t xml:space="preserve">dal, lentils, beans, chickpeas, peanuts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pct" w:w="62%"/>
                        <w:tcMar>
                          <w:top w:type="dxa" w:w="20"/>
                          <w:left w:type="dxa" w:w="60"/>
                          <w:bottom w:type="dxa" w:w="2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E13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Milk &amp; milk products</w:t>
                        </w:r>
                      </w:p>
                      <w:p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670"/>
                            <w:sz w:val="12"/>
                            <w:szCs w:val="12"/>
                          </w:rPr>
                          <w:t xml:space="preserve">milk, yoghurt, cheese (excl. milk in tea)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pct" w:w="62%"/>
                        <w:tcMar>
                          <w:top w:type="dxa" w:w="20"/>
                          <w:left w:type="dxa" w:w="60"/>
                          <w:bottom w:type="dxa" w:w="2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E14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Oils &amp; fats</w:t>
                        </w:r>
                      </w:p>
                      <w:p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670"/>
                            <w:sz w:val="12"/>
                            <w:szCs w:val="12"/>
                          </w:rPr>
                          <w:t xml:space="preserve">oil, ghee, butter used in cooking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pct" w:w="62%"/>
                        <w:tcMar>
                          <w:top w:type="dxa" w:w="20"/>
                          <w:left w:type="dxa" w:w="60"/>
                          <w:bottom w:type="dxa" w:w="2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E15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Sweets</w:t>
                        </w:r>
                      </w:p>
                      <w:p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670"/>
                            <w:sz w:val="12"/>
                            <w:szCs w:val="12"/>
                          </w:rPr>
                          <w:t xml:space="preserve">sugar/honey, sweets, cake, sweet drinks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</w:tr>
                  <w:tr>
                    <w:tc>
                      <w:tcPr>
                        <w:tcW w:type="pct" w:w="62%"/>
                        <w:tcMar>
                          <w:top w:type="dxa" w:w="20"/>
                          <w:left w:type="dxa" w:w="60"/>
                          <w:bottom w:type="dxa" w:w="2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E16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Spices/condiments/beverages</w:t>
                        </w:r>
                      </w:p>
                      <w:p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670"/>
                            <w:sz w:val="12"/>
                            <w:szCs w:val="12"/>
                          </w:rPr>
                          <w:t xml:space="preserve">spices, sauces, tea/coffee, alcohol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  <w:tc>
                      <w:tcPr>
                        <w:tcW w:type="pct" w:w="19%"/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sz w:val="16"/>
                            <w:szCs w:val="16"/>
                          </w:rPr>
                          <w:t xml:space="preserve">☐</w:t>
                        </w:r>
                      </w:p>
                    </w:tc>
                  </w:tr>
                </w:tbl>
                <w:p>
                  <w:pPr>
                    <w:spacing w:after="2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4"/>
                      <w:szCs w:val="14"/>
                    </w:rPr>
                    <w:t xml:space="preserve">HDDS aggregation (12): </w:t>
                  </w:r>
                  <w:r>
                    <w:rPr>
                      <w:rFonts w:ascii="Calibri" w:cs="Calibri" w:eastAsia="Calibri" w:hAnsi="Calibri"/>
                      <w:color w:val="1A1A1A"/>
                      <w:sz w:val="14"/>
                      <w:szCs w:val="14"/>
                    </w:rPr>
                    <w:t xml:space="preserve">E1; E2; E3–E5; E6–E7; E8–E9; E10; E11; E12; E13; E14; E15; E16.  Total HDDS: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4"/>
                      <w:szCs w:val="14"/>
                    </w:rPr>
                    <w:t xml:space="preserve">_____ /12</w:t>
                  </w:r>
                </w:p>
                <w:p>
                  <w:pPr>
                    <w:spacing w:after="5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670"/>
                      <w:sz w:val="14"/>
                      <w:szCs w:val="14"/>
                    </w:rPr>
                    <w:t xml:space="preserve">Source: FANTA HDDS Indicator Guide v2 (2006) / FAO dietary-diversity guidance. No universal cut-offs; analyze continuously or by distribution. This is dietary diversity, not HEI scoring.</w:t>
                  </w:r>
                </w:p>
              </w:tc>
            </w:tr>
          </w:tbl>
          <w:p/>
        </w:tc>
      </w:tr>
    </w:tbl>
    <w:p>
      <w:pPr>
        <w:pBdr>
          <w:top w:val="single" w:color="1F3B57" w:sz="4"/>
        </w:pBdr>
        <w:spacing w:before="60"/>
        <w:jc w:val="right"/>
      </w:pPr>
      <w:r>
        <w:rPr>
          <w:rFonts w:ascii="Calibri" w:cs="Calibri" w:eastAsia="Calibri" w:hAnsi="Calibri"/>
          <w:b/>
          <w:bCs/>
          <w:color w:val="5B6670"/>
          <w:sz w:val="14"/>
          <w:szCs w:val="14"/>
        </w:rPr>
        <w:t xml:space="preserve">NUTRITION ASSESSMENT QUESTIONNAIRE — PAGE 1 OF 2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c>
          <w:tcPr>
            <w:tcW w:type="pct" w:w="50%"/>
            <w:tcMar>
              <w:right w:type="dxa" w:w="100"/>
            </w:tcMar>
          </w:tcPr>
          <w:tbl>
            <w:tblPr>
              <w:tblW w:type="pct" w:w="100%"/>
              <w:tblBorders>
                <w:top w:val="single" w:color="AEB9C4" w:sz="2"/>
                <w:left w:val="single" w:color="AEB9C4" w:sz="2"/>
                <w:bottom w:val="single" w:color="AEB9C4" w:sz="2"/>
                <w:right w:val="single" w:color="AEB9C4" w:sz="2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hd w:fill="1F3B57" w:color="auto" w:val="clear"/>
                    <w:spacing w:after="40" w:before="80"/>
                    <w:ind w:left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MEAL PATTERNS &amp; EATING BEHAVIOURS</w:t>
                  </w:r>
                </w:p>
                <w:p>
                  <w:pPr>
                    <w:spacing w:after="5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670"/>
                      <w:sz w:val="14"/>
                      <w:szCs w:val="14"/>
                    </w:rPr>
                    <w:t xml:space="preserve">F2 codes: [0] Never; [1] 1–2 d/wk; [2] 3–4 d/wk; [3] 5–6 d/wk; [4] Daily.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F1.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Main meals/day: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1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2 [2]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3 [3]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≥4 [4]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F2.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Eats breakfast within 2h of waking?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No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Yes [1]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F3.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Days/week skips ≥one main meal: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/7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F4.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Home-cooked vs outside food: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Mostly home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Equal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Mostly outside [2]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F5.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Access to clean, safe drinking water?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No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Yes [1]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F6.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Plain water consumed daily: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cups/day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F7.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Prescribed/self-selected diet pattern?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No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Yes [1]: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Vegetarian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Low-salt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Diabetic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Weight-loss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Other: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______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F8.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Late-night meals/snacks after 9 PM?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F2: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F9.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Snacks between main meals?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F2: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pct" w:w="100%"/>
              <w:tblBorders>
                <w:top w:val="single" w:color="AEB9C4" w:sz="2"/>
                <w:left w:val="single" w:color="AEB9C4" w:sz="2"/>
                <w:bottom w:val="single" w:color="AEB9C4" w:sz="2"/>
                <w:right w:val="single" w:color="AEB9C4" w:sz="2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hd w:fill="1F3B57" w:color="auto" w:val="clear"/>
                    <w:spacing w:after="40" w:before="80"/>
                    <w:ind w:left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G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DOUBLE BURDEN OF MALNUTRITION</w:t>
                  </w:r>
                </w:p>
                <w:p>
                  <w:pPr>
                    <w:spacing w:after="5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670"/>
                      <w:sz w:val="14"/>
                      <w:szCs w:val="14"/>
                    </w:rPr>
                    <w:t xml:space="preserve">G1–G8: [0] No [1] Yes [9] Don't know, unless stated otherwise.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G1.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Prev. diagnosed undernutrition / PEM / wasting? Code: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G2.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Ever diagnosed micronutrient-deficiency anaemia? Code: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G3.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Significant fatigue, weakness, poor wound healing? Code: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G4.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Current/history food insecurity? Code: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G5.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Adequate dietary protein (assessor estimate)?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Inadequate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Adequate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Unclear [9]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G6.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Clinically diagnosed Type 2 diabetes? Code: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G7.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Diagnosed hypertension (BP ≥140/90)? Code: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G8.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Current/prior cardiovascular disease? Code: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G9.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Feels consumes more calories than needed?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Never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Sometimes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Often [2]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DK [9]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G10.+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Takes medicine for diabetes/hypertension/lipids?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No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Yes [1]: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________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G11.+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Other diagnosed condition affecting diet/weight?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No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Yes [1]: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________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pct" w:w="100%"/>
              <w:tblBorders>
                <w:top w:val="single" w:color="AEB9C4" w:sz="2"/>
                <w:left w:val="single" w:color="AEB9C4" w:sz="2"/>
                <w:bottom w:val="single" w:color="AEB9C4" w:sz="2"/>
                <w:right w:val="single" w:color="AEB9C4" w:sz="2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hd w:fill="1F3B57" w:color="auto" w:val="clear"/>
                    <w:spacing w:after="40" w:before="80"/>
                    <w:ind w:left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PHYSICAL ACTIVITY &amp; SEDENTARY BEHAVIOUR</w:t>
                  </w:r>
                </w:p>
                <w:p>
                  <w:pPr>
                    <w:spacing w:after="5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670"/>
                      <w:sz w:val="14"/>
                      <w:szCs w:val="14"/>
                    </w:rPr>
                    <w:t xml:space="preserve">Record days (0–7); a valid activity bout should last ≥10 minutes.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H1.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Days/wk moderate-intensity activity (brisk walk, cycling, household work):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/7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average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min/day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H2.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Days/wk vigorous-intensity activity (running, heavy lifting, fast cycling):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/7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average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min/day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H3.+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Typical sitting/reclining time while awake: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hours/day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pct" w:w="100%"/>
              <w:tblBorders>
                <w:top w:val="single" w:color="AEB9C4" w:sz="2"/>
                <w:left w:val="single" w:color="AEB9C4" w:sz="2"/>
                <w:bottom w:val="single" w:color="AEB9C4" w:sz="2"/>
                <w:right w:val="single" w:color="AEB9C4" w:sz="2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hd w:fill="1F3B57" w:color="auto" w:val="clear"/>
                    <w:spacing w:after="40" w:before="80"/>
                    <w:ind w:left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X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FIELD ENUMERATOR CHECKS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X1.+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Interview language: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Bangla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English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Other [2]: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_____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X2.+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Recall day unusual (feast, fasting, illness, travel)?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No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Yes [1]: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______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X3.+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Form complete and reviewed?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No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Yes [1]</w:t>
                  </w:r>
                </w:p>
              </w:tc>
            </w:tr>
          </w:tbl>
          <w:p/>
        </w:tc>
        <w:tc>
          <w:tcPr>
            <w:tcW w:type="pct" w:w="50%"/>
            <w:tcMar>
              <w:left w:type="dxa" w:w="100"/>
            </w:tcMar>
          </w:tcPr>
          <w:tbl>
            <w:tblPr>
              <w:tblW w:type="pct" w:w="100%"/>
              <w:tblBorders>
                <w:top w:val="single" w:color="AEB9C4" w:sz="2"/>
                <w:left w:val="single" w:color="AEB9C4" w:sz="2"/>
                <w:bottom w:val="single" w:color="AEB9C4" w:sz="2"/>
                <w:right w:val="single" w:color="AEB9C4" w:sz="2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hd w:fill="1F3B57" w:color="auto" w:val="clear"/>
                    <w:spacing w:after="40" w:before="80"/>
                    <w:ind w:left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I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PSYCHOSOCIAL &amp; MENTAL-HEALTH FACTORS</w:t>
                  </w:r>
                </w:p>
                <w:p>
                  <w:pPr>
                    <w:spacing w:after="5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670"/>
                      <w:sz w:val="14"/>
                      <w:szCs w:val="14"/>
                    </w:rPr>
                    <w:t xml:space="preserve">I1–I2 (past 2 weeks): [0] Not at all; [1] Several days; [2] &gt;half the days; [3] Nearly every day.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I1.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Felt down, depressed or hopeless? Code: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I2.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Felt nervous, anxious or on edge? Code: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I3.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Overall stress, past month: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None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Low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Moderate [2]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High [3]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Very high [4]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I4.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Eats more than planned when stressed/upset?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No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Sometimes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Yes [2]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I5.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Positive relationship with food (no guilt/shame/fear)?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No [0]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Sometimes [1]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Yes [2]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I6.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Sleep per night: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hours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pct" w:w="100%"/>
              <w:tblBorders>
                <w:top w:val="single" w:color="AEB9C4" w:sz="2"/>
                <w:left w:val="single" w:color="AEB9C4" w:sz="2"/>
                <w:bottom w:val="single" w:color="AEB9C4" w:sz="2"/>
                <w:right w:val="single" w:color="AEB9C4" w:sz="2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hd w:fill="1F3B57" w:color="auto" w:val="clear"/>
                    <w:spacing w:after="40" w:before="80"/>
                    <w:ind w:left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J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NUTRITION KNOWLEDGE, ATTITUDES &amp; SELF-EFFICACY</w:t>
                  </w:r>
                </w:p>
                <w:p>
                  <w:pPr>
                    <w:spacing w:after="5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670"/>
                      <w:sz w:val="14"/>
                      <w:szCs w:val="14"/>
                    </w:rPr>
                    <w:t xml:space="preserve">J1–J5: [1] Strongly disagree [2] Disagree [3] Neutral [4] Agree [5] Strongly agree.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J1.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 understand what a balanced diet means and which food groups should be included.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Circle: 1 – 2 – 3 – 4 – 5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J2.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 know the recommended daily servings of fruits and vegetables for an adult.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Circle: 1 – 2 – 3 – 4 – 5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J3.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 can identify foods high in saturated fat, added sugar or sodium on a label.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Circle: 1 – 2 – 3 – 4 – 5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J4.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 understand the link between poor diet and chronic diseases like diabetes/heart disease.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Circle: 1 – 2 – 3 – 4 – 5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J5.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Good nutrition is a priority for me compared with other aspects of daily life.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6E8E"/>
                      <w:sz w:val="16"/>
                      <w:szCs w:val="16"/>
                    </w:rPr>
                    <w:t xml:space="preserve">Circle: 1 – 2 – 3 – 4 – 5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pct" w:w="100%"/>
              <w:tblBorders>
                <w:top w:val="single" w:color="AEB9C4" w:sz="2"/>
                <w:left w:val="single" w:color="AEB9C4" w:sz="2"/>
                <w:bottom w:val="single" w:color="AEB9C4" w:sz="2"/>
                <w:right w:val="single" w:color="AEB9C4" w:sz="2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hd w:fill="1F3B57" w:color="auto" w:val="clear"/>
                    <w:spacing w:after="40" w:before="80"/>
                    <w:ind w:left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CONSENT – VOLUNTARY PARTICIPATION</w:t>
                  </w:r>
                </w:p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 have been informed about the purpose of this study. I voluntarily agree to participate and understand that my information will be kept confidential and used only for research purposes.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C0.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Consent given: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No [0] — STOP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  ☐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Yes [1]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Respondent signature/thumbprint: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____________________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Date: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____________</w:t>
                  </w:r>
                </w:p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Interviewer name/signature: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____________________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B57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Date: </w:t>
                  </w:r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____________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pct" w:w="100%"/>
              <w:tblBorders>
                <w:top w:val="single" w:color="AEB9C4" w:sz="2"/>
                <w:left w:val="single" w:color="AEB9C4" w:sz="2"/>
                <w:bottom w:val="single" w:color="AEB9C4" w:sz="2"/>
                <w:right w:val="single" w:color="AEB9C4" w:sz="2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hd w:fill="1F3B57" w:color="auto" w:val="clear"/>
                    <w:spacing w:after="40" w:before="80"/>
                    <w:ind w:left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✎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NOTES – ENUMERATOR / ASSESSOR COMMENTS</w:t>
                  </w:r>
                </w:p>
                <w:p>
                  <w:pPr>
                    <w:pBdr>
                      <w:bottom w:val="single" w:color="AEB9C4" w:sz="2"/>
                    </w:pBdr>
                    <w:spacing w:after="90"/>
                  </w:pP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pBdr>
                      <w:bottom w:val="single" w:color="AEB9C4" w:sz="2"/>
                    </w:pBdr>
                    <w:spacing w:after="90"/>
                  </w:pP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pBdr>
                      <w:bottom w:val="single" w:color="AEB9C4" w:sz="2"/>
                    </w:pBdr>
                    <w:spacing w:after="90"/>
                  </w:pP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pBdr>
                      <w:bottom w:val="single" w:color="AEB9C4" w:sz="2"/>
                    </w:pBdr>
                    <w:spacing w:after="90"/>
                  </w:pP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pBdr>
                      <w:bottom w:val="single" w:color="AEB9C4" w:sz="2"/>
                    </w:pBdr>
                    <w:spacing w:after="90"/>
                  </w:pP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5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670"/>
                      <w:sz w:val="14"/>
                      <w:szCs w:val="14"/>
                    </w:rPr>
                    <w:t xml:space="preserve">Data-entry note: use bracketed numeric codes; blank = missing, [9] = don't know/N/A where supplied. HEI questions require the study's scoring protocol; FANTA/FAO HDDS must not be reported as an HEI score.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pct" w:w="100%"/>
              <w:tblBorders>
                <w:top w:val="single" w:color="AEB9C4" w:sz="2"/>
                <w:left w:val="single" w:color="AEB9C4" w:sz="2"/>
                <w:bottom w:val="single" w:color="AEB9C4" w:sz="2"/>
                <w:right w:val="single" w:color="AEB9C4" w:sz="2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hd w:fill="1F3B57" w:color="auto" w:val="clear"/>
                    <w:spacing w:after="40" w:before="80"/>
                    <w:ind w:left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⚙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OFFICE SCORING &amp; DATA-ENTRY CONTROL</w:t>
                  </w:r>
                </w:p>
                <w:tbl>
                  <w:tblPr>
                    <w:tblW w:type="pct" w:w="100%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W w:type="pct" w:w="50%"/>
                        <w:tcBorders>
                          <w:top w:val="single" w:color="AEB9C4" w:sz="2"/>
                          <w:left w:val="single" w:color="AEB9C4" w:sz="2"/>
                          <w:bottom w:val="single" w:color="AEB9C4" w:sz="2"/>
                          <w:right w:val="single" w:color="AEB9C4" w:sz="2"/>
                        </w:tcBorders>
                        <w:tcMar>
                          <w:top w:type="dxa" w:w="40"/>
                          <w:left w:type="dxa" w:w="60"/>
                          <w:bottom w:type="dxa" w:w="4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Respondent ID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________</w:t>
                        </w:r>
                      </w:p>
                    </w:tc>
                    <w:tc>
                      <w:tcPr>
                        <w:tcW w:type="pct" w:w="50%"/>
                        <w:tcBorders>
                          <w:top w:val="single" w:color="AEB9C4" w:sz="2"/>
                          <w:left w:val="single" w:color="AEB9C4" w:sz="2"/>
                          <w:bottom w:val="single" w:color="AEB9C4" w:sz="2"/>
                          <w:right w:val="single" w:color="AEB9C4" w:sz="2"/>
                        </w:tcBorders>
                        <w:tcMar>
                          <w:top w:type="dxa" w:w="40"/>
                          <w:left w:type="dxa" w:w="60"/>
                          <w:bottom w:type="dxa" w:w="4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BMI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________</w:t>
                        </w:r>
                      </w:p>
                    </w:tc>
                  </w:tr>
                  <w:tr>
                    <w:tc>
                      <w:tcPr>
                        <w:tcW w:type="pct" w:w="50%"/>
                        <w:tcBorders>
                          <w:top w:val="single" w:color="AEB9C4" w:sz="2"/>
                          <w:left w:val="single" w:color="AEB9C4" w:sz="2"/>
                          <w:bottom w:val="single" w:color="AEB9C4" w:sz="2"/>
                          <w:right w:val="single" w:color="AEB9C4" w:sz="2"/>
                        </w:tcBorders>
                        <w:tcMar>
                          <w:top w:type="dxa" w:w="40"/>
                          <w:left w:type="dxa" w:w="60"/>
                          <w:bottom w:type="dxa" w:w="4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BMI class code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________</w:t>
                        </w:r>
                      </w:p>
                    </w:tc>
                    <w:tc>
                      <w:tcPr>
                        <w:tcW w:type="pct" w:w="50%"/>
                        <w:tcBorders>
                          <w:top w:val="single" w:color="AEB9C4" w:sz="2"/>
                          <w:left w:val="single" w:color="AEB9C4" w:sz="2"/>
                          <w:bottom w:val="single" w:color="AEB9C4" w:sz="2"/>
                          <w:right w:val="single" w:color="AEB9C4" w:sz="2"/>
                        </w:tcBorders>
                        <w:tcMar>
                          <w:top w:type="dxa" w:w="40"/>
                          <w:left w:type="dxa" w:w="60"/>
                          <w:bottom w:type="dxa" w:w="4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HDDS (0–12)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________</w:t>
                        </w:r>
                      </w:p>
                    </w:tc>
                  </w:tr>
                  <w:tr>
                    <w:tc>
                      <w:tcPr>
                        <w:tcW w:type="pct" w:w="50%"/>
                        <w:tcBorders>
                          <w:top w:val="single" w:color="AEB9C4" w:sz="2"/>
                          <w:left w:val="single" w:color="AEB9C4" w:sz="2"/>
                          <w:bottom w:val="single" w:color="AEB9C4" w:sz="2"/>
                          <w:right w:val="single" w:color="AEB9C4" w:sz="2"/>
                        </w:tcBorders>
                        <w:tcMar>
                          <w:top w:type="dxa" w:w="40"/>
                          <w:left w:type="dxa" w:w="60"/>
                          <w:bottom w:type="dxa" w:w="4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HEI score* /100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________</w:t>
                        </w:r>
                      </w:p>
                    </w:tc>
                    <w:tc>
                      <w:tcPr>
                        <w:tcW w:type="pct" w:w="50%"/>
                        <w:tcBorders>
                          <w:top w:val="single" w:color="AEB9C4" w:sz="2"/>
                          <w:left w:val="single" w:color="AEB9C4" w:sz="2"/>
                          <w:bottom w:val="single" w:color="AEB9C4" w:sz="2"/>
                          <w:right w:val="single" w:color="AEB9C4" w:sz="2"/>
                        </w:tcBorders>
                        <w:tcMar>
                          <w:top w:type="dxa" w:w="40"/>
                          <w:left w:type="dxa" w:w="60"/>
                          <w:bottom w:type="dxa" w:w="4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Double-burden flag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________</w:t>
                        </w:r>
                      </w:p>
                    </w:tc>
                  </w:tr>
                  <w:tr>
                    <w:tc>
                      <w:tcPr>
                        <w:tcW w:type="pct" w:w="50%"/>
                        <w:tcBorders>
                          <w:top w:val="single" w:color="AEB9C4" w:sz="2"/>
                          <w:left w:val="single" w:color="AEB9C4" w:sz="2"/>
                          <w:bottom w:val="single" w:color="AEB9C4" w:sz="2"/>
                          <w:right w:val="single" w:color="AEB9C4" w:sz="2"/>
                        </w:tcBorders>
                        <w:tcMar>
                          <w:top w:type="dxa" w:w="40"/>
                          <w:left w:type="dxa" w:w="60"/>
                          <w:bottom w:type="dxa" w:w="4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Entered by/date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________</w:t>
                        </w:r>
                      </w:p>
                    </w:tc>
                    <w:tc>
                      <w:tcPr>
                        <w:tcW w:type="pct" w:w="50%"/>
                        <w:tcBorders>
                          <w:top w:val="single" w:color="AEB9C4" w:sz="2"/>
                          <w:left w:val="single" w:color="AEB9C4" w:sz="2"/>
                          <w:bottom w:val="single" w:color="AEB9C4" w:sz="2"/>
                          <w:right w:val="single" w:color="AEB9C4" w:sz="2"/>
                        </w:tcBorders>
                        <w:tcMar>
                          <w:top w:type="dxa" w:w="40"/>
                          <w:left w:type="dxa" w:w="60"/>
                          <w:bottom w:type="dxa" w:w="40"/>
                          <w:right w:type="dxa" w:w="60"/>
                        </w:tcMar>
                      </w:tcPr>
                      <w:p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3B57"/>
                            <w:sz w:val="14"/>
                            <w:szCs w:val="14"/>
                          </w:rPr>
                          <w:t xml:space="preserve">Verified by/date  </w:t>
                        </w:r>
                        <w:r>
                          <w:rPr>
                            <w:rFonts w:ascii="Calibri" w:cs="Calibri" w:eastAsia="Calibri" w:hAnsi="Calibri"/>
                            <w:color w:val="1A1A1A"/>
                            <w:sz w:val="14"/>
                            <w:szCs w:val="14"/>
                          </w:rPr>
                          <w:t xml:space="preserve">________</w:t>
                        </w:r>
                      </w:p>
                    </w:tc>
                  </w:tr>
                </w:tbl>
                <w:p>
                  <w:pPr>
                    <w:spacing w:after="5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670"/>
                      <w:sz w:val="14"/>
                      <w:szCs w:val="14"/>
                    </w:rPr>
                    <w:t xml:space="preserve">*Complete only using the study's approved HEI scoring protocol and quantitative dietary data.</w:t>
                  </w:r>
                </w:p>
              </w:tc>
            </w:tr>
          </w:tbl>
          <w:p/>
        </w:tc>
      </w:tr>
    </w:tbl>
    <w:p>
      <w:pPr>
        <w:pBdr>
          <w:top w:val="single" w:color="1F3B57" w:sz="4"/>
        </w:pBdr>
        <w:spacing w:before="60"/>
        <w:jc w:val="right"/>
      </w:pPr>
      <w:r>
        <w:rPr>
          <w:rFonts w:ascii="Calibri" w:cs="Calibri" w:eastAsia="Calibri" w:hAnsi="Calibri"/>
          <w:b/>
          <w:bCs/>
          <w:color w:val="5B6670"/>
          <w:sz w:val="14"/>
          <w:szCs w:val="14"/>
        </w:rPr>
        <w:t xml:space="preserve">NUTRITION ASSESSMENT QUESTIONNAIRE — PAGE 2 OF 2</w:t>
      </w:r>
    </w:p>
    <w:sectPr>
      <w:pgSz w:w="11906" w:h="16838" w:orient="portrait"/>
      <w:pgMar w:top="400" w:right="450" w:bottom="400" w:left="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2026-07-21T14:45:17.672Z</dcterms:created>
  <dcterms:modified xsi:type="dcterms:W3CDTF">2026-07-21T14:45:17.689Z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