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6D4EC" w14:textId="77777777" w:rsidR="00747F64" w:rsidRDefault="00747F64" w:rsidP="00747F64">
      <w:r>
        <w:t xml:space="preserve">1. </w:t>
      </w:r>
    </w:p>
    <w:p w14:paraId="73B336DA" w14:textId="77777777" w:rsidR="00747F64" w:rsidRDefault="00747F64" w:rsidP="00747F64">
      <w:r>
        <w:t>INS-1: A dedicated and experienced educator, known for making complex topics approachable and enjoyable. Generous in grading, they acknowledge both effort and innovative problem-solving skills.</w:t>
      </w:r>
    </w:p>
    <w:p w14:paraId="3D4C3039" w14:textId="77777777" w:rsidR="00747F64" w:rsidRDefault="00747F64" w:rsidP="00747F64">
      <w:r>
        <w:t xml:space="preserve">2. </w:t>
      </w:r>
    </w:p>
    <w:p w14:paraId="2EE2CB42" w14:textId="77777777" w:rsidR="00747F64" w:rsidRDefault="00747F64" w:rsidP="00747F64">
      <w:r>
        <w:t>INS-3: Recognized for their engaging teaching style, they ensure students remain focused and motivated throughout the course. Their grading policy is fair and often rewards creativity and consistent performance.</w:t>
      </w:r>
    </w:p>
    <w:p w14:paraId="4D9C6091" w14:textId="77777777" w:rsidR="00747F64" w:rsidRDefault="00747F64" w:rsidP="00747F64">
      <w:r>
        <w:t xml:space="preserve">3. </w:t>
      </w:r>
    </w:p>
    <w:p w14:paraId="0331805C" w14:textId="77777777" w:rsidR="00747F64" w:rsidRDefault="00747F64" w:rsidP="00747F64">
      <w:r>
        <w:t>INS-5: A thoughtful and articulate instructor, they are known for creating a supportive learning atmosphere. Grades are awarded generously, reflecting their recognition of student dedication and improvement.</w:t>
      </w:r>
    </w:p>
    <w:p w14:paraId="1D15E932" w14:textId="77777777" w:rsidR="00747F64" w:rsidRDefault="00747F64" w:rsidP="00747F64">
      <w:r>
        <w:t xml:space="preserve">4. </w:t>
      </w:r>
    </w:p>
    <w:p w14:paraId="6C9FD73D" w14:textId="77777777" w:rsidR="00747F64" w:rsidRDefault="00747F64" w:rsidP="00747F64">
      <w:r>
        <w:t>INS-7: Known for their methodical and structured approach, they help students build a strong conceptual foundation. Their grading is supportive, encouraging students to take on challenges and learn from their mistakes.</w:t>
      </w:r>
    </w:p>
    <w:p w14:paraId="4B113938" w14:textId="77777777" w:rsidR="00747F64" w:rsidRDefault="00747F64" w:rsidP="00747F64">
      <w:r>
        <w:t xml:space="preserve">5. </w:t>
      </w:r>
    </w:p>
    <w:p w14:paraId="6ECCEF22" w14:textId="77777777" w:rsidR="00747F64" w:rsidRDefault="00747F64" w:rsidP="00747F64">
      <w:r>
        <w:t>INS-9: A dynamic and enthusiastic educator, they bring energy and clarity to every lecture. Generous in grading, they appreciate effort and reward students for creative approaches.</w:t>
      </w:r>
    </w:p>
    <w:p w14:paraId="46FEEABB" w14:textId="77777777" w:rsidR="00747F64" w:rsidRDefault="00747F64" w:rsidP="00747F64">
      <w:r>
        <w:t xml:space="preserve">6. </w:t>
      </w:r>
    </w:p>
    <w:p w14:paraId="3C7FD9AE" w14:textId="77777777" w:rsidR="00747F64" w:rsidRDefault="00747F64" w:rsidP="00747F64">
      <w:r>
        <w:t>INS-10: This instructor combines depth of knowledge with excellent communication skills, ensuring students grasp both theory and practice. Grading is fair and often recognizes persistence and thoughtful work.</w:t>
      </w:r>
    </w:p>
    <w:p w14:paraId="0FCEC892" w14:textId="77777777" w:rsidR="00747F64" w:rsidRDefault="00747F64" w:rsidP="00747F64">
      <w:r>
        <w:t xml:space="preserve">7. </w:t>
      </w:r>
    </w:p>
    <w:p w14:paraId="0AF15326" w14:textId="77777777" w:rsidR="00747F64" w:rsidRDefault="00747F64" w:rsidP="00747F64">
      <w:r>
        <w:t>INS-12: Known for fostering a collaborative classroom environment, they encourage active participation and peer learning. Their grading is supportive, reflecting an appreciation for individual effort and improvement.</w:t>
      </w:r>
    </w:p>
    <w:p w14:paraId="670F7E91" w14:textId="77777777" w:rsidR="00747F64" w:rsidRDefault="00747F64" w:rsidP="00747F64">
      <w:r>
        <w:t xml:space="preserve">8. </w:t>
      </w:r>
    </w:p>
    <w:p w14:paraId="58776F7E" w14:textId="77777777" w:rsidR="00747F64" w:rsidRDefault="00747F64" w:rsidP="00747F64">
      <w:r>
        <w:t>INS-14: A highly approachable and compassionate teacher, they prioritize student understanding and engagement. Their grading style is lenient yet fair, rewarding effort and critical thinking.</w:t>
      </w:r>
    </w:p>
    <w:p w14:paraId="78FD2769" w14:textId="77777777" w:rsidR="00747F64" w:rsidRDefault="00747F64" w:rsidP="00747F64">
      <w:r>
        <w:lastRenderedPageBreak/>
        <w:t xml:space="preserve">9. </w:t>
      </w:r>
    </w:p>
    <w:p w14:paraId="12016B7B" w14:textId="22DDE3E7" w:rsidR="008E7D2A" w:rsidRPr="00747F64" w:rsidRDefault="00747F64" w:rsidP="00747F64">
      <w:r>
        <w:t>INS-16: An innovative and creative instructor, they make even challenging topics accessible and exciting. Generous with grades, they emphasize rewarding hard work and problem-solving skills.</w:t>
      </w:r>
    </w:p>
    <w:sectPr w:rsidR="008E7D2A" w:rsidRPr="0074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A"/>
    <w:rsid w:val="00212ACD"/>
    <w:rsid w:val="00747F64"/>
    <w:rsid w:val="00841828"/>
    <w:rsid w:val="0088366A"/>
    <w:rsid w:val="008E7D2A"/>
    <w:rsid w:val="00993587"/>
    <w:rsid w:val="00E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4B2"/>
  <w15:chartTrackingRefBased/>
  <w15:docId w15:val="{7FF19C8E-8FF1-48F4-AEE8-0A76ECE7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Rahman Khan</dc:creator>
  <cp:keywords/>
  <dc:description/>
  <cp:lastModifiedBy>Rifat Rahman Khan</cp:lastModifiedBy>
  <cp:revision>12</cp:revision>
  <dcterms:created xsi:type="dcterms:W3CDTF">2024-12-09T16:36:00Z</dcterms:created>
  <dcterms:modified xsi:type="dcterms:W3CDTF">2024-12-09T17:19:00Z</dcterms:modified>
</cp:coreProperties>
</file>