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1B" w:rsidRPr="00A1581B" w:rsidRDefault="00A1581B" w:rsidP="00A1581B">
      <w:pPr>
        <w:spacing w:after="0"/>
        <w:jc w:val="center"/>
        <w:rPr>
          <w:b/>
          <w:sz w:val="28"/>
          <w:szCs w:val="28"/>
        </w:rPr>
      </w:pPr>
      <w:r w:rsidRPr="00A1581B">
        <w:rPr>
          <w:b/>
          <w:sz w:val="28"/>
          <w:szCs w:val="28"/>
        </w:rPr>
        <w:t>PEMANFAATAN TEKNOLOGI MODIFIKASI CUACA</w:t>
      </w:r>
    </w:p>
    <w:p w:rsidR="00A1581B" w:rsidRPr="00A1581B" w:rsidRDefault="00A1581B" w:rsidP="00A1581B">
      <w:pPr>
        <w:spacing w:after="0"/>
        <w:jc w:val="center"/>
        <w:rPr>
          <w:b/>
          <w:sz w:val="28"/>
          <w:szCs w:val="28"/>
        </w:rPr>
      </w:pPr>
      <w:r w:rsidRPr="00A1581B">
        <w:rPr>
          <w:b/>
          <w:sz w:val="28"/>
          <w:szCs w:val="28"/>
        </w:rPr>
        <w:t>UNTUK PENANGGULANGAN BENCANA ASAP KEBAKARAN</w:t>
      </w:r>
    </w:p>
    <w:p w:rsidR="00A1581B" w:rsidRDefault="00A1581B" w:rsidP="00A1581B">
      <w:pPr>
        <w:spacing w:after="0"/>
        <w:jc w:val="center"/>
        <w:rPr>
          <w:b/>
          <w:sz w:val="28"/>
          <w:szCs w:val="28"/>
        </w:rPr>
      </w:pPr>
      <w:r w:rsidRPr="00A1581B">
        <w:rPr>
          <w:b/>
          <w:sz w:val="28"/>
          <w:szCs w:val="28"/>
        </w:rPr>
        <w:t>LAHAN DAN HUTAN</w:t>
      </w:r>
    </w:p>
    <w:p w:rsidR="00A1581B" w:rsidRPr="00A1581B" w:rsidRDefault="00A1581B" w:rsidP="00A1581B">
      <w:pPr>
        <w:spacing w:after="0"/>
        <w:jc w:val="center"/>
        <w:rPr>
          <w:b/>
          <w:sz w:val="28"/>
          <w:szCs w:val="28"/>
        </w:rPr>
      </w:pPr>
    </w:p>
    <w:p w:rsidR="00A1581B" w:rsidRPr="00A1581B" w:rsidRDefault="00A1581B" w:rsidP="00A1581B">
      <w:pPr>
        <w:spacing w:after="0"/>
        <w:ind w:firstLine="720"/>
        <w:jc w:val="both"/>
      </w:pPr>
      <w:r w:rsidRPr="00A1581B">
        <w:t>Teknologi Modifikasi Cuaca (TMC) atau hujan buatan dilaksanakan di sejumlah provinsi di</w:t>
      </w:r>
      <w:r>
        <w:t xml:space="preserve"> Pulau Sumatera dan Kalimantan </w:t>
      </w:r>
      <w:r w:rsidRPr="00A1581B">
        <w:t>yang bertujuan untuk mengurangi kabut asap akibat kebakaran lahan dan hutan ya</w:t>
      </w:r>
      <w:r>
        <w:t xml:space="preserve">ng rutin setiap tahun terjadi. </w:t>
      </w:r>
      <w:r w:rsidRPr="00A1581B">
        <w:t>Provinsi Riau, Jambi dan Kalimantan Tengah dipilih sebagai 3 provinsi yang d</w:t>
      </w:r>
      <w:r>
        <w:t xml:space="preserve">iprioritaskan mendapat bantuan </w:t>
      </w:r>
      <w:r w:rsidRPr="00A1581B">
        <w:t>penanganan bencana kabut asap oleh Pemerintah Pusat. Selain karena secara his</w:t>
      </w:r>
      <w:r>
        <w:t xml:space="preserve">toris ketiga provinsi tersebut </w:t>
      </w:r>
      <w:r w:rsidRPr="00A1581B">
        <w:t xml:space="preserve">merupakan daerah dengan jumlah titik api (hotspot) tertinggi dibandingkan yang lain, </w:t>
      </w:r>
      <w:r>
        <w:t xml:space="preserve">adanya beberapa event berskala </w:t>
      </w:r>
      <w:r w:rsidRPr="00A1581B">
        <w:t>nasional dan internasional yang diselenggarakan di wilayah provinsi tersebut juga menjadi alasan lain</w:t>
      </w:r>
    </w:p>
    <w:p w:rsidR="00A1581B" w:rsidRPr="00A1581B" w:rsidRDefault="00A1581B" w:rsidP="00A1581B">
      <w:pPr>
        <w:spacing w:after="0"/>
        <w:jc w:val="both"/>
      </w:pPr>
    </w:p>
    <w:p w:rsidR="00A1581B" w:rsidRDefault="00A1581B" w:rsidP="00A1581B">
      <w:pPr>
        <w:spacing w:after="0"/>
        <w:ind w:firstLine="720"/>
        <w:jc w:val="both"/>
      </w:pPr>
      <w:r w:rsidRPr="00A1581B">
        <w:t xml:space="preserve">Ada anggapan sebagian masyarakat bahwa besarnya anggaran (Rp. 15,8 miliar) </w:t>
      </w:r>
      <w:r>
        <w:t xml:space="preserve">yang dikeluarkan Badan Nasional </w:t>
      </w:r>
      <w:r w:rsidRPr="00A1581B">
        <w:t>Penanggulangan Bencana (BNPB) untuk membiayai kegiatan TMC di 3 provinsi in</w:t>
      </w:r>
      <w:r>
        <w:t xml:space="preserve">i terkesan sebagai pemborosan. </w:t>
      </w:r>
      <w:r w:rsidRPr="00A1581B">
        <w:t>Untuk satu hari kegiatan, operasional TMC membutuhkan dana sekitar 113-114 ju</w:t>
      </w:r>
      <w:r>
        <w:t xml:space="preserve">ta rupiah, Alokasi biaya untuk </w:t>
      </w:r>
      <w:r w:rsidRPr="00A1581B">
        <w:t>penggunaan pesawat terbang, radar dan alat ukur parameter cuaca serta bahan semai</w:t>
      </w:r>
      <w:r>
        <w:t xml:space="preserve"> merupakan komponen yang paling</w:t>
      </w:r>
      <w:r w:rsidRPr="00A1581B">
        <w:t xml:space="preserve"> besar porsinya. Jadi, memang tidak salah jika masyarakat menilai bahwa operasional TMC sebagai suatu pemborosan</w:t>
      </w:r>
      <w:r>
        <w:t xml:space="preserve"> </w:t>
      </w:r>
      <w:r w:rsidRPr="00A1581B">
        <w:t xml:space="preserve">Dari sisi politis, citra bangsa ini yang kerap dinilai negatif sebagai pengekspor </w:t>
      </w:r>
      <w:r>
        <w:t xml:space="preserve">asap kebakaran lahan dan hutan </w:t>
      </w:r>
      <w:r w:rsidRPr="00A1581B">
        <w:t>ke negara-negara tetangga tentu tidak dapat dibandingkan Mahal atau murahnya kegiata</w:t>
      </w:r>
      <w:r>
        <w:t xml:space="preserve">n ini relatiff. </w:t>
      </w:r>
    </w:p>
    <w:p w:rsidR="00A1581B" w:rsidRPr="00A1581B" w:rsidRDefault="0001355D" w:rsidP="00A1581B">
      <w:pPr>
        <w:spacing w:after="0"/>
        <w:ind w:firstLine="720"/>
        <w:jc w:val="both"/>
      </w:pPr>
      <w:r>
        <w:softHyphen/>
      </w:r>
      <w:r>
        <w:softHyphen/>
      </w:r>
      <w:bookmarkStart w:id="0" w:name="_GoBack"/>
      <w:bookmarkEnd w:id="0"/>
      <w:r w:rsidR="00A1581B">
        <w:t>Sebagai contoh a</w:t>
      </w:r>
      <w:r w:rsidR="00A1581B" w:rsidRPr="00A1581B">
        <w:t>danya penyelenggaraan event Pekan Olah Raga Nasional (PON) di Riau, 5-20 September 2012</w:t>
      </w:r>
      <w:r w:rsidR="00A1581B">
        <w:t xml:space="preserve"> lalu, serta event Hari Aksara </w:t>
      </w:r>
      <w:r w:rsidR="00A1581B" w:rsidRPr="00A1581B">
        <w:t>Internasional (15-16 September 2012 lalu) dan Hari Pangan Sedunia (18-21 Oktober 2012 men</w:t>
      </w:r>
      <w:r w:rsidR="00A1581B">
        <w:t xml:space="preserve">datang) di Kota Palangkaraya, </w:t>
      </w:r>
      <w:r w:rsidR="00A1581B" w:rsidRPr="00A1581B">
        <w:t xml:space="preserve">juga menjadi sasaran lain dari pelaksanaan TMC di kedua provinsi ini. Berapa besar </w:t>
      </w:r>
      <w:r w:rsidR="00A1581B">
        <w:t xml:space="preserve">kerugian yang harus ditanggung </w:t>
      </w:r>
      <w:r w:rsidR="00A1581B" w:rsidRPr="00A1581B">
        <w:t>Panitia Penyelenggara PON, HAI atau HPS jika pelaksanaan event-event tersebut harus tertunda, atau malah sampa</w:t>
      </w:r>
      <w:r w:rsidR="00A1581B">
        <w:t xml:space="preserve">i batal </w:t>
      </w:r>
      <w:r w:rsidR="00A1581B" w:rsidRPr="00A1581B">
        <w:t>terselenggara gara-gara pekatnya asap kebakaran lahan dan hutan? Tidak hanya dari segi mate</w:t>
      </w:r>
      <w:r w:rsidR="00A1581B">
        <w:t>ri, tapi juga dari kredibilitas</w:t>
      </w:r>
      <w:r w:rsidR="00A1581B" w:rsidRPr="00A1581B">
        <w:t xml:space="preserve"> Panitia Penyelenggara dan Pemerintah Daerah di kedua provinsi tersebut. Bagi masyarakat</w:t>
      </w:r>
      <w:r w:rsidR="00A1581B">
        <w:t xml:space="preserve"> umum, berapa total biaya yang </w:t>
      </w:r>
      <w:r w:rsidR="00A1581B" w:rsidRPr="00A1581B">
        <w:t>harus dikeluarkan oleh seluruh warga jika harus keluar masuk klinik kesehatan untuk pe</w:t>
      </w:r>
      <w:r w:rsidR="00A1581B">
        <w:t xml:space="preserve">nyembuhan penyakit ISPA akibat </w:t>
      </w:r>
      <w:r w:rsidR="00A1581B" w:rsidRPr="00A1581B">
        <w:t xml:space="preserve">pekatnya udara yang sehari-hari mereka hirup oleh asap kebakaran lahan dan hutan? Berapa pula besarnya total kerugian </w:t>
      </w:r>
    </w:p>
    <w:p w:rsidR="00A1581B" w:rsidRDefault="00A1581B" w:rsidP="00A1581B">
      <w:pPr>
        <w:spacing w:after="0"/>
      </w:pPr>
    </w:p>
    <w:p w:rsidR="00A1581B" w:rsidRPr="00A1581B" w:rsidRDefault="00A1581B" w:rsidP="00A1581B">
      <w:pPr>
        <w:spacing w:after="0"/>
        <w:ind w:firstLine="720"/>
        <w:jc w:val="both"/>
      </w:pPr>
      <w:r w:rsidRPr="00A1581B">
        <w:t>beberapa maskapai penerbangan jika dalam sehari saja tidak dapat beroperasi karena ditutupnya bandara akibat visibility yang rendah oleh pekatnya asap? Jika semua potensi kerugian itu dibandingkan dengan</w:t>
      </w:r>
      <w:r>
        <w:t xml:space="preserve"> nilai manfaat yang diperoleh, </w:t>
      </w:r>
      <w:r w:rsidRPr="00A1581B">
        <w:t>maka besarnya dana yang dipakai untuk pembiayaan kegiatan TMC tidaklah seberap</w:t>
      </w:r>
      <w:r>
        <w:t xml:space="preserve">a jumlahnya. Jadi sekali lagi, </w:t>
      </w:r>
      <w:r w:rsidRPr="00A1581B">
        <w:t>murah atau mahal itu sangat relatif.</w:t>
      </w:r>
    </w:p>
    <w:p w:rsidR="00A1581B" w:rsidRPr="00A1581B" w:rsidRDefault="00A1581B" w:rsidP="00A1581B">
      <w:pPr>
        <w:spacing w:after="0"/>
      </w:pPr>
    </w:p>
    <w:p w:rsidR="008D4B9E" w:rsidRPr="00A1581B" w:rsidRDefault="008D4B9E" w:rsidP="00A1581B">
      <w:pPr>
        <w:spacing w:after="0"/>
      </w:pPr>
    </w:p>
    <w:sectPr w:rsidR="008D4B9E" w:rsidRPr="00A1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1B"/>
    <w:rsid w:val="0001355D"/>
    <w:rsid w:val="008D4B9E"/>
    <w:rsid w:val="00A1581B"/>
    <w:rsid w:val="00F6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2440</Characters>
  <Application>Microsoft Office Word</Application>
  <DocSecurity>0</DocSecurity>
  <Lines>20</Lines>
  <Paragraphs>5</Paragraphs>
  <ScaleCrop>false</ScaleCrop>
  <Company>home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2016-09-22T12:54:00Z</dcterms:created>
  <dcterms:modified xsi:type="dcterms:W3CDTF">2016-09-22T13:01:00Z</dcterms:modified>
</cp:coreProperties>
</file>