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Rig PM Pro Handoff Card</w:t>
      </w:r>
    </w:p>
    <w:p>
      <w:r>
        <w:t>As of October 18, 2026, 7:15 AM Central. Use this card to pick up in a new chat. Project files are in C:\Users\joe\OneDrive\Desktop\RigPMPro\.</w:t>
      </w:r>
    </w:p>
    <w:p>
      <w:pPr>
        <w:pStyle w:val="Heading1"/>
      </w:pPr>
      <w:r>
        <w:t>1. Where things stand</w:t>
      </w:r>
    </w:p>
    <w:p>
      <w:pPr>
        <w:pStyle w:val="ListBullet"/>
      </w:pPr>
      <w:r>
        <w:t>Prototype v19 is the current retest version. It is in the RigPMPro folder. Joe is testing it.</w:t>
      </w:r>
    </w:p>
    <w:p>
      <w:pPr>
        <w:pStyle w:val="ListBullet"/>
      </w:pPr>
      <w:r>
        <w:t>Prototype v21 is in progress with the Builder. It adds the new color scheme, record paging, tap to view and edit, delete with confirmation, multi-service log visits, and miles or hours by unit. It is not ready yet.</w:t>
      </w:r>
    </w:p>
    <w:p>
      <w:pPr>
        <w:pStyle w:val="ListBullet"/>
      </w:pPr>
      <w:r>
        <w:t>Landing page v7 is in the RigPMPro folder. It links to prototype v19.</w:t>
      </w:r>
    </w:p>
    <w:p>
      <w:pPr>
        <w:pStyle w:val="ListBullet"/>
      </w:pPr>
      <w:r>
        <w:t>Landing page v8 has the new colors. It is in the outputs folder and is NOT copied to the device. Joe said to hold it until v21 is done, then copy both together.</w:t>
      </w:r>
    </w:p>
    <w:p>
      <w:pPr>
        <w:pStyle w:val="ListBullet"/>
      </w:pPr>
      <w:r>
        <w:t>index.html (the GitHub copy) was replaced with landing v7. Joe still has to upload it to GitHub himself. Claude cannot do that.</w:t>
      </w:r>
    </w:p>
    <w:p>
      <w:pPr>
        <w:pStyle w:val="ListBullet"/>
      </w:pPr>
      <w:r>
        <w:t>Schema draft 1 is in the db subfolder. Schema draft 2 (readings, skip counter, per-asset status view, vendor and location) is in the outputs folder only. It needs Joe's answers before it is saved to the device.</w:t>
      </w:r>
    </w:p>
    <w:p>
      <w:pPr>
        <w:pStyle w:val="ListBullet"/>
      </w:pPr>
      <w:r>
        <w:t>Quality Assurance review has not started. Upload to Render is blocked until QA, sourced intervals, email provider, and the decisions below are settled.</w:t>
      </w:r>
    </w:p>
    <w:p>
      <w:pPr>
        <w:pStyle w:val="Heading1"/>
      </w:pPr>
      <w:r>
        <w:t>2. Files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4"/>
              </w:rPr>
              <w:t>File</w:t>
            </w:r>
          </w:p>
        </w:tc>
        <w:tc>
          <w:tcPr>
            <w:tcW w:type="dxa" w:w="2880"/>
          </w:tcPr>
          <w:p>
            <w:r>
              <w:rPr>
                <w:b/>
                <w:sz w:val="24"/>
              </w:rPr>
              <w:t>Location</w:t>
            </w:r>
          </w:p>
        </w:tc>
        <w:tc>
          <w:tcPr>
            <w:tcW w:type="dxa" w:w="2880"/>
          </w:tcPr>
          <w:p>
            <w:r>
              <w:rPr>
                <w:b/>
                <w:sz w:val="24"/>
              </w:rPr>
              <w:t>Status</w:t>
            </w:r>
          </w:p>
        </w:tc>
      </w:tr>
      <w:tr>
        <w:tc>
          <w:tcPr>
            <w:tcW w:type="dxa" w:w="2880"/>
          </w:tcPr>
          <w:p>
            <w:r>
              <w:rPr>
                <w:sz w:val="24"/>
              </w:rPr>
              <w:t>RigPMPro-Prototype-v19.html</w:t>
            </w:r>
          </w:p>
        </w:tc>
        <w:tc>
          <w:tcPr>
            <w:tcW w:type="dxa" w:w="2880"/>
          </w:tcPr>
          <w:p>
            <w:r>
              <w:rPr>
                <w:sz w:val="24"/>
              </w:rPr>
              <w:t>RigPMPro main folder</w:t>
            </w:r>
          </w:p>
        </w:tc>
        <w:tc>
          <w:tcPr>
            <w:tcW w:type="dxa" w:w="2880"/>
          </w:tcPr>
          <w:p>
            <w:r>
              <w:rPr>
                <w:sz w:val="24"/>
              </w:rPr>
              <w:t>Current retest version</w:t>
            </w:r>
          </w:p>
        </w:tc>
      </w:tr>
      <w:tr>
        <w:tc>
          <w:tcPr>
            <w:tcW w:type="dxa" w:w="2880"/>
          </w:tcPr>
          <w:p>
            <w:r>
              <w:rPr>
                <w:sz w:val="24"/>
              </w:rPr>
              <w:t>RigPMPro-Prototype-v21.html</w:t>
            </w:r>
          </w:p>
        </w:tc>
        <w:tc>
          <w:tcPr>
            <w:tcW w:type="dxa" w:w="2880"/>
          </w:tcPr>
          <w:p>
            <w:r>
              <w:rPr>
                <w:sz w:val="24"/>
              </w:rPr>
              <w:t>Outputs only, in progress</w:t>
            </w:r>
          </w:p>
        </w:tc>
        <w:tc>
          <w:tcPr>
            <w:tcW w:type="dxa" w:w="2880"/>
          </w:tcPr>
          <w:p>
            <w:r>
              <w:rPr>
                <w:sz w:val="24"/>
              </w:rPr>
              <w:t>Builder working; not on device</w:t>
            </w:r>
          </w:p>
        </w:tc>
      </w:tr>
      <w:tr>
        <w:tc>
          <w:tcPr>
            <w:tcW w:type="dxa" w:w="2880"/>
          </w:tcPr>
          <w:p>
            <w:r>
              <w:rPr>
                <w:sz w:val="24"/>
              </w:rPr>
              <w:t>RigPMPro-Landing-Page-v7.html</w:t>
            </w:r>
          </w:p>
        </w:tc>
        <w:tc>
          <w:tcPr>
            <w:tcW w:type="dxa" w:w="2880"/>
          </w:tcPr>
          <w:p>
            <w:r>
              <w:rPr>
                <w:sz w:val="24"/>
              </w:rPr>
              <w:t>RigPMPro main folder</w:t>
            </w:r>
          </w:p>
        </w:tc>
        <w:tc>
          <w:tcPr>
            <w:tcW w:type="dxa" w:w="2880"/>
          </w:tcPr>
          <w:p>
            <w:r>
              <w:rPr>
                <w:sz w:val="24"/>
              </w:rPr>
              <w:t>Current; links to v19</w:t>
            </w:r>
          </w:p>
        </w:tc>
      </w:tr>
      <w:tr>
        <w:tc>
          <w:tcPr>
            <w:tcW w:type="dxa" w:w="2880"/>
          </w:tcPr>
          <w:p>
            <w:r>
              <w:rPr>
                <w:sz w:val="24"/>
              </w:rPr>
              <w:t>RigPMPro-Landing-Page-v8.html</w:t>
            </w:r>
          </w:p>
        </w:tc>
        <w:tc>
          <w:tcPr>
            <w:tcW w:type="dxa" w:w="2880"/>
          </w:tcPr>
          <w:p>
            <w:r>
              <w:rPr>
                <w:sz w:val="24"/>
              </w:rPr>
              <w:t>Outputs only</w:t>
            </w:r>
          </w:p>
        </w:tc>
        <w:tc>
          <w:tcPr>
            <w:tcW w:type="dxa" w:w="2880"/>
          </w:tcPr>
          <w:p>
            <w:r>
              <w:rPr>
                <w:sz w:val="24"/>
              </w:rPr>
              <w:t>New colors; hold until v21 is done</w:t>
            </w:r>
          </w:p>
        </w:tc>
      </w:tr>
      <w:tr>
        <w:tc>
          <w:tcPr>
            <w:tcW w:type="dxa" w:w="2880"/>
          </w:tcPr>
          <w:p>
            <w:r>
              <w:rPr>
                <w:sz w:val="24"/>
              </w:rPr>
              <w:t>index.html</w:t>
            </w:r>
          </w:p>
        </w:tc>
        <w:tc>
          <w:tcPr>
            <w:tcW w:type="dxa" w:w="2880"/>
          </w:tcPr>
          <w:p>
            <w:r>
              <w:rPr>
                <w:sz w:val="24"/>
              </w:rPr>
              <w:t>RigPMPro main folder</w:t>
            </w:r>
          </w:p>
        </w:tc>
        <w:tc>
          <w:tcPr>
            <w:tcW w:type="dxa" w:w="2880"/>
          </w:tcPr>
          <w:p>
            <w:r>
              <w:rPr>
                <w:sz w:val="24"/>
              </w:rPr>
              <w:t>Now landing v7; Joe uploads to GitHub</w:t>
            </w:r>
          </w:p>
        </w:tc>
      </w:tr>
      <w:tr>
        <w:tc>
          <w:tcPr>
            <w:tcW w:type="dxa" w:w="2880"/>
          </w:tcPr>
          <w:p>
            <w:r>
              <w:rPr>
                <w:sz w:val="24"/>
              </w:rPr>
              <w:t>Rig-PM-Pro-Database-Schema.sql</w:t>
            </w:r>
          </w:p>
        </w:tc>
        <w:tc>
          <w:tcPr>
            <w:tcW w:type="dxa" w:w="2880"/>
          </w:tcPr>
          <w:p>
            <w:r>
              <w:rPr>
                <w:sz w:val="24"/>
              </w:rPr>
              <w:t>RigPMPro\db</w:t>
            </w:r>
          </w:p>
        </w:tc>
        <w:tc>
          <w:tcPr>
            <w:tcW w:type="dxa" w:w="2880"/>
          </w:tcPr>
          <w:p>
            <w:r>
              <w:rPr>
                <w:sz w:val="24"/>
              </w:rPr>
              <w:t>Draft 1</w:t>
            </w:r>
          </w:p>
        </w:tc>
      </w:tr>
      <w:tr>
        <w:tc>
          <w:tcPr>
            <w:tcW w:type="dxa" w:w="2880"/>
          </w:tcPr>
          <w:p>
            <w:r>
              <w:rPr>
                <w:sz w:val="24"/>
              </w:rPr>
              <w:t>Rig-PM-Pro-Database-Schema-Draft-2-Additions.sql</w:t>
            </w:r>
          </w:p>
        </w:tc>
        <w:tc>
          <w:tcPr>
            <w:tcW w:type="dxa" w:w="2880"/>
          </w:tcPr>
          <w:p>
            <w:r>
              <w:rPr>
                <w:sz w:val="24"/>
              </w:rPr>
              <w:t>Outputs only</w:t>
            </w:r>
          </w:p>
        </w:tc>
        <w:tc>
          <w:tcPr>
            <w:tcW w:type="dxa" w:w="2880"/>
          </w:tcPr>
          <w:p>
            <w:r>
              <w:rPr>
                <w:sz w:val="24"/>
              </w:rPr>
              <w:t>Draft 2; needs approval</w:t>
            </w:r>
          </w:p>
        </w:tc>
      </w:tr>
      <w:tr>
        <w:tc>
          <w:tcPr>
            <w:tcW w:type="dxa" w:w="2880"/>
          </w:tcPr>
          <w:p>
            <w:r>
              <w:rPr>
                <w:sz w:val="24"/>
              </w:rPr>
              <w:t>Archive folder</w:t>
            </w:r>
          </w:p>
        </w:tc>
        <w:tc>
          <w:tcPr>
            <w:tcW w:type="dxa" w:w="2880"/>
          </w:tcPr>
          <w:p>
            <w:r>
              <w:rPr>
                <w:sz w:val="24"/>
              </w:rPr>
              <w:t>RigPMPro\Archive</w:t>
            </w:r>
          </w:p>
        </w:tc>
        <w:tc>
          <w:tcPr>
            <w:tcW w:type="dxa" w:w="2880"/>
          </w:tcPr>
          <w:p>
            <w:r>
              <w:rPr>
                <w:sz w:val="24"/>
              </w:rPr>
              <w:t>Prototypes v10 to v20 (v20 in outputs archive); landing v3 to v6; index previous; flow maps v10 to v14</w:t>
            </w:r>
          </w:p>
        </w:tc>
      </w:tr>
    </w:tbl>
    <w:p>
      <w:pPr>
        <w:pStyle w:val="Heading1"/>
      </w:pPr>
      <w:r>
        <w:t>3. Joe must delete (Claude cannot delete)</w:t>
      </w:r>
    </w:p>
    <w:p>
      <w:pPr>
        <w:pStyle w:val="ListBullet"/>
      </w:pPr>
      <w:r>
        <w:t>Main folder: RigPMPro-Landing-Page-v5.html, RigPMPro-Landing-Page-v6.html.</w:t>
      </w:r>
    </w:p>
    <w:p>
      <w:pPr>
        <w:pStyle w:val="ListBullet"/>
      </w:pPr>
      <w:r>
        <w:t>Main folder: RigPMPro-Prototype-v15.html, v16, v17, v18.</w:t>
      </w:r>
    </w:p>
    <w:p>
      <w:pPr>
        <w:pStyle w:val="ListBullet"/>
      </w:pPr>
      <w:r>
        <w:t>Archive copies already exist for all of these.</w:t>
      </w:r>
    </w:p>
    <w:p>
      <w:pPr>
        <w:pStyle w:val="Heading1"/>
      </w:pPr>
      <w:r>
        <w:t>4. Decisions made</w:t>
      </w:r>
    </w:p>
    <w:p>
      <w:pPr>
        <w:pStyle w:val="ListBullet"/>
      </w:pPr>
      <w:r>
        <w:t>Login readings card: after sign-in, enter current readings per unit. Skip allowed, counted. After 3 skips in a row, the card blocks other pages until a reading or reason is saved. No date-based reminder.</w:t>
      </w:r>
    </w:p>
    <w:p>
      <w:pPr>
        <w:pStyle w:val="ListBullet"/>
      </w:pPr>
      <w:r>
        <w:t>Units: trucks, trailers in miles. APUs and reefers in hours.</w:t>
      </w:r>
    </w:p>
    <w:p>
      <w:pPr>
        <w:pStyle w:val="ListBullet"/>
      </w:pPr>
      <w:r>
        <w:t>Asset selection: checkboxes per asset, with All. Show PM status and/or maintenance by checkbox. Totals follow the checked assets.</w:t>
      </w:r>
    </w:p>
    <w:p>
      <w:pPr>
        <w:pStyle w:val="ListBullet"/>
      </w:pPr>
      <w:r>
        <w:t>Main menu: one tap each for Asset, Maintenance, and Category.</w:t>
      </w:r>
    </w:p>
    <w:p>
      <w:pPr>
        <w:pStyle w:val="ListBullet"/>
      </w:pPr>
      <w:r>
        <w:t>Asset view: tabs on phone and tablet portrait; stacked or side by side on computer and tablet landscape.</w:t>
      </w:r>
    </w:p>
    <w:p>
      <w:pPr>
        <w:pStyle w:val="ListBullet"/>
      </w:pPr>
      <w:r>
        <w:t>Log work: one unit per visit, but several services or repairs can be logged in one visit.</w:t>
      </w:r>
    </w:p>
    <w:p>
      <w:pPr>
        <w:pStyle w:val="ListBullet"/>
      </w:pPr>
      <w:r>
        <w:t>Index cards for assets, PM status, log entries, and records. Field widths match content; each field has a maximum length.</w:t>
      </w:r>
    </w:p>
    <w:p>
      <w:pPr>
        <w:pStyle w:val="ListBullet"/>
      </w:pPr>
      <w:r>
        <w:t>Results: Next and Previous, with a choice of 5, 10, 20, or 50 per page. Tap a record to view or edit. Delete only after confirmation.</w:t>
      </w:r>
    </w:p>
    <w:p>
      <w:pPr>
        <w:pStyle w:val="ListBullet"/>
      </w:pPr>
      <w:r>
        <w:t>Search bar: not in the self-serve build. Future item for fleet accounts only.</w:t>
      </w:r>
    </w:p>
    <w:p>
      <w:pPr>
        <w:pStyle w:val="ListBullet"/>
      </w:pPr>
      <w:r>
        <w:t>Color scheme for all screens: black, deep red (#B3121E), white, and yellow (#FFC72C) for highlights on dark backgrounds only. Status uses words as well as color.</w:t>
      </w:r>
    </w:p>
    <w:p>
      <w:pPr>
        <w:pStyle w:val="ListBullet"/>
      </w:pPr>
      <w:r>
        <w:t>Joe's wording rules: customer-facing text says "web-based tool" or "Rig PM Pro," never "app." Claude can say "app" when talking with Joe.</w:t>
      </w:r>
    </w:p>
    <w:p>
      <w:pPr>
        <w:pStyle w:val="ListBullet"/>
      </w:pPr>
      <w:r>
        <w:t>File rules: no underscores in file names. Word or Excel as appropriate. Archive the previous version whenever a new one is created.</w:t>
      </w:r>
    </w:p>
    <w:p>
      <w:pPr>
        <w:pStyle w:val="Heading1"/>
      </w:pPr>
      <w:r>
        <w:t>5. Open decisions for Joe</w:t>
      </w:r>
    </w:p>
    <w:p>
      <w:pPr>
        <w:pStyle w:val="ListBullet"/>
      </w:pPr>
      <w:r>
        <w:t>Tablet portrait: 2 fields per row (current) or 3 (recommended).</w:t>
      </w:r>
    </w:p>
    <w:p>
      <w:pPr>
        <w:pStyle w:val="ListBullet"/>
      </w:pPr>
      <w:r>
        <w:t>Unit check: should the database block a truck or trailer reading in hours, or an APU or reefer in miles? (Recommended: yes.)</w:t>
      </w:r>
    </w:p>
    <w:p>
      <w:pPr>
        <w:pStyle w:val="ListBullet"/>
      </w:pPr>
      <w:r>
        <w:t>Skip counter: stored per user (current draft) or per company.</w:t>
      </w:r>
    </w:p>
    <w:p>
      <w:pPr>
        <w:pStyle w:val="ListBullet"/>
      </w:pPr>
      <w:r>
        <w:t>Reasons for a missed reading: no change, unit not available, other. Confirm the list.</w:t>
      </w:r>
    </w:p>
    <w:p>
      <w:pPr>
        <w:pStyle w:val="ListBullet"/>
      </w:pPr>
      <w:r>
        <w:t>Email provider: Zoho failed verification. Fallback is Google Workspace plus a sending service.</w:t>
      </w:r>
    </w:p>
    <w:p>
      <w:pPr>
        <w:pStyle w:val="ListBullet"/>
      </w:pPr>
      <w:r>
        <w:t>New-device PIN: delivery method, lockout after how many tries.</w:t>
      </w:r>
    </w:p>
    <w:p>
      <w:pPr>
        <w:pStyle w:val="ListBullet"/>
      </w:pPr>
      <w:r>
        <w:t>Expense categories: final list.</w:t>
      </w:r>
    </w:p>
    <w:p>
      <w:pPr>
        <w:pStyle w:val="ListBullet"/>
      </w:pPr>
      <w:r>
        <w:t>Receipt storage provider.</w:t>
      </w:r>
    </w:p>
    <w:p>
      <w:pPr>
        <w:pStyle w:val="ListBullet"/>
      </w:pPr>
      <w:r>
        <w:t>Payment processor: waiting on Paddle.</w:t>
      </w:r>
    </w:p>
    <w:p>
      <w:pPr>
        <w:pStyle w:val="ListBullet"/>
      </w:pPr>
      <w:r>
        <w:t>Fleet address and support email.</w:t>
      </w:r>
    </w:p>
    <w:p>
      <w:pPr>
        <w:pStyle w:val="ListBullet"/>
      </w:pPr>
      <w:r>
        <w:t>Peterbilt and TK C600 spellings to confirm.</w:t>
      </w:r>
    </w:p>
    <w:p>
      <w:pPr>
        <w:pStyle w:val="ListBullet"/>
      </w:pPr>
      <w:r>
        <w:t>Remove the "Prototype only" sign-in code from the verify screen before any shared release.</w:t>
      </w:r>
    </w:p>
    <w:p>
      <w:pPr>
        <w:pStyle w:val="ListBullet"/>
      </w:pPr>
      <w:r>
        <w:t>Whether to add delete for assets, not just records.</w:t>
      </w:r>
    </w:p>
    <w:p>
      <w:pPr>
        <w:pStyle w:val="Heading1"/>
      </w:pPr>
      <w:r>
        <w:t>6. Team and rules</w:t>
      </w:r>
    </w:p>
    <w:p>
      <w:pPr>
        <w:pStyle w:val="ListBullet"/>
      </w:pPr>
      <w:r>
        <w:t>Lead supervisor: Claude. Delegate to the team and report back for sign-off. Do not do one step at a time.</w:t>
      </w:r>
    </w:p>
    <w:p>
      <w:pPr>
        <w:pStyle w:val="ListBullet"/>
      </w:pPr>
      <w:r>
        <w:t>Builder: agent a4a5810415575b79c. Currently building v21.</w:t>
      </w:r>
    </w:p>
    <w:p>
      <w:pPr>
        <w:pStyle w:val="ListBullet"/>
      </w:pPr>
      <w:r>
        <w:t>Research: agent ad4aa25169125cc79. Sourcing manufacturer intervals (Volvo VNL line first; Freightliner, Peterbilt, Kenworth, Mack, International; Thermo King and Carrier). Status not confirmed in this chat.</w:t>
      </w:r>
    </w:p>
    <w:p>
      <w:pPr>
        <w:pStyle w:val="ListBullet"/>
      </w:pPr>
      <w:r>
        <w:t>Quality Assurance: not started. Review v21, landing v8, and the schemas before release.</w:t>
      </w:r>
    </w:p>
    <w:p>
      <w:pPr>
        <w:pStyle w:val="ListBullet"/>
      </w:pPr>
      <w:r>
        <w:t>Intervals: only Thermo King and Carrier for reefer and APU PM intervals.</w:t>
      </w:r>
    </w:p>
    <w:p>
      <w:pPr>
        <w:pStyle w:val="ListBullet"/>
      </w:pPr>
      <w:r>
        <w:t>Pricing: Truck Only $5 per month or $55 per year (includes APU); Truck plus Trailer $9 or $100; each extra truck or trailer $4 or $44; six assets maximum; fleet pricing from asset 7.</w:t>
      </w:r>
    </w:p>
    <w:p>
      <w:pPr>
        <w:pStyle w:val="Heading1"/>
      </w:pPr>
      <w:r>
        <w:t>7. Next steps when Joe returns</w:t>
      </w:r>
    </w:p>
    <w:p>
      <w:pPr>
        <w:pStyle w:val="ListBullet"/>
      </w:pPr>
      <w:r>
        <w:t>Check the Builder's v21 report. Confirm the test results and lowest contrast ratio.</w:t>
      </w:r>
    </w:p>
    <w:p>
      <w:pPr>
        <w:pStyle w:val="ListBullet"/>
      </w:pPr>
      <w:r>
        <w:t>Copy v21 and landing v8 to the RigPMPro folder. Archive v19 and landing v7 in the Archive folder.</w:t>
      </w:r>
    </w:p>
    <w:p>
      <w:pPr>
        <w:pStyle w:val="ListBullet"/>
      </w:pPr>
      <w:r>
        <w:t>Joe retests v21.</w:t>
      </w:r>
    </w:p>
    <w:p>
      <w:pPr>
        <w:pStyle w:val="ListBullet"/>
      </w:pPr>
      <w:r>
        <w:t>Get Joe's answers to the open decisions, then update the schema draft 2 and save it to the db folder.</w:t>
      </w:r>
    </w:p>
    <w:p>
      <w:pPr>
        <w:pStyle w:val="ListBullet"/>
      </w:pPr>
      <w:r>
        <w:t>Send v21 and the schema to Quality Assurance before any release.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