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《医学成象系统》作业（一）</w:t>
      </w:r>
    </w:p>
    <w:p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提交</w:t>
      </w:r>
      <w:r>
        <w:rPr>
          <w:rFonts w:hint="eastAsia" w:ascii="Arial" w:hAnsi="Arial" w:cs="Arial"/>
          <w:b/>
          <w:sz w:val="32"/>
          <w:szCs w:val="32"/>
        </w:rPr>
        <w:t>截止</w:t>
      </w:r>
      <w:r>
        <w:rPr>
          <w:rFonts w:ascii="Arial" w:hAnsi="Arial" w:cs="Arial"/>
          <w:b/>
          <w:sz w:val="32"/>
          <w:szCs w:val="32"/>
        </w:rPr>
        <w:t>日期：20</w:t>
      </w:r>
      <w:r>
        <w:rPr>
          <w:rFonts w:hint="eastAsia" w:ascii="Arial" w:hAnsi="Arial" w:cs="Arial"/>
          <w:b/>
          <w:sz w:val="32"/>
          <w:szCs w:val="32"/>
        </w:rPr>
        <w:t>20</w:t>
      </w:r>
      <w:r>
        <w:rPr>
          <w:rFonts w:ascii="Arial" w:hAnsi="Arial" w:cs="Arial"/>
          <w:b/>
          <w:sz w:val="32"/>
          <w:szCs w:val="32"/>
        </w:rPr>
        <w:t>.</w:t>
      </w:r>
      <w:r>
        <w:rPr>
          <w:rFonts w:hint="eastAsia" w:ascii="Arial" w:hAnsi="Arial" w:cs="Arial"/>
          <w:b/>
          <w:sz w:val="32"/>
          <w:szCs w:val="32"/>
        </w:rPr>
        <w:t>10</w:t>
      </w:r>
      <w:r>
        <w:rPr>
          <w:rFonts w:ascii="Arial" w:hAnsi="Arial" w:cs="Arial"/>
          <w:b/>
          <w:sz w:val="32"/>
          <w:szCs w:val="32"/>
        </w:rPr>
        <w:t>.</w:t>
      </w:r>
      <w:r>
        <w:rPr>
          <w:rFonts w:hint="eastAsia" w:ascii="Arial" w:hAnsi="Arial" w:cs="Arial"/>
          <w:b/>
          <w:sz w:val="32"/>
          <w:szCs w:val="32"/>
        </w:rPr>
        <w:t>5</w:t>
      </w:r>
    </w:p>
    <w:p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</w:rPr>
        <w:t>（</w:t>
      </w:r>
      <w:r>
        <w:rPr>
          <w:rFonts w:ascii="Arial" w:hAnsi="Arial" w:cs="Arial"/>
          <w:b/>
          <w:sz w:val="32"/>
          <w:szCs w:val="32"/>
        </w:rPr>
        <w:t>建议用电子版在网络学堂上提交</w:t>
      </w:r>
      <w:r>
        <w:rPr>
          <w:rFonts w:hint="eastAsia" w:ascii="Arial" w:hAnsi="Arial" w:cs="Arial"/>
          <w:b/>
          <w:sz w:val="32"/>
          <w:szCs w:val="32"/>
        </w:rPr>
        <w:t>）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 用一个半径为的园孔构成一个小孔成象系统，如下图所示。已知输入函数的频谱函数为</w:t>
      </w:r>
      <w:r>
        <w:rPr>
          <w:rFonts w:ascii="Arial" w:hAnsi="Arial" w:cs="Arial"/>
          <w:b/>
          <w:i/>
          <w:sz w:val="28"/>
          <w:szCs w:val="28"/>
        </w:rPr>
        <w:t>I</w:t>
      </w:r>
      <w:r>
        <w:rPr>
          <w:rFonts w:ascii="Arial" w:hAnsi="Arial" w:cs="Arial"/>
          <w:b/>
          <w:i/>
          <w:sz w:val="28"/>
          <w:szCs w:val="28"/>
          <w:vertAlign w:val="subscript"/>
        </w:rPr>
        <w:t>i</w:t>
      </w:r>
      <w:r>
        <w:rPr>
          <w:rFonts w:ascii="Arial" w:hAnsi="Arial" w:cs="Arial"/>
          <w:b/>
          <w:i/>
          <w:sz w:val="28"/>
          <w:szCs w:val="28"/>
        </w:rPr>
        <w:t>(u v)</w:t>
      </w:r>
      <w:r>
        <w:rPr>
          <w:rFonts w:ascii="Arial" w:hAnsi="Arial" w:cs="Arial"/>
          <w:b/>
          <w:sz w:val="28"/>
          <w:szCs w:val="28"/>
        </w:rPr>
        <w:t>, 假定收集效率为常数。根据所示的几何关系，求输出函数的频谱函数</w:t>
      </w:r>
      <w:r>
        <w:rPr>
          <w:rFonts w:ascii="Arial" w:hAnsi="Arial" w:cs="Arial"/>
          <w:b/>
          <w:i/>
          <w:sz w:val="28"/>
          <w:szCs w:val="28"/>
        </w:rPr>
        <w:t>I</w:t>
      </w:r>
      <w:r>
        <w:rPr>
          <w:rFonts w:ascii="Arial" w:hAnsi="Arial" w:cs="Arial"/>
          <w:b/>
          <w:i/>
          <w:sz w:val="28"/>
          <w:szCs w:val="28"/>
          <w:vertAlign w:val="subscript"/>
        </w:rPr>
        <w:t>o</w:t>
      </w:r>
      <w:r>
        <w:rPr>
          <w:rFonts w:ascii="Arial" w:hAnsi="Arial" w:cs="Arial"/>
          <w:b/>
          <w:i/>
          <w:sz w:val="28"/>
          <w:szCs w:val="28"/>
        </w:rPr>
        <w:t>(u,v).</w:t>
      </w:r>
    </w:p>
    <w:p>
      <w:pPr>
        <w:rPr>
          <w:rFonts w:ascii="Arial" w:hAnsi="Arial" w:cs="Arial"/>
          <w:b/>
          <w:i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drawing>
          <wp:inline distT="0" distB="0" distL="0" distR="0">
            <wp:extent cx="5388610" cy="2112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Arial" w:hAnsi="Arial" w:eastAsia="宋体" w:cs="Arial"/>
          <w:b/>
          <w:sz w:val="28"/>
          <w:szCs w:val="28"/>
          <w:lang w:eastAsia="zh-CN"/>
        </w:rPr>
      </w:pPr>
      <w:r>
        <w:rPr>
          <w:rFonts w:hint="eastAsia" w:ascii="Arial" w:hAnsi="Arial" w:eastAsia="宋体" w:cs="Arial"/>
          <w:b/>
          <w:sz w:val="28"/>
          <w:szCs w:val="28"/>
          <w:lang w:eastAsia="zh-CN"/>
        </w:rPr>
        <w:drawing>
          <wp:inline distT="0" distB="0" distL="114300" distR="114300">
            <wp:extent cx="5471795" cy="2720975"/>
            <wp:effectExtent l="0" t="0" r="14605" b="3175"/>
            <wp:docPr id="2" name="图片 2" descr="72426c4e4c31a1403ed82dac352f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2426c4e4c31a1403ed82dac352fd9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在MATLAB中，生成一幅黑色背景，中心内嵌一个直径为96像素点的白色圆盘的256X256的图像。</w:t>
      </w:r>
      <w:r>
        <w:rPr>
          <w:rFonts w:hint="eastAsia" w:ascii="Arial" w:hAnsi="Arial" w:cs="Arial"/>
          <w:b/>
          <w:sz w:val="28"/>
          <w:szCs w:val="28"/>
        </w:rPr>
        <w:t>请同时提交Matlab程序。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ind w:firstLine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a) 使用“</w:t>
      </w:r>
      <w:r>
        <w:rPr>
          <w:rFonts w:ascii="Arial" w:hAnsi="Arial" w:cs="Arial"/>
          <w:b/>
          <w:i/>
          <w:sz w:val="28"/>
          <w:szCs w:val="28"/>
        </w:rPr>
        <w:t>imagesc</w:t>
      </w:r>
      <w:r>
        <w:rPr>
          <w:rFonts w:ascii="Arial" w:hAnsi="Arial" w:cs="Arial"/>
          <w:b/>
          <w:sz w:val="28"/>
          <w:szCs w:val="28"/>
        </w:rPr>
        <w:t>” or “</w:t>
      </w:r>
      <w:r>
        <w:rPr>
          <w:rFonts w:ascii="Arial" w:hAnsi="Arial" w:cs="Arial"/>
          <w:b/>
          <w:i/>
          <w:sz w:val="28"/>
          <w:szCs w:val="28"/>
        </w:rPr>
        <w:t>imshow</w:t>
      </w:r>
      <w:r>
        <w:rPr>
          <w:rFonts w:ascii="Arial" w:hAnsi="Arial" w:cs="Arial"/>
          <w:b/>
          <w:sz w:val="28"/>
          <w:szCs w:val="28"/>
        </w:rPr>
        <w:t>”显示图像，采用灰色的colormap，使用axis image 或truesize调整窗口的比例，使用colorbar标示窗口的。对该图做2D Fourier Transform。 然后将结果显示出来。</w:t>
      </w:r>
    </w:p>
    <w:p>
      <w:pPr>
        <w:ind w:firstLine="540"/>
        <w:rPr>
          <w:rFonts w:ascii="Arial" w:hAnsi="Arial" w:cs="Arial"/>
          <w:b/>
          <w:sz w:val="28"/>
          <w:szCs w:val="28"/>
        </w:rPr>
      </w:pPr>
    </w:p>
    <w:p>
      <w:pPr>
        <w:ind w:firstLine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b) 生成一幅和上面要求一样的图，但是中心的圆盘沿着一个方向偏移一定的距离，如十个像素点。也做</w:t>
      </w:r>
      <w:r>
        <w:rPr>
          <w:rFonts w:ascii="Arial" w:hAnsi="Arial" w:cs="Arial"/>
          <w:b/>
          <w:sz w:val="28"/>
          <w:szCs w:val="28"/>
          <w:lang w:val="fr-FR"/>
        </w:rPr>
        <w:t>2D Fourier Transform</w:t>
      </w:r>
      <w:r>
        <w:rPr>
          <w:rFonts w:ascii="Arial" w:hAnsi="Arial" w:cs="Arial"/>
          <w:b/>
          <w:sz w:val="28"/>
          <w:szCs w:val="28"/>
        </w:rPr>
        <w:t>并显示结果。 比较两个图FT变换后的不同。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ind w:firstLine="540"/>
        <w:rPr>
          <w:rFonts w:ascii="Arial" w:hAnsi="Arial" w:cs="Arial"/>
          <w:b/>
          <w:sz w:val="28"/>
          <w:szCs w:val="28"/>
          <w:lang w:val="fr-FR"/>
        </w:rPr>
      </w:pPr>
      <w:r>
        <w:rPr>
          <w:rFonts w:ascii="Arial" w:hAnsi="Arial" w:cs="Arial"/>
          <w:b/>
          <w:sz w:val="28"/>
          <w:szCs w:val="28"/>
        </w:rPr>
        <w:t xml:space="preserve">c) 使用subplot将所有的图显示在一个大图中。 </w:t>
      </w:r>
    </w:p>
    <w:p>
      <w:pPr>
        <w:rPr>
          <w:rFonts w:hint="eastAsia" w:ascii="Arial" w:hAnsi="Arial" w:eastAsia="宋体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eastAsia="宋体" w:cs="Arial"/>
          <w:b/>
          <w:sz w:val="28"/>
          <w:szCs w:val="28"/>
          <w:lang w:eastAsia="zh-CN"/>
        </w:rPr>
      </w:pPr>
      <w:r>
        <w:rPr>
          <w:rFonts w:hint="eastAsia" w:ascii="Arial" w:hAnsi="Arial" w:eastAsia="宋体" w:cs="Arial"/>
          <w:b/>
          <w:sz w:val="28"/>
          <w:szCs w:val="28"/>
          <w:lang w:eastAsia="zh-CN"/>
        </w:rPr>
        <w:drawing>
          <wp:inline distT="0" distB="0" distL="114300" distR="114300">
            <wp:extent cx="5480050" cy="2943860"/>
            <wp:effectExtent l="0" t="0" r="6350" b="8890"/>
            <wp:docPr id="3" name="图片 3" descr="16016315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163157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560" w:firstLineChars="200"/>
        <w:rPr>
          <w:rFonts w:hint="eastAsia" w:ascii="Arial" w:hAnsi="Arial" w:cs="Arial"/>
          <w:b w:val="0"/>
          <w:bCs/>
          <w:sz w:val="28"/>
          <w:szCs w:val="28"/>
          <w:lang w:val="en-US" w:eastAsia="zh-CN"/>
        </w:rPr>
      </w:pPr>
    </w:p>
    <w:p>
      <w:pPr>
        <w:autoSpaceDE w:val="0"/>
        <w:autoSpaceDN w:val="0"/>
        <w:adjustRightInd w:val="0"/>
        <w:ind w:firstLine="560" w:firstLineChars="200"/>
        <w:rPr>
          <w:rFonts w:hint="eastAsia" w:ascii="Arial" w:hAnsi="Arial" w:cs="Arial"/>
          <w:b w:val="0"/>
          <w:bCs/>
          <w:sz w:val="28"/>
          <w:szCs w:val="28"/>
          <w:lang w:val="en-US" w:eastAsia="zh-CN"/>
        </w:rPr>
      </w:pPr>
    </w:p>
    <w:p>
      <w:pPr>
        <w:autoSpaceDE w:val="0"/>
        <w:autoSpaceDN w:val="0"/>
        <w:adjustRightInd w:val="0"/>
        <w:ind w:firstLine="560" w:firstLineChars="200"/>
        <w:rPr>
          <w:rFonts w:hint="default" w:ascii="Arial" w:hAnsi="Arial" w:eastAsia="宋体" w:cs="Arial"/>
          <w:b w:val="0"/>
          <w:bCs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/>
          <w:sz w:val="28"/>
          <w:szCs w:val="28"/>
          <w:lang w:val="en-US" w:eastAsia="zh-CN"/>
        </w:rPr>
        <w:t>代码已经和作业一起打包，最后生成的两组图像如上所示，平移前后傅里叶变换生成的图像相位发生了变化，但是各个色素点的强度没有改变，即振幅图相减得到了一块全黑的图像，这里观察的现象和傅里叶变换的shifting theorem相一致</w:t>
      </w:r>
    </w:p>
    <w:p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</w:p>
    <w:p>
      <w:pPr>
        <w:ind w:left="360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 一个医学成像系统的点扩散函数为h(x, y) = exp[-(|x| + |y|)]。 试问：</w:t>
      </w:r>
    </w:p>
    <w:p>
      <w:p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该体系对线冲击函数line impulse f(x, y) = delta(x)的反应是什么？</w:t>
      </w:r>
    </w:p>
    <w:p>
      <w:pPr>
        <w:ind w:left="360"/>
        <w:rPr>
          <w:rFonts w:ascii="Arial" w:hAnsi="Arial" w:cs="Arial"/>
          <w:b/>
          <w:sz w:val="28"/>
          <w:szCs w:val="28"/>
        </w:rPr>
      </w:pPr>
    </w:p>
    <w:p>
      <w:pPr>
        <w:rPr>
          <w:rFonts w:hint="eastAsia" w:ascii="Arial" w:hAnsi="Arial" w:eastAsia="宋体" w:cs="Arial"/>
          <w:b/>
          <w:sz w:val="28"/>
          <w:szCs w:val="28"/>
          <w:lang w:eastAsia="zh-CN"/>
        </w:rPr>
      </w:pPr>
      <w:r>
        <w:rPr>
          <w:rFonts w:hint="eastAsia" w:ascii="Arial" w:hAnsi="Arial" w:eastAsia="宋体" w:cs="Arial"/>
          <w:b/>
          <w:sz w:val="28"/>
          <w:szCs w:val="28"/>
          <w:lang w:eastAsia="zh-CN"/>
        </w:rPr>
        <w:drawing>
          <wp:inline distT="0" distB="0" distL="114300" distR="114300">
            <wp:extent cx="5636895" cy="1461135"/>
            <wp:effectExtent l="0" t="0" r="1905" b="5715"/>
            <wp:docPr id="5" name="图片 5" descr="db8b179bdc049dc3d9d50f7d71a17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b8b179bdc049dc3d9d50f7d71a17c7"/>
                    <pic:cNvPicPr>
                      <a:picLocks noChangeAspect="1"/>
                    </pic:cNvPicPr>
                  </pic:nvPicPr>
                  <pic:blipFill>
                    <a:blip r:embed="rId7"/>
                    <a:srcRect l="4342" r="543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Arial" w:hAnsi="Arial" w:cs="Arial"/>
          <w:b/>
          <w:sz w:val="28"/>
          <w:szCs w:val="28"/>
        </w:rPr>
      </w:pPr>
    </w:p>
    <w:p>
      <w:pPr>
        <w:ind w:left="360"/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</w:p>
    <w:p>
      <w:pPr>
        <w:ind w:left="360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 假设F(u)是一维实函数f(x)的傅立叶变换， F(u)=FT[f(x)]。请证明如下式子：如果 f(x) = f(-x), 那么 F*(u) = F(u). 其中* 代表</w:t>
      </w:r>
      <w:r>
        <w:rPr>
          <w:rFonts w:hint="eastAsia" w:ascii="Arial" w:hAnsi="Arial" w:cs="Arial"/>
          <w:b/>
          <w:sz w:val="28"/>
          <w:szCs w:val="28"/>
        </w:rPr>
        <w:t>复数</w:t>
      </w:r>
      <w:r>
        <w:rPr>
          <w:rFonts w:ascii="Arial" w:hAnsi="Arial" w:cs="Arial"/>
          <w:b/>
          <w:sz w:val="28"/>
          <w:szCs w:val="28"/>
        </w:rPr>
        <w:t>共轭(complex conjugate)。</w:t>
      </w:r>
    </w:p>
    <w:p>
      <w:pPr>
        <w:rPr>
          <w:rFonts w:hint="eastAsia" w:ascii="Arial" w:hAnsi="Arial" w:eastAsia="宋体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eastAsia="宋体" w:cs="Arial"/>
          <w:b/>
          <w:sz w:val="28"/>
          <w:szCs w:val="28"/>
          <w:lang w:eastAsia="zh-CN"/>
        </w:rPr>
      </w:pPr>
      <w:r>
        <w:rPr>
          <w:rFonts w:hint="eastAsia" w:ascii="Arial" w:hAnsi="Arial" w:eastAsia="宋体" w:cs="Arial"/>
          <w:b/>
          <w:sz w:val="28"/>
          <w:szCs w:val="28"/>
          <w:lang w:eastAsia="zh-CN"/>
        </w:rPr>
        <w:drawing>
          <wp:inline distT="0" distB="0" distL="114300" distR="114300">
            <wp:extent cx="5483225" cy="1470660"/>
            <wp:effectExtent l="0" t="0" r="3175" b="15240"/>
            <wp:docPr id="4" name="图片 4" descr="4619f5a5530e67355c21b90252fe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619f5a5530e67355c21b90252feb2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F7"/>
    <w:rsid w:val="001A0BF8"/>
    <w:rsid w:val="001E3F59"/>
    <w:rsid w:val="0027024B"/>
    <w:rsid w:val="003A00EC"/>
    <w:rsid w:val="003C52F5"/>
    <w:rsid w:val="003E77BA"/>
    <w:rsid w:val="00431730"/>
    <w:rsid w:val="004A2C91"/>
    <w:rsid w:val="0050671C"/>
    <w:rsid w:val="00541B16"/>
    <w:rsid w:val="005B21F7"/>
    <w:rsid w:val="005E187B"/>
    <w:rsid w:val="006065BD"/>
    <w:rsid w:val="0066342B"/>
    <w:rsid w:val="00677B76"/>
    <w:rsid w:val="006E35CE"/>
    <w:rsid w:val="0074691E"/>
    <w:rsid w:val="007E0B1F"/>
    <w:rsid w:val="00870D13"/>
    <w:rsid w:val="009059E1"/>
    <w:rsid w:val="0091557B"/>
    <w:rsid w:val="009367A2"/>
    <w:rsid w:val="00A0718F"/>
    <w:rsid w:val="00AC3651"/>
    <w:rsid w:val="00B67A09"/>
    <w:rsid w:val="00BE4DED"/>
    <w:rsid w:val="00CA213A"/>
    <w:rsid w:val="00CE00D8"/>
    <w:rsid w:val="00D82100"/>
    <w:rsid w:val="00E31FDB"/>
    <w:rsid w:val="00ED4A5D"/>
    <w:rsid w:val="00F17D5C"/>
    <w:rsid w:val="00F55129"/>
    <w:rsid w:val="0C54354A"/>
    <w:rsid w:val="13DE3962"/>
    <w:rsid w:val="2E421D24"/>
    <w:rsid w:val="39FF176E"/>
    <w:rsid w:val="416A76B1"/>
    <w:rsid w:val="537A2575"/>
    <w:rsid w:val="57026F6A"/>
    <w:rsid w:val="699352AE"/>
    <w:rsid w:val="6F0E5659"/>
    <w:rsid w:val="752F096F"/>
    <w:rsid w:val="7A4A0D11"/>
    <w:rsid w:val="7CF3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4"/>
    <w:link w:val="2"/>
    <w:semiHidden/>
    <w:uiPriority w:val="99"/>
    <w:rPr>
      <w:rFonts w:ascii="Tahoma" w:hAnsi="Tahoma" w:eastAsia="宋体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580</Characters>
  <Lines>4</Lines>
  <Paragraphs>1</Paragraphs>
  <TotalTime>967</TotalTime>
  <ScaleCrop>false</ScaleCrop>
  <LinksUpToDate>false</LinksUpToDate>
  <CharactersWithSpaces>680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2014-10-20T09:30:00Z</dcterms:created>
  <dc:creator>gh</dc:creator>
  <cp:lastModifiedBy>Rigel_Xiang</cp:lastModifiedBy>
  <cp:lastPrinted>2014-10-20T09:30:00Z</cp:lastPrinted>
  <dcterms:modified xsi:type="dcterms:W3CDTF">2020-10-02T11:14:32Z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