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ja-JP"/>
        </w:rPr>
      </w:pPr>
      <w:r>
        <w:rPr>
          <w:rFonts w:hint="eastAsia"/>
          <w:lang w:val="en-US" w:eastAsia="ja-JP"/>
        </w:rPr>
        <w:t>＊前回の報告の振り返り</w:t>
      </w:r>
    </w:p>
    <w:p>
      <w:pPr>
        <w:rPr>
          <w:rFonts w:hint="eastAsia"/>
          <w:lang w:val="en-US" w:eastAsia="ja-JP"/>
        </w:rPr>
      </w:pPr>
      <w:r>
        <w:rPr>
          <w:rFonts w:hint="eastAsia"/>
          <w:lang w:val="en-US" w:eastAsia="ja-JP"/>
        </w:rPr>
        <w:t>～　内容　～</w:t>
      </w:r>
    </w:p>
    <w:p>
      <w:pPr>
        <w:rPr>
          <w:rFonts w:hint="eastAsia"/>
          <w:lang w:val="en-US" w:eastAsia="ja-JP"/>
        </w:rPr>
      </w:pPr>
      <w:r>
        <w:rPr>
          <w:rFonts w:hint="eastAsia"/>
          <w:lang w:val="en-US" w:eastAsia="ja-JP"/>
        </w:rPr>
        <w:t>　#1 相関のプログラムの修正</w:t>
      </w:r>
    </w:p>
    <w:p>
      <w:pPr>
        <w:rPr>
          <w:rFonts w:hint="eastAsia"/>
          <w:lang w:val="en-US" w:eastAsia="ja-JP"/>
        </w:rPr>
      </w:pPr>
      <w:r>
        <w:rPr>
          <w:rFonts w:hint="eastAsia"/>
          <w:lang w:val="en-US" w:eastAsia="ja-JP"/>
        </w:rPr>
        <w:t>　最小MSEの係数順位との関係はあまりなかった．</w:t>
      </w:r>
    </w:p>
    <w:tbl>
      <w:tblPr>
        <w:tblStyle w:val="6"/>
        <w:tblpPr w:leftFromText="180" w:rightFromText="180" w:vertAnchor="text" w:horzAnchor="page" w:tblpX="1940" w:tblpY="156"/>
        <w:tblOverlap w:val="never"/>
        <w:tblW w:w="84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9"/>
        <w:gridCol w:w="1826"/>
        <w:gridCol w:w="1859"/>
        <w:gridCol w:w="2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23" w:hRule="atLeast"/>
        </w:trPr>
        <w:tc>
          <w:tcPr>
            <w:tcW w:w="2599" w:type="dxa"/>
            <w:vAlign w:val="center"/>
          </w:tcPr>
          <w:p>
            <w:pPr>
              <w:jc w:val="center"/>
              <w:rPr>
                <w:rFonts w:hint="eastAsia" w:eastAsiaTheme="minorEastAsia"/>
                <w:lang w:eastAsia="ja-JP"/>
              </w:rPr>
            </w:pPr>
            <w:r>
              <w:rPr>
                <w:rFonts w:hint="eastAsia"/>
                <w:lang w:eastAsia="ja-JP"/>
              </w:rPr>
              <w:t>修正後</w:t>
            </w:r>
          </w:p>
        </w:tc>
        <w:tc>
          <w:tcPr>
            <w:tcW w:w="1826" w:type="dxa"/>
            <w:vAlign w:val="center"/>
          </w:tcPr>
          <w:p>
            <w:pPr>
              <w:jc w:val="center"/>
            </w:pPr>
            <w:r>
              <w:rPr>
                <w:rFonts w:hint="eastAsia"/>
              </w:rPr>
              <w:t>最大値</w:t>
            </w:r>
          </w:p>
        </w:tc>
        <w:tc>
          <w:tcPr>
            <w:tcW w:w="1859" w:type="dxa"/>
            <w:vAlign w:val="center"/>
          </w:tcPr>
          <w:p>
            <w:pPr>
              <w:jc w:val="center"/>
            </w:pPr>
            <w:r>
              <w:rPr>
                <w:rFonts w:hint="eastAsia"/>
              </w:rPr>
              <w:t>平均値</w:t>
            </w:r>
          </w:p>
        </w:tc>
        <w:tc>
          <w:tcPr>
            <w:tcW w:w="2161" w:type="dxa"/>
            <w:vAlign w:val="center"/>
          </w:tcPr>
          <w:p>
            <w:pPr>
              <w:jc w:val="center"/>
            </w:pPr>
            <w:r>
              <w:rPr>
                <w:rFonts w:hint="eastAsia"/>
              </w:rPr>
              <w:t>最大値と平均値の差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1" w:hRule="atLeast"/>
        </w:trPr>
        <w:tc>
          <w:tcPr>
            <w:tcW w:w="2599" w:type="dxa"/>
            <w:vAlign w:val="center"/>
          </w:tcPr>
          <w:p>
            <w:pPr>
              <w:jc w:val="center"/>
            </w:pPr>
            <w:r>
              <w:rPr>
                <w:rFonts w:hint="eastAsia"/>
              </w:rPr>
              <w:t>相関係数</w:t>
            </w:r>
          </w:p>
          <w:p>
            <w:pPr>
              <w:jc w:val="center"/>
            </w:pPr>
            <w:r>
              <w:rPr>
                <w:rFonts w:hint="eastAsia"/>
              </w:rPr>
              <w:t>（最小MSEの係数順位）</w:t>
            </w:r>
          </w:p>
        </w:tc>
        <w:tc>
          <w:tcPr>
            <w:tcW w:w="1826" w:type="dxa"/>
            <w:vAlign w:val="center"/>
          </w:tcPr>
          <w:p>
            <w:pPr>
              <w:jc w:val="center"/>
              <w:rPr>
                <w:rFonts w:hint="eastAsia" w:eastAsiaTheme="minorEastAsia"/>
                <w:sz w:val="36"/>
                <w:szCs w:val="44"/>
                <w:lang w:val="en-US" w:eastAsia="ja-JP"/>
              </w:rPr>
            </w:pPr>
            <w:r>
              <w:rPr>
                <w:rFonts w:hint="eastAsia"/>
                <w:sz w:val="36"/>
                <w:szCs w:val="44"/>
              </w:rPr>
              <w:t>-0.</w:t>
            </w:r>
            <w:r>
              <w:rPr>
                <w:rFonts w:hint="eastAsia"/>
                <w:sz w:val="36"/>
                <w:szCs w:val="44"/>
                <w:lang w:val="en-US" w:eastAsia="ja-JP"/>
              </w:rPr>
              <w:t>276</w:t>
            </w:r>
          </w:p>
        </w:tc>
        <w:tc>
          <w:tcPr>
            <w:tcW w:w="1859" w:type="dxa"/>
            <w:vAlign w:val="center"/>
          </w:tcPr>
          <w:p>
            <w:pPr>
              <w:jc w:val="center"/>
              <w:rPr>
                <w:rFonts w:hint="eastAsia" w:eastAsiaTheme="minorEastAsia"/>
                <w:sz w:val="36"/>
                <w:szCs w:val="44"/>
                <w:lang w:val="en-US" w:eastAsia="ja-JP"/>
              </w:rPr>
            </w:pPr>
            <w:r>
              <w:rPr>
                <w:rFonts w:hint="eastAsia"/>
                <w:sz w:val="36"/>
                <w:szCs w:val="44"/>
                <w:lang w:val="en-US" w:eastAsia="ja-JP"/>
              </w:rPr>
              <w:t>0.044</w:t>
            </w:r>
          </w:p>
        </w:tc>
        <w:tc>
          <w:tcPr>
            <w:tcW w:w="2161" w:type="dxa"/>
            <w:vAlign w:val="center"/>
          </w:tcPr>
          <w:p>
            <w:pPr>
              <w:jc w:val="center"/>
              <w:rPr>
                <w:rFonts w:hint="eastAsia" w:eastAsiaTheme="minorEastAsia"/>
                <w:sz w:val="36"/>
                <w:szCs w:val="44"/>
                <w:lang w:val="en-US" w:eastAsia="ja-JP"/>
              </w:rPr>
            </w:pPr>
            <w:r>
              <w:rPr>
                <w:rFonts w:hint="eastAsia"/>
                <w:sz w:val="36"/>
                <w:szCs w:val="44"/>
                <w:lang w:val="en-US" w:eastAsia="ja-JP"/>
              </w:rPr>
              <w:t>-0.267</w:t>
            </w:r>
          </w:p>
        </w:tc>
      </w:tr>
    </w:tbl>
    <w:p>
      <w:pPr>
        <w:rPr>
          <w:rFonts w:hint="eastAsia"/>
          <w:lang w:val="en-US" w:eastAsia="ja-JP"/>
        </w:rPr>
      </w:pPr>
      <w:r>
        <w:rPr>
          <w:rFonts w:hint="eastAsia"/>
          <w:lang w:val="en-US" w:eastAsia="ja-JP"/>
        </w:rPr>
        <w:t xml:space="preserve"> </w:t>
      </w:r>
    </w:p>
    <w:p>
      <w:pPr>
        <w:rPr>
          <w:rFonts w:hint="eastAsia"/>
          <w:lang w:val="en-US" w:eastAsia="ja-JP"/>
        </w:rPr>
      </w:pPr>
      <w:r>
        <w:rPr>
          <w:rFonts w:hint="eastAsia"/>
          <w:lang w:val="en-US" w:eastAsia="ja-JP"/>
        </w:rPr>
        <w:t>　#2</w:t>
      </w:r>
    </w:p>
    <w:p>
      <w:pPr>
        <w:rPr>
          <w:rFonts w:hint="eastAsia"/>
          <w:lang w:val="en-US" w:eastAsia="ja-JP"/>
        </w:rPr>
      </w:pPr>
      <w:r>
        <w:rPr>
          <w:rFonts w:hint="eastAsia"/>
          <w:lang w:val="en-US" w:eastAsia="ja-JP"/>
        </w:rPr>
        <w:t>　最大値と平均値の差が大きいものと小さいもののみで相関</w:t>
      </w:r>
    </w:p>
    <w:tbl>
      <w:tblPr>
        <w:tblStyle w:val="6"/>
        <w:tblpPr w:leftFromText="180" w:rightFromText="180" w:vertAnchor="text" w:horzAnchor="page" w:tblpX="1841" w:tblpY="156"/>
        <w:tblOverlap w:val="never"/>
        <w:tblW w:w="8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7"/>
        <w:gridCol w:w="2018"/>
        <w:gridCol w:w="2018"/>
        <w:gridCol w:w="20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1" w:hRule="atLeast"/>
        </w:trPr>
        <w:tc>
          <w:tcPr>
            <w:tcW w:w="2527" w:type="dxa"/>
            <w:vAlign w:val="center"/>
          </w:tcPr>
          <w:p>
            <w:pPr>
              <w:jc w:val="center"/>
              <w:rPr>
                <w:rFonts w:hint="eastAsia" w:eastAsiaTheme="minorEastAsia"/>
                <w:lang w:eastAsia="ja-JP"/>
              </w:rPr>
            </w:pPr>
          </w:p>
        </w:tc>
        <w:tc>
          <w:tcPr>
            <w:tcW w:w="2018" w:type="dxa"/>
            <w:vAlign w:val="center"/>
          </w:tcPr>
          <w:p>
            <w:pPr>
              <w:jc w:val="center"/>
              <w:rPr>
                <w:rFonts w:hint="eastAsia" w:eastAsiaTheme="minorEastAsia"/>
                <w:lang w:eastAsia="ja-JP"/>
              </w:rPr>
            </w:pPr>
            <w:r>
              <w:rPr>
                <w:rFonts w:hint="eastAsia"/>
                <w:lang w:eastAsia="ja-JP"/>
              </w:rPr>
              <w:t>全部</w:t>
            </w:r>
          </w:p>
        </w:tc>
        <w:tc>
          <w:tcPr>
            <w:tcW w:w="2018" w:type="dxa"/>
            <w:vAlign w:val="center"/>
          </w:tcPr>
          <w:p>
            <w:pPr>
              <w:jc w:val="center"/>
              <w:rPr>
                <w:rFonts w:hint="eastAsia"/>
                <w:lang w:val="en-US" w:eastAsia="ja-JP"/>
              </w:rPr>
            </w:pPr>
            <w:r>
              <w:rPr>
                <w:rFonts w:hint="eastAsia"/>
                <w:lang w:eastAsia="ja-JP"/>
              </w:rPr>
              <w:t>差が</w:t>
            </w:r>
            <w:r>
              <w:rPr>
                <w:rFonts w:hint="eastAsia"/>
                <w:lang w:val="en-US" w:eastAsia="ja-JP"/>
              </w:rPr>
              <w:t>0</w:t>
            </w:r>
            <w:r>
              <w:rPr>
                <w:rFonts w:hint="eastAsia"/>
                <w:lang w:eastAsia="ja-JP"/>
              </w:rPr>
              <w:t>～1，</w:t>
            </w:r>
            <w:r>
              <w:rPr>
                <w:rFonts w:hint="eastAsia"/>
                <w:lang w:val="en-US" w:eastAsia="ja-JP"/>
              </w:rPr>
              <w:t>4～</w:t>
            </w:r>
          </w:p>
        </w:tc>
        <w:tc>
          <w:tcPr>
            <w:tcW w:w="2017" w:type="dxa"/>
            <w:vAlign w:val="center"/>
          </w:tcPr>
          <w:p>
            <w:pPr>
              <w:jc w:val="center"/>
              <w:rPr>
                <w:rFonts w:hint="eastAsia"/>
                <w:lang w:val="en-US" w:eastAsia="ja-JP"/>
              </w:rPr>
            </w:pPr>
            <w:r>
              <w:rPr>
                <w:rFonts w:hint="eastAsia"/>
                <w:lang w:eastAsia="ja-JP"/>
              </w:rPr>
              <w:t>差が</w:t>
            </w:r>
            <w:r>
              <w:rPr>
                <w:rFonts w:hint="eastAsia"/>
                <w:lang w:val="en-US" w:eastAsia="ja-JP"/>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7" w:hRule="atLeast"/>
        </w:trPr>
        <w:tc>
          <w:tcPr>
            <w:tcW w:w="2527" w:type="dxa"/>
            <w:vAlign w:val="center"/>
          </w:tcPr>
          <w:p>
            <w:pPr>
              <w:jc w:val="center"/>
            </w:pPr>
            <w:r>
              <w:rPr>
                <w:rFonts w:hint="eastAsia"/>
              </w:rPr>
              <w:t>相関係数</w:t>
            </w:r>
          </w:p>
          <w:p>
            <w:pPr>
              <w:jc w:val="center"/>
            </w:pPr>
            <w:r>
              <w:rPr>
                <w:rFonts w:hint="eastAsia"/>
              </w:rPr>
              <w:t>（最小MSEの係数順位）</w:t>
            </w:r>
          </w:p>
        </w:tc>
        <w:tc>
          <w:tcPr>
            <w:tcW w:w="2018" w:type="dxa"/>
            <w:vAlign w:val="center"/>
          </w:tcPr>
          <w:p>
            <w:pPr>
              <w:jc w:val="center"/>
              <w:rPr>
                <w:rFonts w:hint="eastAsia" w:eastAsiaTheme="minorEastAsia"/>
                <w:sz w:val="36"/>
                <w:szCs w:val="44"/>
                <w:lang w:val="en-US" w:eastAsia="ja-JP"/>
              </w:rPr>
            </w:pPr>
            <w:r>
              <w:rPr>
                <w:rFonts w:hint="eastAsia"/>
                <w:sz w:val="36"/>
                <w:szCs w:val="44"/>
                <w:lang w:val="en-US" w:eastAsia="ja-JP"/>
              </w:rPr>
              <w:t>-0.267</w:t>
            </w:r>
          </w:p>
        </w:tc>
        <w:tc>
          <w:tcPr>
            <w:tcW w:w="2018" w:type="dxa"/>
            <w:vAlign w:val="center"/>
          </w:tcPr>
          <w:p>
            <w:pPr>
              <w:jc w:val="center"/>
              <w:rPr>
                <w:rFonts w:hint="eastAsia"/>
                <w:sz w:val="36"/>
                <w:szCs w:val="44"/>
                <w:lang w:val="en-US" w:eastAsia="ja-JP"/>
              </w:rPr>
            </w:pPr>
            <w:r>
              <w:rPr>
                <w:rFonts w:hint="eastAsia"/>
                <w:sz w:val="36"/>
                <w:szCs w:val="44"/>
                <w:lang w:val="en-US" w:eastAsia="ja-JP"/>
              </w:rPr>
              <w:t>-0.347</w:t>
            </w:r>
          </w:p>
        </w:tc>
        <w:tc>
          <w:tcPr>
            <w:tcW w:w="2017" w:type="dxa"/>
            <w:vAlign w:val="center"/>
          </w:tcPr>
          <w:p>
            <w:pPr>
              <w:jc w:val="center"/>
              <w:rPr>
                <w:rFonts w:hint="eastAsia"/>
                <w:sz w:val="36"/>
                <w:szCs w:val="44"/>
                <w:lang w:val="en-US" w:eastAsia="ja-JP"/>
              </w:rPr>
            </w:pPr>
            <w:r>
              <w:rPr>
                <w:rFonts w:hint="eastAsia"/>
                <w:sz w:val="36"/>
                <w:szCs w:val="44"/>
                <w:lang w:val="en-US" w:eastAsia="ja-JP"/>
              </w:rPr>
              <w:t>-0.192</w:t>
            </w:r>
          </w:p>
        </w:tc>
      </w:tr>
    </w:tbl>
    <w:p>
      <w:pPr>
        <w:rPr>
          <w:rFonts w:hint="eastAsia"/>
          <w:lang w:val="en-US" w:eastAsia="ja-JP"/>
        </w:rPr>
      </w:pPr>
    </w:p>
    <w:p>
      <w:pPr>
        <w:rPr>
          <w:rFonts w:hint="eastAsia"/>
          <w:lang w:val="en-US" w:eastAsia="ja-JP"/>
        </w:rPr>
      </w:pPr>
      <w:r>
        <w:rPr>
          <w:rFonts w:hint="eastAsia"/>
          <w:lang w:val="en-US" w:eastAsia="ja-JP"/>
        </w:rPr>
        <w:t>　#3</w:t>
      </w:r>
    </w:p>
    <w:p>
      <w:pPr>
        <w:rPr>
          <w:rFonts w:hint="eastAsia"/>
          <w:lang w:val="en-US" w:eastAsia="ja-JP"/>
        </w:rPr>
      </w:pPr>
      <w:r>
        <w:rPr>
          <w:rFonts w:hint="eastAsia"/>
          <w:lang w:val="en-US" w:eastAsia="ja-JP"/>
        </w:rPr>
        <w:t>　これまでの実験のDCTバージョン</w:t>
      </w:r>
    </w:p>
    <w:p>
      <w:pPr>
        <w:rPr>
          <w:rFonts w:hint="eastAsia"/>
          <w:lang w:val="en-US" w:eastAsia="ja-JP"/>
        </w:rPr>
      </w:pPr>
      <w:r>
        <w:rPr>
          <w:rFonts w:hint="eastAsia"/>
          <w:lang w:val="en-US" w:eastAsia="ja-JP"/>
        </w:rPr>
        <w:t>　最小MSEの係数順位，MSE値，ICAとの関係を確認した．</w:t>
      </w:r>
    </w:p>
    <w:p>
      <w:pPr>
        <w:rPr>
          <w:rFonts w:hint="eastAsia"/>
          <w:lang w:val="en-US" w:eastAsia="ja-JP"/>
        </w:rPr>
      </w:pPr>
      <w:r>
        <w:rPr>
          <w:rFonts w:hint="eastAsia"/>
          <w:lang w:val="en-US" w:eastAsia="ja-JP"/>
        </w:rPr>
        <w:t>　最小MSEの係数順位は全部0位．予想通り．</w:t>
      </w:r>
    </w:p>
    <w:p>
      <w:pPr>
        <w:rPr>
          <w:rFonts w:hint="eastAsia"/>
          <w:lang w:val="en-US" w:eastAsia="ja-JP"/>
        </w:rPr>
      </w:pPr>
    </w:p>
    <w:p>
      <w:pPr>
        <w:rPr>
          <w:rFonts w:hint="eastAsia"/>
          <w:lang w:val="en-US" w:eastAsia="ja-JP"/>
        </w:rPr>
      </w:pPr>
      <w:r>
        <w:rPr>
          <w:rFonts w:hint="eastAsia"/>
          <w:lang w:val="en-US" w:eastAsia="ja-JP"/>
        </w:rPr>
        <w:t>　#4</w:t>
      </w:r>
    </w:p>
    <w:p>
      <w:pPr>
        <w:rPr>
          <w:rFonts w:hint="eastAsia"/>
          <w:lang w:val="en-US" w:eastAsia="ja-JP"/>
        </w:rPr>
      </w:pPr>
      <w:r>
        <w:rPr>
          <w:rFonts w:hint="eastAsia"/>
          <w:lang w:val="en-US" w:eastAsia="ja-JP"/>
        </w:rPr>
        <w:t>　最小MSEに閾値で分割（左：MSEが50以下　右：MSEが400以上）</w:t>
      </w:r>
    </w:p>
    <w:p>
      <w:pPr>
        <w:rPr>
          <w:rFonts w:hint="eastAsia"/>
          <w:lang w:val="en-US" w:eastAsia="ja-JP"/>
        </w:rPr>
      </w:pPr>
      <w:r>
        <w:rPr>
          <w:rFonts w:hint="eastAsia"/>
          <w:lang w:val="en-US" w:eastAsia="ja-JP"/>
        </w:rPr>
        <w:drawing>
          <wp:anchor distT="0" distB="0" distL="114935" distR="114935" simplePos="0" relativeHeight="251663360" behindDoc="0" locked="0" layoutInCell="1" allowOverlap="1">
            <wp:simplePos x="0" y="0"/>
            <wp:positionH relativeFrom="column">
              <wp:posOffset>2917825</wp:posOffset>
            </wp:positionH>
            <wp:positionV relativeFrom="paragraph">
              <wp:posOffset>185420</wp:posOffset>
            </wp:positionV>
            <wp:extent cx="2438400" cy="2438400"/>
            <wp:effectExtent l="0" t="0" r="0" b="0"/>
            <wp:wrapNone/>
            <wp:docPr id="5" name="図形 5" descr="MSE_over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5" descr="MSE_over400"/>
                    <pic:cNvPicPr>
                      <a:picLocks noChangeAspect="1"/>
                    </pic:cNvPicPr>
                  </pic:nvPicPr>
                  <pic:blipFill>
                    <a:blip r:embed="rId6"/>
                    <a:stretch>
                      <a:fillRect/>
                    </a:stretch>
                  </pic:blipFill>
                  <pic:spPr>
                    <a:xfrm>
                      <a:off x="0" y="0"/>
                      <a:ext cx="2438400" cy="2438400"/>
                    </a:xfrm>
                    <a:prstGeom prst="rect">
                      <a:avLst/>
                    </a:prstGeom>
                  </pic:spPr>
                </pic:pic>
              </a:graphicData>
            </a:graphic>
          </wp:anchor>
        </w:drawing>
      </w:r>
      <w:r>
        <w:rPr>
          <w:rFonts w:hint="eastAsia"/>
          <w:lang w:val="en-US" w:eastAsia="ja-JP"/>
        </w:rPr>
        <w:drawing>
          <wp:anchor distT="0" distB="0" distL="114935" distR="114935" simplePos="0" relativeHeight="251662336" behindDoc="0" locked="0" layoutInCell="1" allowOverlap="1">
            <wp:simplePos x="0" y="0"/>
            <wp:positionH relativeFrom="column">
              <wp:posOffset>0</wp:posOffset>
            </wp:positionH>
            <wp:positionV relativeFrom="paragraph">
              <wp:posOffset>167640</wp:posOffset>
            </wp:positionV>
            <wp:extent cx="2438400" cy="2438400"/>
            <wp:effectExtent l="0" t="0" r="0" b="0"/>
            <wp:wrapNone/>
            <wp:docPr id="6" name="図形 6" descr="MSE_unde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descr="MSE_under50"/>
                    <pic:cNvPicPr>
                      <a:picLocks noChangeAspect="1"/>
                    </pic:cNvPicPr>
                  </pic:nvPicPr>
                  <pic:blipFill>
                    <a:blip r:embed="rId7"/>
                    <a:stretch>
                      <a:fillRect/>
                    </a:stretch>
                  </pic:blipFill>
                  <pic:spPr>
                    <a:xfrm>
                      <a:off x="0" y="0"/>
                      <a:ext cx="2438400" cy="2438400"/>
                    </a:xfrm>
                    <a:prstGeom prst="rect">
                      <a:avLst/>
                    </a:prstGeom>
                  </pic:spPr>
                </pic:pic>
              </a:graphicData>
            </a:graphic>
          </wp:anchor>
        </w:drawing>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r>
        <w:rPr>
          <w:rFonts w:hint="eastAsia"/>
          <w:lang w:val="en-US" w:eastAsia="ja-JP"/>
        </w:rPr>
        <w:t>　#5</w:t>
      </w:r>
    </w:p>
    <w:p>
      <w:pPr>
        <w:rPr>
          <w:rFonts w:hint="eastAsia"/>
          <w:lang w:val="en-US" w:eastAsia="ja-JP"/>
        </w:rPr>
      </w:pPr>
      <w:r>
        <w:rPr>
          <w:rFonts w:hint="eastAsia"/>
          <w:lang w:val="en-US" w:eastAsia="ja-JP"/>
        </w:rPr>
        <w:t>　基底を使わないときと１つ使う時のMSEを比較．</w:t>
      </w:r>
    </w:p>
    <w:p>
      <w:pPr>
        <w:rPr>
          <w:rFonts w:hint="eastAsia"/>
          <w:lang w:val="en-US" w:eastAsia="ja-JP"/>
        </w:rPr>
      </w:pPr>
      <w:r>
        <w:rPr>
          <w:rFonts w:hint="eastAsia"/>
          <w:lang w:val="en-US" w:eastAsia="ja-JP"/>
        </w:rPr>
        <w:t>　基底を使う必要のない領域が多数あることが確認できた．（MSE差10以下の領域）</w:t>
      </w:r>
    </w:p>
    <w:p>
      <w:pPr>
        <w:rPr>
          <w:rFonts w:hint="eastAsia"/>
          <w:lang w:val="en-US" w:eastAsia="ja-JP"/>
        </w:rPr>
      </w:pPr>
      <w:r>
        <w:drawing>
          <wp:anchor distT="0" distB="0" distL="114935" distR="114935" simplePos="0" relativeHeight="251664384" behindDoc="0" locked="0" layoutInCell="1" allowOverlap="1">
            <wp:simplePos x="0" y="0"/>
            <wp:positionH relativeFrom="column">
              <wp:posOffset>1619250</wp:posOffset>
            </wp:positionH>
            <wp:positionV relativeFrom="paragraph">
              <wp:posOffset>191770</wp:posOffset>
            </wp:positionV>
            <wp:extent cx="2204085" cy="2204085"/>
            <wp:effectExtent l="0" t="0" r="5715" b="5715"/>
            <wp:wrapNone/>
            <wp:docPr id="8" name="図形 5" descr="und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5" descr="under10"/>
                    <pic:cNvPicPr>
                      <a:picLocks noChangeAspect="1"/>
                    </pic:cNvPicPr>
                  </pic:nvPicPr>
                  <pic:blipFill>
                    <a:blip r:embed="rId8"/>
                    <a:stretch>
                      <a:fillRect/>
                    </a:stretch>
                  </pic:blipFill>
                  <pic:spPr>
                    <a:xfrm>
                      <a:off x="0" y="0"/>
                      <a:ext cx="2204085" cy="2204085"/>
                    </a:xfrm>
                    <a:prstGeom prst="rect">
                      <a:avLst/>
                    </a:prstGeom>
                  </pic:spPr>
                </pic:pic>
              </a:graphicData>
            </a:graphic>
          </wp:anchor>
        </w:drawing>
      </w:r>
      <w:r>
        <w:rPr>
          <w:rFonts w:hint="eastAsia"/>
          <w:lang w:val="en-US" w:eastAsia="ja-JP"/>
        </w:rPr>
        <w:t>　</w:t>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r>
        <w:rPr>
          <w:rFonts w:hint="eastAsia"/>
          <w:lang w:val="en-US" w:eastAsia="ja-JP"/>
        </w:rPr>
        <w:t>　#6</w:t>
      </w:r>
    </w:p>
    <w:p>
      <w:pPr>
        <w:rPr>
          <w:rFonts w:hint="eastAsia"/>
          <w:lang w:val="en-US" w:eastAsia="ja-JP"/>
        </w:rPr>
      </w:pPr>
      <w:r>
        <w:rPr>
          <w:rFonts w:hint="eastAsia"/>
          <w:lang w:val="en-US" w:eastAsia="ja-JP"/>
        </w:rPr>
        <w:t>　基底を二つ使った時のMSE比較</w:t>
      </w:r>
    </w:p>
    <w:p>
      <w:pPr>
        <w:rPr>
          <w:rFonts w:hint="eastAsia"/>
          <w:lang w:val="en-US" w:eastAsia="ja-JP"/>
        </w:rPr>
      </w:pPr>
      <w:r>
        <w:rPr>
          <w:rFonts w:hint="eastAsia"/>
          <w:lang w:val="en-US" w:eastAsia="ja-JP"/>
        </w:rPr>
        <w:t>　最小MSE + 63個のうち１個 vs 全探索で２個でMSEを比較した．</w:t>
      </w:r>
    </w:p>
    <w:p>
      <w:pPr>
        <w:ind w:leftChars="100"/>
        <w:rPr>
          <w:rFonts w:hint="eastAsia"/>
          <w:lang w:val="en-US" w:eastAsia="ja-JP"/>
        </w:rPr>
      </w:pPr>
      <w:r>
        <w:rPr>
          <w:rFonts w:hint="eastAsia"/>
          <w:lang w:val="en-US" w:eastAsia="ja-JP"/>
        </w:rPr>
        <w:t>予想通り全探索をしたほうがMSEが小さくなったが，いくつかの小領域のみであり，改善量も少ない印象であった．（半分くらい1桁で最大100の差）</w:t>
      </w:r>
    </w:p>
    <w:p>
      <w:pPr>
        <w:rPr>
          <w:rFonts w:hint="eastAsia"/>
          <w:lang w:val="en-US" w:eastAsia="ja-JP"/>
        </w:rPr>
      </w:pPr>
      <w:r>
        <w:rPr>
          <w:rFonts w:hint="eastAsia"/>
          <w:lang w:val="en-US" w:eastAsia="ja-JP"/>
        </w:rPr>
        <w:drawing>
          <wp:anchor distT="0" distB="0" distL="114935" distR="114935" simplePos="0" relativeHeight="251665408" behindDoc="0" locked="0" layoutInCell="1" allowOverlap="1">
            <wp:simplePos x="0" y="0"/>
            <wp:positionH relativeFrom="column">
              <wp:posOffset>1699895</wp:posOffset>
            </wp:positionH>
            <wp:positionV relativeFrom="paragraph">
              <wp:posOffset>62865</wp:posOffset>
            </wp:positionV>
            <wp:extent cx="2326005" cy="2326005"/>
            <wp:effectExtent l="0" t="0" r="17145" b="17145"/>
            <wp:wrapNone/>
            <wp:docPr id="9" name="図形 9" descr="MSE違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9" descr="MSE違う"/>
                    <pic:cNvPicPr>
                      <a:picLocks noChangeAspect="1"/>
                    </pic:cNvPicPr>
                  </pic:nvPicPr>
                  <pic:blipFill>
                    <a:blip r:embed="rId9"/>
                    <a:stretch>
                      <a:fillRect/>
                    </a:stretch>
                  </pic:blipFill>
                  <pic:spPr>
                    <a:xfrm>
                      <a:off x="0" y="0"/>
                      <a:ext cx="2326005" cy="2326005"/>
                    </a:xfrm>
                    <a:prstGeom prst="rect">
                      <a:avLst/>
                    </a:prstGeom>
                  </pic:spPr>
                </pic:pic>
              </a:graphicData>
            </a:graphic>
          </wp:anchor>
        </w:drawing>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r>
        <w:rPr>
          <w:rFonts w:hint="eastAsia"/>
          <w:lang w:val="en-US" w:eastAsia="ja-JP"/>
        </w:rPr>
        <w:t>　　　　　　　　　　　　　　　　　　（改善した領域）</w:t>
      </w:r>
    </w:p>
    <w:p>
      <w:pPr>
        <w:rPr>
          <w:rFonts w:hint="eastAsia"/>
          <w:lang w:val="en-US" w:eastAsia="ja-JP"/>
        </w:rPr>
      </w:pPr>
    </w:p>
    <w:p>
      <w:pPr>
        <w:rPr>
          <w:rFonts w:hint="eastAsia"/>
          <w:lang w:val="en-US" w:eastAsia="ja-JP"/>
        </w:rPr>
      </w:pPr>
      <w:r>
        <w:rPr>
          <w:rFonts w:hint="eastAsia"/>
          <w:lang w:val="en-US" w:eastAsia="ja-JP"/>
        </w:rPr>
        <w:t>～　質問・コメント　～</w:t>
      </w:r>
    </w:p>
    <w:p>
      <w:pPr>
        <w:rPr>
          <w:rFonts w:hint="eastAsia"/>
          <w:lang w:val="en-US" w:eastAsia="ja-JP"/>
        </w:rPr>
      </w:pPr>
      <w:r>
        <w:rPr>
          <w:rFonts w:hint="eastAsia"/>
          <w:lang w:val="en-US" w:eastAsia="ja-JP"/>
        </w:rPr>
        <w:t>・係数の大きさと改善量は関係ある？</w:t>
      </w:r>
    </w:p>
    <w:p>
      <w:pPr>
        <w:rPr>
          <w:rFonts w:hint="eastAsia"/>
          <w:lang w:val="en-US" w:eastAsia="ja-JP"/>
        </w:rPr>
      </w:pPr>
      <w:r>
        <w:rPr>
          <w:rFonts w:hint="eastAsia"/>
          <w:lang w:val="en-US" w:eastAsia="ja-JP"/>
        </w:rPr>
        <w:t>・一つ目の基底と二つ目の基底の係数順位に関係はある？</w:t>
      </w:r>
    </w:p>
    <w:p>
      <w:pPr>
        <w:rPr>
          <w:rFonts w:hint="eastAsia"/>
          <w:lang w:val="en-US" w:eastAsia="ja-JP"/>
        </w:rPr>
      </w:pPr>
      <w:r>
        <w:rPr>
          <w:rFonts w:hint="eastAsia"/>
          <w:lang w:val="en-US" w:eastAsia="ja-JP"/>
        </w:rPr>
        <w:t>・二つ目の基底の選択に規則性はある？</w:t>
      </w:r>
    </w:p>
    <w:p>
      <w:pPr>
        <w:ind w:firstLine="6195" w:firstLineChars="2950"/>
        <w:rPr>
          <w:rFonts w:hint="eastAsia"/>
          <w:lang w:val="en-US" w:eastAsia="ja-JP"/>
        </w:rPr>
      </w:pPr>
      <w:r>
        <w:rPr>
          <w:rFonts w:hint="eastAsia"/>
          <w:lang w:val="en-US" w:eastAsia="ja-JP"/>
        </w:rPr>
        <w:t>...など</w:t>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ind w:leftChars="100"/>
        <w:rPr>
          <w:rFonts w:hint="eastAsia"/>
          <w:lang w:val="en-US" w:eastAsia="ja-JP"/>
        </w:rPr>
      </w:pPr>
      <w:r>
        <w:rPr>
          <w:rFonts w:hint="eastAsia"/>
          <w:lang w:val="en-US" w:eastAsia="ja-JP"/>
        </w:rPr>
        <w:t>＊今回</w:t>
      </w:r>
    </w:p>
    <w:p>
      <w:pPr>
        <w:ind w:leftChars="100"/>
        <w:rPr>
          <w:rFonts w:hint="eastAsia"/>
          <w:lang w:val="en-US" w:eastAsia="ja-JP"/>
        </w:rPr>
      </w:pPr>
      <w:r>
        <w:rPr>
          <w:rFonts w:hint="eastAsia"/>
          <w:lang w:val="en-US" w:eastAsia="ja-JP"/>
        </w:rPr>
        <w:t>～～～～　報告　～～～～</w:t>
      </w:r>
    </w:p>
    <w:p>
      <w:pPr>
        <w:ind w:leftChars="100"/>
        <w:rPr>
          <w:rFonts w:hint="eastAsia"/>
          <w:lang w:val="en-US" w:eastAsia="ja-JP"/>
        </w:rPr>
      </w:pPr>
      <w:r>
        <w:rPr>
          <w:rFonts w:hint="eastAsia"/>
          <w:lang w:val="en-US" w:eastAsia="ja-JP"/>
        </w:rPr>
        <w:t>今回は，最小MSE + 64個のうち１個 vs 全探索で2個の結果を中心に分析を行った．</w:t>
      </w:r>
    </w:p>
    <w:p>
      <w:pPr>
        <w:ind w:leftChars="100"/>
        <w:rPr>
          <w:rFonts w:hint="eastAsia"/>
          <w:lang w:val="en-US" w:eastAsia="ja-JP"/>
        </w:rPr>
      </w:pPr>
      <w:r>
        <w:rPr>
          <w:rFonts w:hint="eastAsia"/>
          <w:lang w:val="en-US" w:eastAsia="ja-JP"/>
        </w:rPr>
        <w:t>#1 ~ #3は，基底の係数順位とMSE改善量の関係についての分析</w:t>
      </w:r>
    </w:p>
    <w:p>
      <w:pPr>
        <w:ind w:leftChars="100"/>
        <w:rPr>
          <w:rFonts w:hint="eastAsia"/>
          <w:lang w:val="en-US" w:eastAsia="ja-JP"/>
        </w:rPr>
      </w:pPr>
    </w:p>
    <w:p>
      <w:pPr>
        <w:ind w:leftChars="100"/>
        <w:rPr>
          <w:rFonts w:hint="eastAsia"/>
          <w:lang w:val="en-US" w:eastAsia="ja-JP"/>
        </w:rPr>
      </w:pPr>
      <w:r>
        <w:rPr>
          <w:rFonts w:hint="eastAsia"/>
          <w:lang w:val="en-US" w:eastAsia="ja-JP"/>
        </w:rPr>
        <w:t xml:space="preserve">#1 </w:t>
      </w:r>
    </w:p>
    <w:p>
      <w:pPr>
        <w:ind w:leftChars="100"/>
        <w:rPr>
          <w:rFonts w:hint="eastAsia"/>
          <w:lang w:val="en-US" w:eastAsia="ja-JP"/>
        </w:rPr>
      </w:pPr>
      <w:r>
        <w:rPr>
          <w:rFonts w:hint="eastAsia"/>
          <w:lang w:val="en-US" w:eastAsia="ja-JP"/>
        </w:rPr>
        <w:t>係数順位0位の基底を用いた領域はどれくらい？</w:t>
      </w:r>
    </w:p>
    <w:p>
      <w:pPr>
        <w:ind w:leftChars="100"/>
        <w:rPr>
          <w:rFonts w:hint="eastAsia"/>
          <w:lang w:val="en-US" w:eastAsia="ja-JP"/>
        </w:rPr>
      </w:pPr>
      <w:r>
        <w:rPr>
          <w:rFonts w:hint="eastAsia"/>
          <w:lang w:val="en-US" w:eastAsia="ja-JP"/>
        </w:rPr>
        <w:t>基底を2つ使った時，どちらかの基底に係数順位が0位の基底が含まれているか確認した．</w:t>
      </w:r>
    </w:p>
    <w:p>
      <w:pPr>
        <w:ind w:leftChars="100"/>
        <w:rPr>
          <w:rFonts w:hint="eastAsia"/>
          <w:lang w:val="en-US" w:eastAsia="ja-JP"/>
        </w:rPr>
      </w:pPr>
      <w:r>
        <w:rPr>
          <w:rFonts w:hint="eastAsia"/>
          <w:lang w:val="en-US" w:eastAsia="ja-JP"/>
        </w:rPr>
        <w:t>テクスチャ領域で0位基底が多い印象．cameramanとmandrillの比較で予想通りの結果となった．</w:t>
      </w:r>
    </w:p>
    <w:p>
      <w:pPr>
        <w:rPr>
          <w:rFonts w:hint="eastAsia"/>
          <w:lang w:val="en-US" w:eastAsia="ja-JP"/>
        </w:rPr>
      </w:pPr>
      <w:r>
        <w:rPr>
          <w:rFonts w:hint="eastAsia"/>
          <w:lang w:val="en-US" w:eastAsia="ja-JP"/>
        </w:rPr>
        <w:drawing>
          <wp:anchor distT="0" distB="0" distL="114935" distR="114935" simplePos="0" relativeHeight="251667456" behindDoc="0" locked="0" layoutInCell="1" allowOverlap="1">
            <wp:simplePos x="0" y="0"/>
            <wp:positionH relativeFrom="column">
              <wp:posOffset>595630</wp:posOffset>
            </wp:positionH>
            <wp:positionV relativeFrom="paragraph">
              <wp:posOffset>19685</wp:posOffset>
            </wp:positionV>
            <wp:extent cx="2103120" cy="2103120"/>
            <wp:effectExtent l="0" t="0" r="11430" b="11430"/>
            <wp:wrapNone/>
            <wp:docPr id="11" name="図形 11" descr="Mt1 0位の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11" descr="Mt1 0位のみ"/>
                    <pic:cNvPicPr>
                      <a:picLocks noChangeAspect="1"/>
                    </pic:cNvPicPr>
                  </pic:nvPicPr>
                  <pic:blipFill>
                    <a:blip r:embed="rId10"/>
                    <a:stretch>
                      <a:fillRect/>
                    </a:stretch>
                  </pic:blipFill>
                  <pic:spPr>
                    <a:xfrm>
                      <a:off x="0" y="0"/>
                      <a:ext cx="2103120" cy="2103120"/>
                    </a:xfrm>
                    <a:prstGeom prst="rect">
                      <a:avLst/>
                    </a:prstGeom>
                  </pic:spPr>
                </pic:pic>
              </a:graphicData>
            </a:graphic>
          </wp:anchor>
        </w:drawing>
      </w:r>
      <w:r>
        <w:rPr>
          <w:rFonts w:hint="eastAsia"/>
          <w:lang w:val="en-US" w:eastAsia="ja-JP"/>
        </w:rPr>
        <w:drawing>
          <wp:anchor distT="0" distB="0" distL="114935" distR="114935" simplePos="0" relativeHeight="251666432" behindDoc="0" locked="0" layoutInCell="1" allowOverlap="1">
            <wp:simplePos x="0" y="0"/>
            <wp:positionH relativeFrom="column">
              <wp:posOffset>2847975</wp:posOffset>
            </wp:positionH>
            <wp:positionV relativeFrom="paragraph">
              <wp:posOffset>28575</wp:posOffset>
            </wp:positionV>
            <wp:extent cx="2101850" cy="2101850"/>
            <wp:effectExtent l="0" t="0" r="12700" b="12700"/>
            <wp:wrapNone/>
            <wp:docPr id="10" name="図形 10" descr="Mt1 係数0位を使用した領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10" descr="Mt1 係数0位を使用した領域"/>
                    <pic:cNvPicPr>
                      <a:picLocks noChangeAspect="1"/>
                    </pic:cNvPicPr>
                  </pic:nvPicPr>
                  <pic:blipFill>
                    <a:blip r:embed="rId11"/>
                    <a:stretch>
                      <a:fillRect/>
                    </a:stretch>
                  </pic:blipFill>
                  <pic:spPr>
                    <a:xfrm>
                      <a:off x="0" y="0"/>
                      <a:ext cx="2101850" cy="2101850"/>
                    </a:xfrm>
                    <a:prstGeom prst="rect">
                      <a:avLst/>
                    </a:prstGeom>
                  </pic:spPr>
                </pic:pic>
              </a:graphicData>
            </a:graphic>
          </wp:anchor>
        </w:drawing>
      </w:r>
    </w:p>
    <w:p>
      <w:pPr>
        <w:rPr>
          <w:rFonts w:hint="eastAsia"/>
          <w:lang w:val="en-US" w:eastAsia="ja-JP"/>
        </w:rPr>
      </w:pPr>
    </w:p>
    <w:p>
      <w:pPr>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rPr>
          <w:rFonts w:hint="eastAsia"/>
          <w:lang w:val="en-US" w:eastAsia="ja-JP"/>
        </w:rPr>
      </w:pPr>
    </w:p>
    <w:p>
      <w:pPr>
        <w:ind w:leftChars="100"/>
        <w:rPr>
          <w:rFonts w:hint="eastAsia"/>
          <w:lang w:val="en-US" w:eastAsia="ja-JP"/>
        </w:rPr>
      </w:pPr>
      <w:r>
        <w:rPr>
          <w:rFonts w:hint="eastAsia"/>
          <w:lang w:val="en-US" w:eastAsia="ja-JP"/>
        </w:rPr>
        <w:t>　　　　　　　　　0位使用領域　　　　　　　　　　　未使用領域</w:t>
      </w:r>
    </w:p>
    <w:p>
      <w:pPr>
        <w:ind w:leftChars="100"/>
        <w:rPr>
          <w:rFonts w:hint="eastAsia"/>
          <w:lang w:val="en-US" w:eastAsia="ja-JP"/>
        </w:rPr>
      </w:pPr>
      <w:r>
        <w:rPr>
          <w:rFonts w:hint="eastAsia"/>
          <w:lang w:val="en-US" w:eastAsia="ja-JP"/>
        </w:rPr>
        <w:t>#2</w:t>
      </w:r>
    </w:p>
    <w:p>
      <w:pPr>
        <w:ind w:leftChars="100"/>
        <w:rPr>
          <w:rFonts w:hint="eastAsia"/>
          <w:lang w:val="en-US" w:eastAsia="ja-JP"/>
        </w:rPr>
      </w:pPr>
      <w:r>
        <w:rPr>
          <w:rFonts w:hint="eastAsia"/>
          <w:lang w:val="en-US" w:eastAsia="ja-JP"/>
        </w:rPr>
        <w:t>係数順位が改善した領域はどれくらい？</w:t>
      </w:r>
    </w:p>
    <w:p>
      <w:pPr>
        <w:ind w:leftChars="100"/>
        <w:rPr>
          <w:rFonts w:hint="eastAsia"/>
          <w:lang w:val="en-US" w:eastAsia="ja-JP"/>
        </w:rPr>
      </w:pPr>
      <w:r>
        <w:rPr>
          <w:rFonts w:hint="eastAsia"/>
          <w:lang w:val="en-US" w:eastAsia="ja-JP"/>
        </w:rPr>
        <w:t>MSEが改善する領域に着目し，使った基底の係数順位が改善した領域を確認した．</w:t>
      </w:r>
    </w:p>
    <w:p>
      <w:pPr>
        <w:ind w:leftChars="100"/>
        <w:rPr>
          <w:rFonts w:hint="eastAsia"/>
          <w:lang w:val="en-US" w:eastAsia="ja-JP"/>
        </w:rPr>
      </w:pPr>
      <w:r>
        <w:rPr>
          <w:rFonts w:hint="eastAsia"/>
          <w:lang w:val="en-US" w:eastAsia="ja-JP"/>
        </w:rPr>
        <w:t>MSEが改善しても係数順位が上がるとは限らないという結果が得られた．</w:t>
      </w:r>
    </w:p>
    <w:p>
      <w:pPr>
        <w:ind w:leftChars="100"/>
        <w:rPr>
          <w:rFonts w:hint="eastAsia"/>
          <w:lang w:val="en-US" w:eastAsia="ja-JP"/>
        </w:rPr>
      </w:pPr>
      <w:r>
        <w:rPr>
          <w:rFonts w:hint="eastAsia"/>
          <w:lang w:val="en-US" w:eastAsia="ja-JP"/>
        </w:rPr>
        <w:t>係数順位と改善量の相関係数は 0.074 でほとんど関係ないという結果が得られた．</w:t>
      </w:r>
    </w:p>
    <w:tbl>
      <w:tblPr>
        <w:tblStyle w:val="6"/>
        <w:tblpPr w:leftFromText="180" w:rightFromText="180" w:vertAnchor="text" w:horzAnchor="page" w:tblpX="2416" w:tblpY="58"/>
        <w:tblOverlap w:val="never"/>
        <w:tblW w:w="82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0"/>
        <w:gridCol w:w="2541"/>
        <w:gridCol w:w="2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1" w:hRule="atLeast"/>
        </w:trPr>
        <w:tc>
          <w:tcPr>
            <w:tcW w:w="2940" w:type="dxa"/>
            <w:vAlign w:val="center"/>
          </w:tcPr>
          <w:p>
            <w:pPr>
              <w:jc w:val="center"/>
              <w:rPr>
                <w:rFonts w:hint="eastAsia"/>
                <w:lang w:val="en-US" w:eastAsia="ja-JP"/>
              </w:rPr>
            </w:pPr>
            <w:r>
              <w:rPr>
                <w:rFonts w:hint="eastAsia"/>
                <w:lang w:val="en-US" w:eastAsia="ja-JP"/>
              </w:rPr>
              <w:t>対象画像：Barbara</w:t>
            </w:r>
          </w:p>
        </w:tc>
        <w:tc>
          <w:tcPr>
            <w:tcW w:w="2541" w:type="dxa"/>
            <w:vAlign w:val="center"/>
          </w:tcPr>
          <w:p>
            <w:pPr>
              <w:jc w:val="center"/>
              <w:rPr>
                <w:rFonts w:hint="eastAsia"/>
                <w:lang w:val="en-US" w:eastAsia="ja-JP"/>
              </w:rPr>
            </w:pPr>
            <w:r>
              <w:rPr>
                <w:rFonts w:hint="eastAsia"/>
                <w:lang w:val="en-US" w:eastAsia="ja-JP"/>
              </w:rPr>
              <w:t>改善した</w:t>
            </w:r>
          </w:p>
          <w:p>
            <w:pPr>
              <w:jc w:val="center"/>
              <w:rPr>
                <w:rFonts w:hint="eastAsia"/>
                <w:lang w:val="en-US" w:eastAsia="ja-JP"/>
              </w:rPr>
            </w:pPr>
            <w:r>
              <w:rPr>
                <w:rFonts w:hint="eastAsia"/>
                <w:lang w:val="en-US" w:eastAsia="ja-JP"/>
              </w:rPr>
              <w:t>（係数順位が上がった）</w:t>
            </w:r>
          </w:p>
        </w:tc>
        <w:tc>
          <w:tcPr>
            <w:tcW w:w="2754" w:type="dxa"/>
            <w:vAlign w:val="center"/>
          </w:tcPr>
          <w:p>
            <w:pPr>
              <w:jc w:val="center"/>
              <w:rPr>
                <w:rFonts w:hint="eastAsia"/>
                <w:lang w:val="en-US" w:eastAsia="ja-JP"/>
              </w:rPr>
            </w:pPr>
            <w:r>
              <w:rPr>
                <w:rFonts w:hint="eastAsia"/>
                <w:lang w:val="en-US" w:eastAsia="ja-JP"/>
              </w:rPr>
              <w:t>改善しなかった</w:t>
            </w:r>
          </w:p>
          <w:p>
            <w:pPr>
              <w:jc w:val="center"/>
              <w:rPr>
                <w:rFonts w:hint="eastAsia"/>
                <w:lang w:val="en-US" w:eastAsia="ja-JP"/>
              </w:rPr>
            </w:pPr>
            <w:r>
              <w:rPr>
                <w:rFonts w:hint="eastAsia"/>
                <w:lang w:val="en-US" w:eastAsia="ja-JP"/>
              </w:rPr>
              <w:t>（係数順位が下がった）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7" w:hRule="atLeast"/>
        </w:trPr>
        <w:tc>
          <w:tcPr>
            <w:tcW w:w="2940" w:type="dxa"/>
            <w:vAlign w:val="center"/>
          </w:tcPr>
          <w:p>
            <w:pPr>
              <w:jc w:val="center"/>
              <w:rPr>
                <w:rFonts w:hint="eastAsia"/>
                <w:sz w:val="36"/>
                <w:szCs w:val="44"/>
                <w:lang w:val="en-US" w:eastAsia="ja-JP"/>
              </w:rPr>
            </w:pPr>
            <w:r>
              <w:rPr>
                <w:rFonts w:hint="eastAsia"/>
                <w:sz w:val="36"/>
                <w:szCs w:val="44"/>
                <w:lang w:val="en-US" w:eastAsia="ja-JP"/>
              </w:rPr>
              <w:t>MSE改善領域</w:t>
            </w:r>
          </w:p>
          <w:p>
            <w:pPr>
              <w:jc w:val="center"/>
              <w:rPr>
                <w:rFonts w:hint="eastAsia"/>
                <w:sz w:val="36"/>
                <w:szCs w:val="44"/>
                <w:lang w:val="en-US" w:eastAsia="ja-JP"/>
              </w:rPr>
            </w:pPr>
            <w:r>
              <w:rPr>
                <w:rFonts w:hint="eastAsia"/>
                <w:sz w:val="36"/>
                <w:szCs w:val="44"/>
                <w:lang w:val="en-US" w:eastAsia="ja-JP"/>
              </w:rPr>
              <w:t>77 / 1024</w:t>
            </w:r>
          </w:p>
        </w:tc>
        <w:tc>
          <w:tcPr>
            <w:tcW w:w="2541" w:type="dxa"/>
            <w:vAlign w:val="center"/>
          </w:tcPr>
          <w:p>
            <w:pPr>
              <w:jc w:val="center"/>
              <w:rPr>
                <w:rFonts w:hint="eastAsia"/>
                <w:sz w:val="36"/>
                <w:szCs w:val="44"/>
                <w:lang w:val="en-US" w:eastAsia="ja-JP"/>
              </w:rPr>
            </w:pPr>
            <w:r>
              <w:rPr>
                <w:rFonts w:hint="eastAsia"/>
                <w:sz w:val="36"/>
                <w:szCs w:val="44"/>
                <w:lang w:val="en-US" w:eastAsia="ja-JP"/>
              </w:rPr>
              <w:t>32 / 77</w:t>
            </w:r>
          </w:p>
        </w:tc>
        <w:tc>
          <w:tcPr>
            <w:tcW w:w="2754" w:type="dxa"/>
            <w:vAlign w:val="center"/>
          </w:tcPr>
          <w:p>
            <w:pPr>
              <w:jc w:val="center"/>
              <w:rPr>
                <w:rFonts w:hint="eastAsia"/>
                <w:sz w:val="36"/>
                <w:szCs w:val="44"/>
                <w:lang w:val="en-US" w:eastAsia="ja-JP"/>
              </w:rPr>
            </w:pPr>
            <w:r>
              <w:rPr>
                <w:rFonts w:hint="eastAsia"/>
                <w:sz w:val="36"/>
                <w:szCs w:val="44"/>
                <w:lang w:val="en-US" w:eastAsia="ja-JP"/>
              </w:rPr>
              <w:t>45 / 77</w:t>
            </w:r>
          </w:p>
        </w:tc>
      </w:tr>
    </w:tbl>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rPr>
          <w:rFonts w:hint="eastAsia"/>
          <w:lang w:val="en-US" w:eastAsia="ja-JP"/>
        </w:rPr>
      </w:pPr>
    </w:p>
    <w:p>
      <w:pPr>
        <w:rPr>
          <w:rFonts w:hint="eastAsia"/>
          <w:lang w:val="en-US" w:eastAsia="ja-JP"/>
        </w:rPr>
      </w:pPr>
    </w:p>
    <w:p>
      <w:pPr>
        <w:ind w:leftChars="100"/>
        <w:rPr>
          <w:rFonts w:hint="eastAsia"/>
          <w:lang w:val="en-US" w:eastAsia="ja-JP"/>
        </w:rPr>
      </w:pPr>
      <w:r>
        <w:rPr>
          <w:rFonts w:hint="eastAsia"/>
          <w:lang w:val="en-US" w:eastAsia="ja-JP"/>
        </w:rPr>
        <w:t>#3</w:t>
      </w:r>
    </w:p>
    <w:p>
      <w:pPr>
        <w:ind w:leftChars="100"/>
        <w:rPr>
          <w:rFonts w:hint="eastAsia"/>
          <w:lang w:val="en-US" w:eastAsia="ja-JP"/>
        </w:rPr>
      </w:pPr>
      <w:r>
        <w:rPr>
          <w:rFonts w:hint="eastAsia"/>
          <w:lang w:val="en-US" w:eastAsia="ja-JP"/>
        </w:rPr>
        <w:t>MSE値と改善量に関係は？</w:t>
      </w:r>
    </w:p>
    <w:p>
      <w:pPr>
        <w:ind w:leftChars="100"/>
        <w:rPr>
          <w:rFonts w:hint="eastAsia"/>
          <w:lang w:val="en-US" w:eastAsia="ja-JP"/>
        </w:rPr>
      </w:pPr>
      <w:r>
        <w:rPr>
          <w:rFonts w:hint="eastAsia"/>
          <w:lang w:val="en-US" w:eastAsia="ja-JP"/>
        </w:rPr>
        <w:t>MSEの大きさとMSE改善量の相関係数は 0.467 と少し関係があるという結果が得られた．MSE値が大きければその分改善の余地があるため，当たり前といえば当たり前であるが，同じくらいのMSEでも改善量はバラバラだったため，改善の余地とは別の部分で関係のある結果が得られたのではないかと考えられる．</w:t>
      </w:r>
    </w:p>
    <w:p>
      <w:pPr>
        <w:ind w:leftChars="100"/>
        <w:rPr>
          <w:rFonts w:hint="eastAsia"/>
          <w:lang w:val="en-US" w:eastAsia="ja-JP"/>
        </w:rPr>
      </w:pPr>
    </w:p>
    <w:p>
      <w:pPr>
        <w:ind w:leftChars="100"/>
        <w:rPr>
          <w:rFonts w:hint="eastAsia"/>
          <w:lang w:val="en-US" w:eastAsia="ja-JP"/>
        </w:rPr>
      </w:pPr>
      <w:r>
        <w:rPr>
          <w:rFonts w:hint="eastAsia"/>
          <w:lang w:val="en-US" w:eastAsia="ja-JP"/>
        </w:rPr>
        <w:t>#4 ~ #6は，係数の大きさと改善量</w:t>
      </w:r>
    </w:p>
    <w:p>
      <w:pPr>
        <w:ind w:leftChars="100"/>
        <w:rPr>
          <w:rFonts w:hint="eastAsia"/>
          <w:lang w:val="en-US" w:eastAsia="ja-JP"/>
        </w:rPr>
      </w:pPr>
    </w:p>
    <w:p>
      <w:pPr>
        <w:ind w:leftChars="100"/>
        <w:rPr>
          <w:rFonts w:hint="eastAsia"/>
          <w:lang w:val="en-US" w:eastAsia="ja-JP"/>
        </w:rPr>
      </w:pPr>
      <w:r>
        <w:rPr>
          <w:rFonts w:hint="eastAsia"/>
          <w:lang w:val="en-US" w:eastAsia="ja-JP"/>
        </w:rPr>
        <w:t>#4</w:t>
      </w:r>
    </w:p>
    <w:p>
      <w:pPr>
        <w:ind w:leftChars="100"/>
        <w:rPr>
          <w:rFonts w:hint="eastAsia"/>
          <w:lang w:val="en-US" w:eastAsia="ja-JP"/>
        </w:rPr>
      </w:pPr>
      <w:r>
        <w:rPr>
          <w:rFonts w:hint="eastAsia"/>
          <w:lang w:val="en-US" w:eastAsia="ja-JP"/>
        </w:rPr>
        <w:t>MSEの改善と共に基底の係数値が大きくなった領域は？</w:t>
      </w:r>
    </w:p>
    <w:p>
      <w:pPr>
        <w:ind w:leftChars="100"/>
        <w:rPr>
          <w:rFonts w:hint="eastAsia"/>
          <w:lang w:val="en-US" w:eastAsia="ja-JP"/>
        </w:rPr>
      </w:pPr>
      <w:r>
        <w:rPr>
          <w:rFonts w:hint="eastAsia"/>
          <w:lang w:val="en-US" w:eastAsia="ja-JP"/>
        </w:rPr>
        <w:t>係数の平均を比較．</w:t>
      </w:r>
    </w:p>
    <w:p>
      <w:pPr>
        <w:ind w:leftChars="100"/>
        <w:rPr>
          <w:rFonts w:hint="eastAsia"/>
          <w:lang w:val="en-US" w:eastAsia="ja-JP"/>
        </w:rPr>
      </w:pPr>
      <w:r>
        <w:rPr>
          <w:rFonts w:hint="eastAsia"/>
          <w:lang w:val="en-US" w:eastAsia="ja-JP"/>
        </w:rPr>
        <w:t>画像だとよくわからない結果となった．（傾向がなくもない？）</w:t>
      </w:r>
    </w:p>
    <w:p>
      <w:pPr>
        <w:ind w:leftChars="100"/>
        <w:rPr>
          <w:rFonts w:hint="eastAsia"/>
          <w:lang w:val="en-US" w:eastAsia="ja-JP"/>
        </w:rPr>
      </w:pPr>
      <w:r>
        <w:rPr>
          <w:rFonts w:hint="eastAsia"/>
          <w:lang w:val="en-US" w:eastAsia="ja-JP"/>
        </w:rPr>
        <w:drawing>
          <wp:anchor distT="0" distB="0" distL="114935" distR="114935" simplePos="0" relativeHeight="251668480" behindDoc="0" locked="0" layoutInCell="1" allowOverlap="1">
            <wp:simplePos x="0" y="0"/>
            <wp:positionH relativeFrom="column">
              <wp:posOffset>3876675</wp:posOffset>
            </wp:positionH>
            <wp:positionV relativeFrom="paragraph">
              <wp:posOffset>114300</wp:posOffset>
            </wp:positionV>
            <wp:extent cx="1771015" cy="1771015"/>
            <wp:effectExtent l="0" t="0" r="635" b="635"/>
            <wp:wrapNone/>
            <wp:docPr id="13" name="図形 13" descr="改善してな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13" descr="改善してない"/>
                    <pic:cNvPicPr>
                      <a:picLocks noChangeAspect="1"/>
                    </pic:cNvPicPr>
                  </pic:nvPicPr>
                  <pic:blipFill>
                    <a:blip r:embed="rId12"/>
                    <a:stretch>
                      <a:fillRect/>
                    </a:stretch>
                  </pic:blipFill>
                  <pic:spPr>
                    <a:xfrm>
                      <a:off x="0" y="0"/>
                      <a:ext cx="1771015" cy="1771015"/>
                    </a:xfrm>
                    <a:prstGeom prst="rect">
                      <a:avLst/>
                    </a:prstGeom>
                  </pic:spPr>
                </pic:pic>
              </a:graphicData>
            </a:graphic>
          </wp:anchor>
        </w:drawing>
      </w:r>
      <w:r>
        <w:rPr>
          <w:rFonts w:hint="eastAsia"/>
          <w:lang w:val="en-US" w:eastAsia="ja-JP"/>
        </w:rPr>
        <w:drawing>
          <wp:anchor distT="0" distB="0" distL="114935" distR="114935" simplePos="0" relativeHeight="251669504" behindDoc="0" locked="0" layoutInCell="1" allowOverlap="1">
            <wp:simplePos x="0" y="0"/>
            <wp:positionH relativeFrom="column">
              <wp:posOffset>1952625</wp:posOffset>
            </wp:positionH>
            <wp:positionV relativeFrom="paragraph">
              <wp:posOffset>95250</wp:posOffset>
            </wp:positionV>
            <wp:extent cx="1781175" cy="1781175"/>
            <wp:effectExtent l="0" t="0" r="9525" b="9525"/>
            <wp:wrapNone/>
            <wp:docPr id="12" name="図形 12" descr="大きいほうが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形 12" descr="大きいほうが改善"/>
                    <pic:cNvPicPr>
                      <a:picLocks noChangeAspect="1"/>
                    </pic:cNvPicPr>
                  </pic:nvPicPr>
                  <pic:blipFill>
                    <a:blip r:embed="rId13"/>
                    <a:stretch>
                      <a:fillRect/>
                    </a:stretch>
                  </pic:blipFill>
                  <pic:spPr>
                    <a:xfrm>
                      <a:off x="0" y="0"/>
                      <a:ext cx="1781175" cy="1781175"/>
                    </a:xfrm>
                    <a:prstGeom prst="rect">
                      <a:avLst/>
                    </a:prstGeom>
                  </pic:spPr>
                </pic:pic>
              </a:graphicData>
            </a:graphic>
          </wp:anchor>
        </w:drawing>
      </w:r>
      <w:r>
        <w:rPr>
          <w:rFonts w:hint="eastAsia"/>
          <w:lang w:val="en-US" w:eastAsia="ja-JP"/>
        </w:rPr>
        <w:drawing>
          <wp:anchor distT="0" distB="0" distL="114935" distR="114935" simplePos="0" relativeHeight="251677696" behindDoc="0" locked="0" layoutInCell="1" allowOverlap="1">
            <wp:simplePos x="0" y="0"/>
            <wp:positionH relativeFrom="column">
              <wp:posOffset>22860</wp:posOffset>
            </wp:positionH>
            <wp:positionV relativeFrom="paragraph">
              <wp:posOffset>102870</wp:posOffset>
            </wp:positionV>
            <wp:extent cx="1793240" cy="1793240"/>
            <wp:effectExtent l="0" t="0" r="16510" b="16510"/>
            <wp:wrapNone/>
            <wp:docPr id="14" name="図形 14" descr="MSE違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形 14" descr="MSE違う"/>
                    <pic:cNvPicPr>
                      <a:picLocks noChangeAspect="1"/>
                    </pic:cNvPicPr>
                  </pic:nvPicPr>
                  <pic:blipFill>
                    <a:blip r:embed="rId9"/>
                    <a:stretch>
                      <a:fillRect/>
                    </a:stretch>
                  </pic:blipFill>
                  <pic:spPr>
                    <a:xfrm>
                      <a:off x="0" y="0"/>
                      <a:ext cx="1793240" cy="1793240"/>
                    </a:xfrm>
                    <a:prstGeom prst="rect">
                      <a:avLst/>
                    </a:prstGeom>
                  </pic:spPr>
                </pic:pic>
              </a:graphicData>
            </a:graphic>
          </wp:anchor>
        </w:drawing>
      </w: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r>
        <w:rPr>
          <w:sz w:val="21"/>
        </w:rPr>
        <mc:AlternateContent>
          <mc:Choice Requires="wps">
            <w:drawing>
              <wp:anchor distT="0" distB="0" distL="114300" distR="114300" simplePos="0" relativeHeight="251678720" behindDoc="0" locked="0" layoutInCell="1" allowOverlap="1">
                <wp:simplePos x="0" y="0"/>
                <wp:positionH relativeFrom="column">
                  <wp:posOffset>4715510</wp:posOffset>
                </wp:positionH>
                <wp:positionV relativeFrom="paragraph">
                  <wp:posOffset>1270</wp:posOffset>
                </wp:positionV>
                <wp:extent cx="304800" cy="381000"/>
                <wp:effectExtent l="6350" t="6350" r="12700" b="12700"/>
                <wp:wrapNone/>
                <wp:docPr id="15" name="楕円 15"/>
                <wp:cNvGraphicFramePr/>
                <a:graphic xmlns:a="http://schemas.openxmlformats.org/drawingml/2006/main">
                  <a:graphicData uri="http://schemas.microsoft.com/office/word/2010/wordprocessingShape">
                    <wps:wsp>
                      <wps:cNvSpPr/>
                      <wps:spPr>
                        <a:xfrm>
                          <a:off x="4557395" y="1654175"/>
                          <a:ext cx="304800" cy="381000"/>
                        </a:xfrm>
                        <a:prstGeom prst="ellipse">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1.3pt;margin-top:0.1pt;height:30pt;width:24pt;z-index:251678720;v-text-anchor:middle;mso-width-relative:page;mso-height-relative:page;" filled="f" stroked="t" coordsize="21600,21600" o:gfxdata="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JYi+tQA&#10;AAAHAQAADwAAAAAAAAABACAAAAAiAAAAZHJzL2Rvd25yZXYueG1sUEsBAhQAFAAAAAgAh07iQCcx&#10;5BdcAgAAjQQAAA4AAAAAAAAAAQAgAAAAIwEAAGRycy9lMm9Eb2MueG1sUEsFBgAAAAAGAAYAWQEA&#10;APEFAAAAAA==&#10;">
                <v:fill on="f" focussize="0,0"/>
                <v:stroke weight="1pt" color="#92D050 [3204]" miterlimit="8" joinstyle="miter"/>
                <v:imagedata o:title=""/>
                <o:lock v:ext="edit" aspectratio="f"/>
              </v:shape>
            </w:pict>
          </mc:Fallback>
        </mc:AlternateContent>
      </w: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r>
        <w:rPr>
          <w:sz w:val="21"/>
        </w:rPr>
        <mc:AlternateContent>
          <mc:Choice Requires="wps">
            <w:drawing>
              <wp:anchor distT="0" distB="0" distL="114300" distR="114300" simplePos="0" relativeHeight="251743232" behindDoc="0" locked="0" layoutInCell="1" allowOverlap="1">
                <wp:simplePos x="0" y="0"/>
                <wp:positionH relativeFrom="column">
                  <wp:posOffset>3401060</wp:posOffset>
                </wp:positionH>
                <wp:positionV relativeFrom="paragraph">
                  <wp:posOffset>94615</wp:posOffset>
                </wp:positionV>
                <wp:extent cx="276225" cy="285750"/>
                <wp:effectExtent l="6350" t="6350" r="22225" b="12700"/>
                <wp:wrapNone/>
                <wp:docPr id="17" name="楕円 17"/>
                <wp:cNvGraphicFramePr/>
                <a:graphic xmlns:a="http://schemas.openxmlformats.org/drawingml/2006/main">
                  <a:graphicData uri="http://schemas.microsoft.com/office/word/2010/wordprocessingShape">
                    <wps:wsp>
                      <wps:cNvSpPr/>
                      <wps:spPr>
                        <a:xfrm>
                          <a:off x="0" y="0"/>
                          <a:ext cx="276225" cy="285750"/>
                        </a:xfrm>
                        <a:prstGeom prst="ellipse">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7.8pt;margin-top:7.45pt;height:22.5pt;width:21.75pt;z-index:251743232;v-text-anchor:middle;mso-width-relative:page;mso-height-relative:page;" filled="f" stroked="t" coordsize="21600,21600" o:gfxdata="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wiIu/XAAAACQEAAA8A&#10;AAAAAAAAAQAgAAAAIgAAAGRycy9kb3ducmV2LnhtbFBLAQIUABQAAAAIAIdO4kCnuENOUQIAAIEE&#10;AAAOAAAAAAAAAAEAIAAAACYBAABkcnMvZTJvRG9jLnhtbFBLBQYAAAAABgAGAFkBAADpBQAAAAA=&#10;">
                <v:fill on="f" focussize="0,0"/>
                <v:stroke weight="1pt" color="#92D050 [3204]" miterlimit="8" joinstyle="miter"/>
                <v:imagedata o:title=""/>
                <o:lock v:ext="edit" aspectratio="f"/>
              </v:shape>
            </w:pict>
          </mc:Fallback>
        </mc:AlternateContent>
      </w:r>
    </w:p>
    <w:p>
      <w:pPr>
        <w:ind w:leftChars="100"/>
        <w:rPr>
          <w:rFonts w:hint="eastAsia"/>
          <w:lang w:val="en-US" w:eastAsia="ja-JP"/>
        </w:rPr>
      </w:pPr>
      <w:r>
        <w:rPr>
          <w:sz w:val="21"/>
        </w:rPr>
        <mc:AlternateContent>
          <mc:Choice Requires="wps">
            <w:drawing>
              <wp:anchor distT="0" distB="0" distL="114300" distR="114300" simplePos="0" relativeHeight="251700224" behindDoc="0" locked="0" layoutInCell="1" allowOverlap="1">
                <wp:simplePos x="0" y="0"/>
                <wp:positionH relativeFrom="column">
                  <wp:posOffset>5372735</wp:posOffset>
                </wp:positionH>
                <wp:positionV relativeFrom="paragraph">
                  <wp:posOffset>22225</wp:posOffset>
                </wp:positionV>
                <wp:extent cx="276225" cy="352425"/>
                <wp:effectExtent l="6350" t="6350" r="22225" b="22225"/>
                <wp:wrapNone/>
                <wp:docPr id="16" name="楕円 16"/>
                <wp:cNvGraphicFramePr/>
                <a:graphic xmlns:a="http://schemas.openxmlformats.org/drawingml/2006/main">
                  <a:graphicData uri="http://schemas.microsoft.com/office/word/2010/wordprocessingShape">
                    <wps:wsp>
                      <wps:cNvSpPr/>
                      <wps:spPr>
                        <a:xfrm>
                          <a:off x="0" y="0"/>
                          <a:ext cx="276225" cy="352425"/>
                        </a:xfrm>
                        <a:prstGeom prst="ellipse">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3.05pt;margin-top:1.75pt;height:27.75pt;width:21.75pt;z-index:251700224;v-text-anchor:middle;mso-width-relative:page;mso-height-relative:page;" filled="f" stroked="t" coordsize="21600,21600" o:gfxdata="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vIwB9cAAAAIAQAA&#10;DwAAAAAAAAABACAAAAAiAAAAZHJzL2Rvd25yZXYueG1sUEsBAhQAFAAAAAgAh07iQN3rKVJTAgAA&#10;gQQAAA4AAAAAAAAAAQAgAAAAJgEAAGRycy9lMm9Eb2MueG1sUEsFBgAAAAAGAAYAWQEAAOsFAAAA&#10;AA==&#10;">
                <v:fill on="f" focussize="0,0"/>
                <v:stroke weight="1pt" color="#92D050 [3204]" miterlimit="8" joinstyle="miter"/>
                <v:imagedata o:title=""/>
                <o:lock v:ext="edit" aspectratio="f"/>
              </v:shape>
            </w:pict>
          </mc:Fallback>
        </mc:AlternateContent>
      </w:r>
    </w:p>
    <w:p>
      <w:pPr>
        <w:ind w:leftChars="100"/>
        <w:rPr>
          <w:rFonts w:hint="eastAsia"/>
          <w:lang w:val="en-US" w:eastAsia="ja-JP"/>
        </w:rPr>
      </w:pPr>
    </w:p>
    <w:p>
      <w:pPr>
        <w:ind w:leftChars="100"/>
        <w:rPr>
          <w:rFonts w:hint="eastAsia"/>
          <w:lang w:val="en-US" w:eastAsia="ja-JP"/>
        </w:rPr>
      </w:pPr>
      <w:r>
        <w:rPr>
          <w:rFonts w:hint="eastAsia"/>
          <w:lang w:val="en-US" w:eastAsia="ja-JP"/>
        </w:rPr>
        <w:t>　　　全体の領域　　　　　 より大きな係数の基底を使用　 小さな係数の基底を使用</w:t>
      </w:r>
    </w:p>
    <w:p>
      <w:pPr>
        <w:ind w:leftChars="100"/>
        <w:rPr>
          <w:rFonts w:hint="eastAsia"/>
          <w:lang w:val="en-US" w:eastAsia="ja-JP"/>
        </w:rPr>
      </w:pPr>
    </w:p>
    <w:p>
      <w:pPr>
        <w:rPr>
          <w:rFonts w:hint="eastAsia"/>
          <w:lang w:val="en-US" w:eastAsia="ja-JP"/>
        </w:rPr>
      </w:pPr>
      <w:r>
        <w:rPr>
          <w:rFonts w:hint="eastAsia"/>
          <w:lang w:val="en-US" w:eastAsia="ja-JP"/>
        </w:rPr>
        <w:t>　#5</w:t>
      </w:r>
    </w:p>
    <w:p>
      <w:pPr>
        <w:ind w:leftChars="100"/>
        <w:rPr>
          <w:rFonts w:hint="eastAsia"/>
          <w:lang w:val="en-US" w:eastAsia="ja-JP"/>
        </w:rPr>
      </w:pPr>
      <w:r>
        <w:rPr>
          <w:rFonts w:hint="eastAsia"/>
          <w:lang w:val="en-US" w:eastAsia="ja-JP"/>
        </w:rPr>
        <w:t>係数が改善した領域の数は？</w:t>
      </w:r>
    </w:p>
    <w:p>
      <w:pPr>
        <w:ind w:leftChars="100"/>
        <w:rPr>
          <w:rFonts w:hint="eastAsia"/>
          <w:lang w:val="en-US" w:eastAsia="ja-JP"/>
        </w:rPr>
      </w:pPr>
      <w:r>
        <w:rPr>
          <w:rFonts w:hint="eastAsia"/>
          <w:lang w:val="en-US" w:eastAsia="ja-JP"/>
        </w:rPr>
        <w:t>MSEが改善されれば，係数の大きさもどちらかといえば改善する結果が得られた．</w:t>
      </w:r>
    </w:p>
    <w:tbl>
      <w:tblPr>
        <w:tblStyle w:val="6"/>
        <w:tblpPr w:leftFromText="180" w:rightFromText="180" w:vertAnchor="text" w:horzAnchor="page" w:tblpX="2266" w:tblpY="69"/>
        <w:tblOverlap w:val="never"/>
        <w:tblW w:w="82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0"/>
        <w:gridCol w:w="2541"/>
        <w:gridCol w:w="2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1" w:hRule="atLeast"/>
        </w:trPr>
        <w:tc>
          <w:tcPr>
            <w:tcW w:w="2940" w:type="dxa"/>
            <w:vAlign w:val="center"/>
          </w:tcPr>
          <w:p>
            <w:pPr>
              <w:jc w:val="center"/>
              <w:rPr>
                <w:rFonts w:hint="eastAsia"/>
                <w:lang w:val="en-US" w:eastAsia="ja-JP"/>
              </w:rPr>
            </w:pPr>
            <w:r>
              <w:rPr>
                <w:rFonts w:hint="eastAsia"/>
                <w:lang w:val="en-US" w:eastAsia="ja-JP"/>
              </w:rPr>
              <w:t>対象画像：Barbara</w:t>
            </w:r>
          </w:p>
        </w:tc>
        <w:tc>
          <w:tcPr>
            <w:tcW w:w="2541" w:type="dxa"/>
            <w:vAlign w:val="center"/>
          </w:tcPr>
          <w:p>
            <w:pPr>
              <w:jc w:val="center"/>
              <w:rPr>
                <w:rFonts w:hint="eastAsia"/>
                <w:lang w:val="en-US" w:eastAsia="ja-JP"/>
              </w:rPr>
            </w:pPr>
            <w:r>
              <w:rPr>
                <w:rFonts w:hint="eastAsia"/>
                <w:lang w:val="en-US" w:eastAsia="ja-JP"/>
              </w:rPr>
              <w:t>改善した</w:t>
            </w:r>
          </w:p>
          <w:p>
            <w:pPr>
              <w:jc w:val="center"/>
              <w:rPr>
                <w:rFonts w:hint="eastAsia"/>
                <w:lang w:val="en-US" w:eastAsia="ja-JP"/>
              </w:rPr>
            </w:pPr>
            <w:r>
              <w:rPr>
                <w:rFonts w:hint="eastAsia"/>
                <w:lang w:val="en-US" w:eastAsia="ja-JP"/>
              </w:rPr>
              <w:t>（係数値が上がった）</w:t>
            </w:r>
          </w:p>
        </w:tc>
        <w:tc>
          <w:tcPr>
            <w:tcW w:w="2754" w:type="dxa"/>
            <w:vAlign w:val="center"/>
          </w:tcPr>
          <w:p>
            <w:pPr>
              <w:jc w:val="center"/>
              <w:rPr>
                <w:rFonts w:hint="eastAsia"/>
                <w:lang w:val="en-US" w:eastAsia="ja-JP"/>
              </w:rPr>
            </w:pPr>
            <w:r>
              <w:rPr>
                <w:rFonts w:hint="eastAsia"/>
                <w:lang w:val="en-US" w:eastAsia="ja-JP"/>
              </w:rPr>
              <w:t>改善しなかった</w:t>
            </w:r>
          </w:p>
          <w:p>
            <w:pPr>
              <w:jc w:val="center"/>
              <w:rPr>
                <w:rFonts w:hint="eastAsia"/>
                <w:lang w:val="en-US" w:eastAsia="ja-JP"/>
              </w:rPr>
            </w:pPr>
            <w:r>
              <w:rPr>
                <w:rFonts w:hint="eastAsia"/>
                <w:lang w:val="en-US" w:eastAsia="ja-JP"/>
              </w:rPr>
              <w:t>（係数値が下がった）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37" w:hRule="atLeast"/>
        </w:trPr>
        <w:tc>
          <w:tcPr>
            <w:tcW w:w="2940" w:type="dxa"/>
            <w:vAlign w:val="center"/>
          </w:tcPr>
          <w:p>
            <w:pPr>
              <w:jc w:val="center"/>
              <w:rPr>
                <w:rFonts w:hint="eastAsia"/>
                <w:sz w:val="36"/>
                <w:szCs w:val="44"/>
                <w:lang w:val="en-US" w:eastAsia="ja-JP"/>
              </w:rPr>
            </w:pPr>
            <w:r>
              <w:rPr>
                <w:rFonts w:hint="eastAsia"/>
                <w:sz w:val="36"/>
                <w:szCs w:val="44"/>
                <w:lang w:val="en-US" w:eastAsia="ja-JP"/>
              </w:rPr>
              <w:t>MSE改善領域</w:t>
            </w:r>
          </w:p>
          <w:p>
            <w:pPr>
              <w:jc w:val="center"/>
              <w:rPr>
                <w:rFonts w:hint="eastAsia"/>
                <w:sz w:val="36"/>
                <w:szCs w:val="44"/>
                <w:lang w:val="en-US" w:eastAsia="ja-JP"/>
              </w:rPr>
            </w:pPr>
            <w:r>
              <w:rPr>
                <w:rFonts w:hint="eastAsia"/>
                <w:sz w:val="36"/>
                <w:szCs w:val="44"/>
                <w:lang w:val="en-US" w:eastAsia="ja-JP"/>
              </w:rPr>
              <w:t>77 / 1024</w:t>
            </w:r>
          </w:p>
        </w:tc>
        <w:tc>
          <w:tcPr>
            <w:tcW w:w="2541" w:type="dxa"/>
            <w:vAlign w:val="center"/>
          </w:tcPr>
          <w:p>
            <w:pPr>
              <w:jc w:val="center"/>
              <w:rPr>
                <w:rFonts w:hint="eastAsia"/>
                <w:sz w:val="36"/>
                <w:szCs w:val="44"/>
                <w:lang w:val="en-US" w:eastAsia="ja-JP"/>
              </w:rPr>
            </w:pPr>
            <w:r>
              <w:rPr>
                <w:rFonts w:hint="eastAsia"/>
                <w:sz w:val="36"/>
                <w:szCs w:val="44"/>
                <w:lang w:val="en-US" w:eastAsia="ja-JP"/>
              </w:rPr>
              <w:t>43 / 77</w:t>
            </w:r>
          </w:p>
        </w:tc>
        <w:tc>
          <w:tcPr>
            <w:tcW w:w="2754" w:type="dxa"/>
            <w:vAlign w:val="center"/>
          </w:tcPr>
          <w:p>
            <w:pPr>
              <w:jc w:val="center"/>
              <w:rPr>
                <w:rFonts w:hint="eastAsia"/>
                <w:sz w:val="36"/>
                <w:szCs w:val="44"/>
                <w:lang w:val="en-US" w:eastAsia="ja-JP"/>
              </w:rPr>
            </w:pPr>
            <w:r>
              <w:rPr>
                <w:rFonts w:hint="eastAsia"/>
                <w:sz w:val="36"/>
                <w:szCs w:val="44"/>
                <w:lang w:val="en-US" w:eastAsia="ja-JP"/>
              </w:rPr>
              <w:t>34 / 77</w:t>
            </w:r>
          </w:p>
        </w:tc>
      </w:tr>
    </w:tbl>
    <w:p>
      <w:pPr>
        <w:ind w:leftChars="100"/>
        <w:rPr>
          <w:rFonts w:hint="eastAsia"/>
          <w:lang w:val="en-US" w:eastAsia="ja-JP"/>
        </w:rPr>
      </w:pPr>
    </w:p>
    <w:p>
      <w:pPr>
        <w:ind w:leftChars="100"/>
        <w:rPr>
          <w:rFonts w:hint="eastAsia"/>
          <w:lang w:val="en-US" w:eastAsia="ja-JP"/>
        </w:rPr>
      </w:pPr>
      <w:r>
        <w:rPr>
          <w:rFonts w:hint="eastAsia"/>
          <w:lang w:val="en-US" w:eastAsia="ja-JP"/>
        </w:rPr>
        <w:t>#6</w:t>
      </w:r>
    </w:p>
    <w:p>
      <w:pPr>
        <w:ind w:leftChars="100"/>
        <w:rPr>
          <w:rFonts w:hint="eastAsia"/>
          <w:lang w:val="en-US" w:eastAsia="ja-JP"/>
        </w:rPr>
      </w:pPr>
      <w:r>
        <w:rPr>
          <w:rFonts w:hint="eastAsia"/>
          <w:lang w:val="en-US" w:eastAsia="ja-JP"/>
        </w:rPr>
        <w:t>係数の大きさとMSE改善量に関係は？</w:t>
      </w:r>
    </w:p>
    <w:p>
      <w:pPr>
        <w:ind w:leftChars="100"/>
        <w:rPr>
          <w:rFonts w:hint="eastAsia"/>
          <w:lang w:val="en-US" w:eastAsia="ja-JP"/>
        </w:rPr>
      </w:pPr>
      <w:r>
        <w:rPr>
          <w:rFonts w:hint="eastAsia"/>
          <w:lang w:val="en-US" w:eastAsia="ja-JP"/>
        </w:rPr>
        <w:t>係数の平均とMSE改善量の相関係数は 0.460 と基底の係数値が大きいければMSE改善量も大きいことに，少しだけ関係ありそうな結果が得られた．cameramanとmandrillからテクスチャ領域が多くなると関係がなくなることも分かった．（cameraman : 0.58, mandrill : 0.24）</w:t>
      </w: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p>
    <w:p>
      <w:pPr>
        <w:ind w:leftChars="100"/>
        <w:rPr>
          <w:rFonts w:hint="eastAsia"/>
          <w:lang w:val="en-US" w:eastAsia="ja-JP"/>
        </w:rPr>
      </w:pPr>
      <w:r>
        <w:rPr>
          <w:rFonts w:hint="eastAsia"/>
          <w:lang w:val="en-US" w:eastAsia="ja-JP"/>
        </w:rPr>
        <w:t>MSE改善領域が少なくあまり良い傾向も得られなかったため，早々に引き上げ，2個目の最小MSEを選択する過程のMSE改善量についての分析に切り替えた．</w:t>
      </w:r>
    </w:p>
    <w:p>
      <w:pPr>
        <w:ind w:leftChars="100"/>
        <w:rPr>
          <w:rFonts w:hint="eastAsia"/>
          <w:lang w:val="en-US" w:eastAsia="ja-JP"/>
        </w:rPr>
      </w:pPr>
      <w:r>
        <w:rPr>
          <w:rFonts w:hint="eastAsia"/>
          <w:lang w:val="en-US" w:eastAsia="ja-JP"/>
        </w:rPr>
        <w:t>#7 ~ #8は1個の最小MSEと2個の最小MSEの比較，</w:t>
      </w:r>
    </w:p>
    <w:p>
      <w:pPr>
        <w:ind w:leftChars="100"/>
        <w:rPr>
          <w:rFonts w:hint="eastAsia"/>
          <w:lang w:val="en-US" w:eastAsia="ja-JP"/>
        </w:rPr>
      </w:pPr>
      <w:r>
        <w:rPr>
          <w:rFonts w:hint="eastAsia"/>
          <w:lang w:val="en-US" w:eastAsia="ja-JP"/>
        </w:rPr>
        <w:t>#9 ~ #10は1個目の最小MSEと64個の基底のMSEの比較を行った．</w:t>
      </w:r>
    </w:p>
    <w:p>
      <w:pPr>
        <w:ind w:leftChars="100"/>
        <w:rPr>
          <w:rFonts w:hint="eastAsia"/>
          <w:lang w:val="en-US" w:eastAsia="ja-JP"/>
        </w:rPr>
      </w:pPr>
    </w:p>
    <w:p>
      <w:pPr>
        <w:ind w:leftChars="100"/>
        <w:rPr>
          <w:rFonts w:hint="eastAsia"/>
          <w:lang w:val="en-US" w:eastAsia="ja-JP"/>
        </w:rPr>
      </w:pPr>
      <w:r>
        <w:rPr>
          <w:rFonts w:hint="eastAsia"/>
          <w:lang w:val="en-US" w:eastAsia="ja-JP"/>
        </w:rPr>
        <w:t>#7</w:t>
      </w:r>
    </w:p>
    <w:p>
      <w:pPr>
        <w:ind w:leftChars="100"/>
        <w:rPr>
          <w:rFonts w:hint="eastAsia"/>
          <w:lang w:val="en-US" w:eastAsia="ja-JP"/>
        </w:rPr>
      </w:pPr>
      <w:r>
        <w:rPr>
          <w:rFonts w:hint="eastAsia"/>
          <w:lang w:val="en-US" w:eastAsia="ja-JP"/>
        </w:rPr>
        <w:t>最小MSEを2個使った時のMSE改善量は？</w:t>
      </w:r>
    </w:p>
    <w:p>
      <w:pPr>
        <w:ind w:leftChars="100"/>
        <w:rPr>
          <w:rFonts w:hint="eastAsia"/>
          <w:lang w:val="en-US" w:eastAsia="ja-JP"/>
        </w:rPr>
      </w:pPr>
      <w:r>
        <w:rPr>
          <w:rFonts w:hint="eastAsia"/>
          <w:lang w:val="en-US" w:eastAsia="ja-JP"/>
        </w:rPr>
        <w:t>平坦領域では1桁程度，テクスチャ領域では3桁～4桁のMSEが改善．</w:t>
      </w:r>
    </w:p>
    <w:p>
      <w:pPr>
        <w:ind w:leftChars="100"/>
        <w:rPr>
          <w:rFonts w:hint="eastAsia"/>
          <w:lang w:val="en-US" w:eastAsia="ja-JP"/>
        </w:rPr>
      </w:pPr>
    </w:p>
    <w:p>
      <w:pPr>
        <w:ind w:leftChars="100"/>
        <w:rPr>
          <w:rFonts w:hint="eastAsia"/>
          <w:lang w:val="en-US" w:eastAsia="ja-JP"/>
        </w:rPr>
      </w:pPr>
      <w:r>
        <w:rPr>
          <w:rFonts w:hint="eastAsia"/>
          <w:lang w:val="en-US" w:eastAsia="ja-JP"/>
        </w:rPr>
        <w:t>#8</w:t>
      </w:r>
    </w:p>
    <w:p>
      <w:pPr>
        <w:ind w:leftChars="100"/>
        <w:rPr>
          <w:rFonts w:hint="eastAsia"/>
          <w:lang w:val="en-US" w:eastAsia="ja-JP"/>
        </w:rPr>
      </w:pPr>
      <w:r>
        <w:rPr>
          <w:rFonts w:hint="eastAsia"/>
          <w:lang w:val="en-US" w:eastAsia="ja-JP"/>
        </w:rPr>
        <w:t>係数の大きさとMSE改善量の関係は？</w:t>
      </w:r>
    </w:p>
    <w:p>
      <w:pPr>
        <w:ind w:leftChars="100"/>
        <w:rPr>
          <w:rFonts w:hint="eastAsia"/>
          <w:lang w:val="en-US" w:eastAsia="ja-JP"/>
        </w:rPr>
      </w:pPr>
      <w:r>
        <w:rPr>
          <w:rFonts w:hint="eastAsia"/>
          <w:lang w:val="en-US" w:eastAsia="ja-JP"/>
        </w:rPr>
        <w:t>最小MSEの係数の大きさと改善量の相関係数は 0.645 と関係ありそうな結果となった．（cameraman : 0.76, mandrill : 0.66）</w:t>
      </w:r>
    </w:p>
    <w:p>
      <w:pPr>
        <w:ind w:leftChars="100"/>
        <w:rPr>
          <w:rFonts w:hint="eastAsia"/>
          <w:lang w:val="en-US" w:eastAsia="ja-JP"/>
        </w:rPr>
      </w:pPr>
      <w:r>
        <w:rPr>
          <w:rFonts w:hint="eastAsia"/>
          <w:lang w:val="en-US" w:eastAsia="ja-JP"/>
        </w:rPr>
        <w:t>この結果は予想通り．（係数の大きい傾向にあるテクスチャ領域では，もともとMSE値が大きいため，改善量も大きくなる）</w:t>
      </w:r>
    </w:p>
    <w:p>
      <w:pPr>
        <w:ind w:leftChars="100"/>
        <w:rPr>
          <w:rFonts w:hint="eastAsia"/>
          <w:lang w:val="en-US" w:eastAsia="ja-JP"/>
        </w:rPr>
      </w:pPr>
    </w:p>
    <w:p>
      <w:pPr>
        <w:ind w:leftChars="100"/>
        <w:rPr>
          <w:rFonts w:hint="eastAsia"/>
          <w:lang w:val="en-US" w:eastAsia="ja-JP"/>
        </w:rPr>
      </w:pPr>
      <w:r>
        <w:rPr>
          <w:rFonts w:hint="eastAsia"/>
          <w:lang w:val="en-US" w:eastAsia="ja-JP"/>
        </w:rPr>
        <w:t>#9</w:t>
      </w:r>
    </w:p>
    <w:p>
      <w:pPr>
        <w:ind w:leftChars="100"/>
        <w:rPr>
          <w:rFonts w:hint="eastAsia"/>
          <w:lang w:val="en-US" w:eastAsia="ja-JP"/>
        </w:rPr>
      </w:pPr>
      <w:r>
        <w:rPr>
          <w:rFonts w:hint="eastAsia"/>
          <w:lang w:val="en-US" w:eastAsia="ja-JP"/>
        </w:rPr>
        <w:t>各基底のMSE改善量を基底番号・MSE・係数順位順に並べたグラフを作成</w:t>
      </w:r>
    </w:p>
    <w:p>
      <w:pPr>
        <w:ind w:leftChars="100"/>
        <w:rPr>
          <w:rFonts w:hint="eastAsia"/>
          <w:lang w:val="en-US" w:eastAsia="ja-JP"/>
        </w:rPr>
      </w:pPr>
      <w:r>
        <w:rPr>
          <w:rFonts w:hint="eastAsia"/>
          <w:lang w:val="en-US" w:eastAsia="ja-JP"/>
        </w:rPr>
        <w:t>（ここでのMSE改善量は，2個目の最小MSEを探索した時の64個の基底のMSE改善量）</w:t>
      </w:r>
    </w:p>
    <w:p>
      <w:pPr>
        <w:ind w:leftChars="100"/>
        <w:rPr>
          <w:rFonts w:hint="eastAsia"/>
          <w:lang w:val="en-US" w:eastAsia="ja-JP"/>
        </w:rPr>
      </w:pPr>
      <w:r>
        <w:rPr>
          <w:rFonts w:hint="eastAsia"/>
          <w:lang w:val="en-US" w:eastAsia="ja-JP"/>
        </w:rPr>
        <w:t>MSE順のグラフを見るとMSE改善量がｘ軸と交差している位置で小領域の特徴がわかるような気がした．</w:t>
      </w:r>
    </w:p>
    <w:p>
      <w:pPr>
        <w:ind w:leftChars="100"/>
        <w:rPr>
          <w:rFonts w:hint="eastAsia"/>
          <w:lang w:val="en-US" w:eastAsia="ja-JP"/>
        </w:rPr>
      </w:pPr>
      <w:r>
        <w:rPr>
          <w:rFonts w:hint="eastAsia"/>
          <w:lang w:val="en-US" w:eastAsia="ja-JP"/>
        </w:rPr>
        <w:t>係数順位順のグラフを見るとある程度係数の大きな基底が2個目の最小MSEに選ばれていることがわかる．MSEが大きく改善している基底もあるが，大きく劣化している基底もみられる．1個目の最小MSEとどんな関係があるかは不明．</w:t>
      </w:r>
    </w:p>
    <w:p>
      <w:pPr>
        <w:ind w:leftChars="100"/>
        <w:rPr>
          <w:rFonts w:hint="eastAsia"/>
          <w:lang w:val="en-US" w:eastAsia="ja-JP"/>
        </w:rPr>
      </w:pPr>
    </w:p>
    <w:p>
      <w:pPr>
        <w:ind w:leftChars="100"/>
        <w:rPr>
          <w:rFonts w:hint="eastAsia"/>
          <w:lang w:val="en-US" w:eastAsia="ja-JP"/>
        </w:rPr>
      </w:pPr>
      <w:r>
        <w:rPr>
          <w:rFonts w:hint="eastAsia"/>
          <w:lang w:val="en-US" w:eastAsia="ja-JP"/>
        </w:rPr>
        <w:t>#10</w:t>
      </w:r>
    </w:p>
    <w:p>
      <w:pPr>
        <w:ind w:leftChars="100"/>
        <w:rPr>
          <w:rFonts w:hint="eastAsia"/>
          <w:lang w:val="en-US" w:eastAsia="ja-JP"/>
        </w:rPr>
      </w:pPr>
      <w:r>
        <w:rPr>
          <w:rFonts w:hint="eastAsia"/>
          <w:lang w:val="en-US" w:eastAsia="ja-JP"/>
        </w:rPr>
        <w:t>1個目の基底と2個目の基底の係数順位の確認</w:t>
      </w:r>
    </w:p>
    <w:p>
      <w:pPr>
        <w:ind w:leftChars="100"/>
        <w:rPr>
          <w:rFonts w:hint="eastAsia"/>
          <w:lang w:val="en-US" w:eastAsia="ja-JP"/>
        </w:rPr>
      </w:pPr>
      <w:r>
        <w:rPr>
          <w:rFonts w:hint="eastAsia"/>
          <w:lang w:val="en-US" w:eastAsia="ja-JP"/>
        </w:rPr>
        <w:t>MSE順と係数順位順にした2個の基底の係数順位（±別）を確認した．</w:t>
      </w:r>
    </w:p>
    <w:p>
      <w:pPr>
        <w:ind w:leftChars="100"/>
        <w:rPr>
          <w:rFonts w:hint="eastAsia"/>
          <w:lang w:val="en-US" w:eastAsia="ja-JP"/>
        </w:rPr>
      </w:pPr>
      <w:r>
        <w:rPr>
          <w:rFonts w:hint="eastAsia"/>
          <w:lang w:val="en-US" w:eastAsia="ja-JP"/>
        </w:rPr>
        <w:t>（MSE順にしたときの基底の係数順位を見たかったから）</w:t>
      </w:r>
    </w:p>
    <w:p>
      <w:pPr>
        <w:ind w:leftChars="100"/>
        <w:rPr>
          <w:rFonts w:hint="eastAsia"/>
          <w:lang w:val="en-US" w:eastAsia="ja-JP"/>
        </w:rPr>
      </w:pPr>
      <w:r>
        <w:rPr>
          <w:rFonts w:hint="eastAsia"/>
          <w:lang w:val="en-US" w:eastAsia="ja-JP"/>
        </w:rPr>
        <w:t>（±別にしたのは，1個目＋なら2個目は－という予測のもと）</w:t>
      </w:r>
    </w:p>
    <w:p>
      <w:pPr>
        <w:ind w:leftChars="100"/>
        <w:rPr>
          <w:rFonts w:hint="eastAsia"/>
          <w:lang w:val="en-US" w:eastAsia="ja-JP"/>
        </w:rPr>
      </w:pPr>
      <w:r>
        <w:rPr>
          <w:rFonts w:hint="eastAsia"/>
          <w:lang w:val="en-US" w:eastAsia="ja-JP"/>
        </w:rPr>
        <w:t>別にそういうわけではないという結果が得られた．</w:t>
      </w:r>
    </w:p>
    <w:p>
      <w:pPr>
        <w:rPr>
          <w:rFonts w:hint="eastAsia"/>
          <w:lang w:val="en-US" w:eastAsia="ja-JP"/>
        </w:rPr>
      </w:pPr>
      <w:r>
        <w:rPr>
          <w:rFonts w:hint="eastAsia"/>
          <w:lang w:val="en-US" w:eastAsia="ja-JP"/>
        </w:rPr>
        <w:t>しき</w:t>
      </w:r>
      <w:bookmarkStart w:id="0" w:name="_GoBack"/>
      <w:bookmarkEnd w:id="0"/>
    </w:p>
    <w:sectPr>
      <w:headerReference r:id="rId3" w:type="default"/>
      <w:footerReference r:id="rId4" w:type="default"/>
      <w:pgSz w:w="11906" w:h="16838"/>
      <w:pgMar w:top="1985" w:right="1701" w:bottom="1701" w:left="170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テキスト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ja-JP"/>
                            </w:rPr>
                          </w:pPr>
                          <w:r>
                            <w:rPr>
                              <w:rFonts w:hint="eastAsia"/>
                              <w:lang w:eastAsia="ja-JP"/>
                            </w:rPr>
                            <w:fldChar w:fldCharType="begin"/>
                          </w:r>
                          <w:r>
                            <w:rPr>
                              <w:rFonts w:hint="eastAsia"/>
                              <w:lang w:eastAsia="ja-JP"/>
                            </w:rPr>
                            <w:instrText xml:space="preserve"> PAGE  \* MERGEFORMAT </w:instrText>
                          </w:r>
                          <w:r>
                            <w:rPr>
                              <w:rFonts w:hint="eastAsia"/>
                              <w:lang w:eastAsia="ja-JP"/>
                            </w:rPr>
                            <w:fldChar w:fldCharType="separate"/>
                          </w:r>
                          <w:r>
                            <w:rPr>
                              <w:rFonts w:hint="eastAsia"/>
                              <w:lang w:eastAsia="ja-JP"/>
                            </w:rPr>
                            <w:t>1</w:t>
                          </w:r>
                          <w:r>
                            <w:rPr>
                              <w:rFonts w:hint="eastAsia"/>
                              <w:lang w:eastAsia="ja-JP"/>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Fy3eCMC&#10;AAAiBAAADgAAAAAAAAABACAAAAAfAQAAZHJzL2Uyb0RvYy54bWxQSwUGAAAAAAYABgBZAQAAtAUA&#10;AAAA&#10;">
              <v:fill on="f" focussize="0,0"/>
              <v:stroke on="f" weight="0.5pt"/>
              <v:imagedata o:title=""/>
              <o:lock v:ext="edit" aspectratio="f"/>
              <v:textbox inset="0mm,0mm,0mm,0mm" style="mso-fit-shape-to-text:t;">
                <w:txbxContent>
                  <w:p>
                    <w:pPr>
                      <w:pStyle w:val="2"/>
                      <w:rPr>
                        <w:rFonts w:hint="eastAsia" w:eastAsiaTheme="minorEastAsia"/>
                        <w:lang w:eastAsia="ja-JP"/>
                      </w:rPr>
                    </w:pPr>
                    <w:r>
                      <w:rPr>
                        <w:rFonts w:hint="eastAsia"/>
                        <w:lang w:eastAsia="ja-JP"/>
                      </w:rPr>
                      <w:fldChar w:fldCharType="begin"/>
                    </w:r>
                    <w:r>
                      <w:rPr>
                        <w:rFonts w:hint="eastAsia"/>
                        <w:lang w:eastAsia="ja-JP"/>
                      </w:rPr>
                      <w:instrText xml:space="preserve"> PAGE  \* MERGEFORMAT </w:instrText>
                    </w:r>
                    <w:r>
                      <w:rPr>
                        <w:rFonts w:hint="eastAsia"/>
                        <w:lang w:eastAsia="ja-JP"/>
                      </w:rPr>
                      <w:fldChar w:fldCharType="separate"/>
                    </w:r>
                    <w:r>
                      <w:rPr>
                        <w:rFonts w:hint="eastAsia"/>
                        <w:lang w:eastAsia="ja-JP"/>
                      </w:rPr>
                      <w:t>1</w:t>
                    </w:r>
                    <w:r>
                      <w:rPr>
                        <w:rFonts w:hint="eastAsia"/>
                        <w:lang w:eastAsia="ja-JP"/>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lang w:val="en-US" w:eastAsia="ja-JP"/>
      </w:rPr>
    </w:pPr>
    <w:r>
      <w:rPr>
        <w:rFonts w:hint="eastAsia"/>
        <w:lang w:val="en-US" w:eastAsia="ja-JP"/>
      </w:rPr>
      <w:t>2020/09/28</w:t>
    </w:r>
  </w:p>
  <w:p>
    <w:pPr>
      <w:pStyle w:val="3"/>
      <w:jc w:val="right"/>
      <w:rPr>
        <w:rFonts w:hint="eastAsia"/>
        <w:lang w:val="en-US" w:eastAsia="ja-JP"/>
      </w:rPr>
    </w:pPr>
  </w:p>
  <w:p>
    <w:pPr>
      <w:pStyle w:val="3"/>
      <w:jc w:val="right"/>
      <w:rPr>
        <w:rFonts w:hint="eastAsia"/>
        <w:lang w:val="en-US" w:eastAsia="ja-JP"/>
      </w:rPr>
    </w:pPr>
    <w:r>
      <w:rPr>
        <w:rFonts w:hint="eastAsia"/>
        <w:lang w:val="en-US" w:eastAsia="ja-JP"/>
      </w:rPr>
      <w:t>中田雄大</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D793E"/>
    <w:rsid w:val="05B2601E"/>
    <w:rsid w:val="080E6AFA"/>
    <w:rsid w:val="08174C03"/>
    <w:rsid w:val="0C2A688B"/>
    <w:rsid w:val="0CAE3F19"/>
    <w:rsid w:val="0CE64D97"/>
    <w:rsid w:val="0D9351FE"/>
    <w:rsid w:val="0DCA4FE7"/>
    <w:rsid w:val="0E1C3732"/>
    <w:rsid w:val="0E4D5D5E"/>
    <w:rsid w:val="0F19053B"/>
    <w:rsid w:val="0F1B6C60"/>
    <w:rsid w:val="101F7039"/>
    <w:rsid w:val="10265774"/>
    <w:rsid w:val="108A6D0F"/>
    <w:rsid w:val="13A553C0"/>
    <w:rsid w:val="13C1608B"/>
    <w:rsid w:val="1431767F"/>
    <w:rsid w:val="164E734D"/>
    <w:rsid w:val="16C90FB0"/>
    <w:rsid w:val="181D337F"/>
    <w:rsid w:val="1B896E1A"/>
    <w:rsid w:val="1C7E0FD7"/>
    <w:rsid w:val="1DE30014"/>
    <w:rsid w:val="20C20280"/>
    <w:rsid w:val="215C7651"/>
    <w:rsid w:val="22456555"/>
    <w:rsid w:val="24BB727A"/>
    <w:rsid w:val="25D77FB2"/>
    <w:rsid w:val="263A3FD5"/>
    <w:rsid w:val="277D174B"/>
    <w:rsid w:val="28575018"/>
    <w:rsid w:val="2CB0561C"/>
    <w:rsid w:val="2D201A80"/>
    <w:rsid w:val="2D5E38DF"/>
    <w:rsid w:val="2DA925F3"/>
    <w:rsid w:val="2FFE17F3"/>
    <w:rsid w:val="310B6881"/>
    <w:rsid w:val="311A7078"/>
    <w:rsid w:val="32470DC2"/>
    <w:rsid w:val="327E6CA5"/>
    <w:rsid w:val="34CE7A3F"/>
    <w:rsid w:val="370B10A4"/>
    <w:rsid w:val="391C3CED"/>
    <w:rsid w:val="39D44BA5"/>
    <w:rsid w:val="3AA45298"/>
    <w:rsid w:val="3D6D4BA0"/>
    <w:rsid w:val="3E560FF3"/>
    <w:rsid w:val="3EEC758B"/>
    <w:rsid w:val="413445F3"/>
    <w:rsid w:val="41EB3785"/>
    <w:rsid w:val="421B5E1A"/>
    <w:rsid w:val="44D2119A"/>
    <w:rsid w:val="471C54DF"/>
    <w:rsid w:val="4A634FF4"/>
    <w:rsid w:val="4BAD5AC4"/>
    <w:rsid w:val="4CD17D5D"/>
    <w:rsid w:val="4D890F87"/>
    <w:rsid w:val="4EAB15D7"/>
    <w:rsid w:val="4EFB03EA"/>
    <w:rsid w:val="4FDF1D46"/>
    <w:rsid w:val="503F766F"/>
    <w:rsid w:val="56E63BCD"/>
    <w:rsid w:val="589B6A8A"/>
    <w:rsid w:val="58E42351"/>
    <w:rsid w:val="590C600B"/>
    <w:rsid w:val="59DA6C64"/>
    <w:rsid w:val="59EA1FB6"/>
    <w:rsid w:val="5CBC46E8"/>
    <w:rsid w:val="5D0C5819"/>
    <w:rsid w:val="62A544F5"/>
    <w:rsid w:val="63703874"/>
    <w:rsid w:val="64D72C5D"/>
    <w:rsid w:val="66F866CB"/>
    <w:rsid w:val="67D11C11"/>
    <w:rsid w:val="6C120A91"/>
    <w:rsid w:val="6CB9192B"/>
    <w:rsid w:val="6CD51402"/>
    <w:rsid w:val="6E375F50"/>
    <w:rsid w:val="6E9D597D"/>
    <w:rsid w:val="72274EF3"/>
    <w:rsid w:val="73B30411"/>
    <w:rsid w:val="75E518E0"/>
    <w:rsid w:val="792B658C"/>
    <w:rsid w:val="7A0D4993"/>
    <w:rsid w:val="7BCE469C"/>
    <w:rsid w:val="7CE470B4"/>
    <w:rsid w:val="7D136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4">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style>
  <w:style w:type="paragraph" w:styleId="3">
    <w:name w:val="header"/>
    <w:basedOn w:val="1"/>
    <w:uiPriority w:val="0"/>
    <w:pPr>
      <w:tabs>
        <w:tab w:val="center" w:pos="4153"/>
        <w:tab w:val="right" w:pos="8306"/>
      </w:tabs>
      <w:snapToGrid w:val="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115</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yuuda</dc:creator>
  <cp:lastModifiedBy>yuuda</cp:lastModifiedBy>
  <dcterms:modified xsi:type="dcterms:W3CDTF">2020-09-30T14:20:24Z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