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7C02" w14:textId="2C66B5DF" w:rsidR="00282EFB" w:rsidRDefault="00481541" w:rsidP="0048154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前回までの進捗</w:t>
      </w:r>
    </w:p>
    <w:p w14:paraId="1FF9F5B0" w14:textId="7706EB4F" w:rsidR="00513F7D" w:rsidRDefault="00481541" w:rsidP="00513F7D">
      <w:pPr>
        <w:pStyle w:val="a7"/>
        <w:ind w:leftChars="0" w:left="420"/>
      </w:pPr>
      <w:r>
        <w:rPr>
          <w:rFonts w:hint="eastAsia"/>
        </w:rPr>
        <w:t xml:space="preserve">　</w:t>
      </w:r>
      <w:r w:rsidR="00E70562">
        <w:rPr>
          <w:rFonts w:hint="eastAsia"/>
        </w:rPr>
        <w:t>DCT</w:t>
      </w:r>
      <w:r w:rsidR="00E70562">
        <w:rPr>
          <w:rFonts w:hint="eastAsia"/>
        </w:rPr>
        <w:t>の課題である高圧縮時に発生するエッジ周辺の歪み</w:t>
      </w:r>
      <w:r w:rsidR="005A0BCD">
        <w:rPr>
          <w:rFonts w:hint="eastAsia"/>
        </w:rPr>
        <w:t>を，</w:t>
      </w:r>
      <w:r w:rsidR="00663D30">
        <w:rPr>
          <w:rFonts w:hint="eastAsia"/>
        </w:rPr>
        <w:t>画像中のテクスチャ</w:t>
      </w:r>
      <w:r w:rsidR="006E6291">
        <w:rPr>
          <w:rFonts w:hint="eastAsia"/>
        </w:rPr>
        <w:t>等の局所特徴の保存が得意な</w:t>
      </w:r>
      <w:r w:rsidR="005A0BCD">
        <w:rPr>
          <w:rFonts w:hint="eastAsia"/>
        </w:rPr>
        <w:t>ICA</w:t>
      </w:r>
      <w:r w:rsidR="00555A8F">
        <w:rPr>
          <w:rFonts w:hint="eastAsia"/>
        </w:rPr>
        <w:t>と組み合わせることで</w:t>
      </w:r>
      <w:r w:rsidR="006E6291">
        <w:rPr>
          <w:rFonts w:hint="eastAsia"/>
        </w:rPr>
        <w:t>，</w:t>
      </w:r>
      <w:r w:rsidR="006E6291">
        <w:rPr>
          <w:rFonts w:hint="eastAsia"/>
        </w:rPr>
        <w:t>DCT</w:t>
      </w:r>
      <w:r w:rsidR="006E6291">
        <w:rPr>
          <w:rFonts w:hint="eastAsia"/>
        </w:rPr>
        <w:t>単独で画像を保存する</w:t>
      </w:r>
      <w:r w:rsidR="00DF4087">
        <w:rPr>
          <w:rFonts w:hint="eastAsia"/>
        </w:rPr>
        <w:t>よりも</w:t>
      </w:r>
      <w:r w:rsidR="00655CB4">
        <w:rPr>
          <w:rFonts w:hint="eastAsia"/>
        </w:rPr>
        <w:t>効率的</w:t>
      </w:r>
      <w:r w:rsidR="00AD681A">
        <w:rPr>
          <w:rFonts w:hint="eastAsia"/>
        </w:rPr>
        <w:t>に保存することができる符号化方式を</w:t>
      </w:r>
      <w:r w:rsidR="00F55BE0">
        <w:rPr>
          <w:rFonts w:hint="eastAsia"/>
        </w:rPr>
        <w:t>考えている．</w:t>
      </w:r>
    </w:p>
    <w:p w14:paraId="720660D5" w14:textId="159ADC39" w:rsidR="00652C4F" w:rsidRDefault="00CE6B81" w:rsidP="00481541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9257A3B" wp14:editId="64421CF8">
            <wp:simplePos x="0" y="0"/>
            <wp:positionH relativeFrom="column">
              <wp:posOffset>91440</wp:posOffset>
            </wp:positionH>
            <wp:positionV relativeFrom="paragraph">
              <wp:posOffset>178435</wp:posOffset>
            </wp:positionV>
            <wp:extent cx="5391150" cy="3209925"/>
            <wp:effectExtent l="0" t="0" r="0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09DD6" w14:textId="2F977CAF" w:rsidR="00CE6B81" w:rsidRDefault="00CE6B81" w:rsidP="00481541">
      <w:pPr>
        <w:pStyle w:val="a7"/>
        <w:ind w:leftChars="0" w:left="420"/>
      </w:pPr>
    </w:p>
    <w:p w14:paraId="784F5F1F" w14:textId="77777777" w:rsidR="00CE6B81" w:rsidRDefault="00CE6B81" w:rsidP="00481541">
      <w:pPr>
        <w:pStyle w:val="a7"/>
        <w:ind w:leftChars="0" w:left="420"/>
      </w:pPr>
    </w:p>
    <w:p w14:paraId="287584BB" w14:textId="588230E6" w:rsidR="00652C4F" w:rsidRDefault="00652C4F" w:rsidP="00481541">
      <w:pPr>
        <w:pStyle w:val="a7"/>
        <w:ind w:leftChars="0" w:left="420"/>
      </w:pPr>
    </w:p>
    <w:p w14:paraId="0C29AC5D" w14:textId="184B5EE7" w:rsidR="00652C4F" w:rsidRDefault="00652C4F" w:rsidP="00481541">
      <w:pPr>
        <w:pStyle w:val="a7"/>
        <w:ind w:leftChars="0" w:left="420"/>
      </w:pPr>
    </w:p>
    <w:p w14:paraId="0F28424E" w14:textId="7A6BC1A7" w:rsidR="00652C4F" w:rsidRDefault="00652C4F" w:rsidP="00481541">
      <w:pPr>
        <w:pStyle w:val="a7"/>
        <w:ind w:leftChars="0" w:left="420"/>
      </w:pPr>
    </w:p>
    <w:p w14:paraId="6FDEBCEC" w14:textId="1E025E6D" w:rsidR="00652C4F" w:rsidRDefault="00652C4F" w:rsidP="00481541">
      <w:pPr>
        <w:pStyle w:val="a7"/>
        <w:ind w:leftChars="0" w:left="420"/>
      </w:pPr>
    </w:p>
    <w:p w14:paraId="2FF41F57" w14:textId="476F8D38" w:rsidR="00652C4F" w:rsidRDefault="00652C4F" w:rsidP="00481541">
      <w:pPr>
        <w:pStyle w:val="a7"/>
        <w:ind w:leftChars="0" w:left="420"/>
      </w:pPr>
    </w:p>
    <w:p w14:paraId="4934C9B9" w14:textId="0385C2EC" w:rsidR="00652C4F" w:rsidRDefault="00652C4F" w:rsidP="00481541">
      <w:pPr>
        <w:pStyle w:val="a7"/>
        <w:ind w:leftChars="0" w:left="420"/>
      </w:pPr>
    </w:p>
    <w:p w14:paraId="66C8894C" w14:textId="36482896" w:rsidR="00652C4F" w:rsidRDefault="00652C4F" w:rsidP="00481541">
      <w:pPr>
        <w:pStyle w:val="a7"/>
        <w:ind w:leftChars="0" w:left="420"/>
      </w:pPr>
    </w:p>
    <w:p w14:paraId="0949E5A0" w14:textId="72FAEA83" w:rsidR="00652C4F" w:rsidRDefault="00652C4F" w:rsidP="00481541">
      <w:pPr>
        <w:pStyle w:val="a7"/>
        <w:ind w:leftChars="0" w:left="420"/>
      </w:pPr>
    </w:p>
    <w:p w14:paraId="1F03970F" w14:textId="67C6CA7A" w:rsidR="00652C4F" w:rsidRDefault="00652C4F" w:rsidP="00481541">
      <w:pPr>
        <w:pStyle w:val="a7"/>
        <w:ind w:leftChars="0" w:left="420"/>
      </w:pPr>
    </w:p>
    <w:p w14:paraId="505294B8" w14:textId="0B202DFD" w:rsidR="00652C4F" w:rsidRDefault="00652C4F" w:rsidP="00481541">
      <w:pPr>
        <w:pStyle w:val="a7"/>
        <w:ind w:leftChars="0" w:left="420"/>
      </w:pPr>
    </w:p>
    <w:p w14:paraId="6C90FFE6" w14:textId="11B61537" w:rsidR="00652C4F" w:rsidRDefault="00652C4F" w:rsidP="00481541">
      <w:pPr>
        <w:pStyle w:val="a7"/>
        <w:ind w:leftChars="0" w:left="420"/>
      </w:pPr>
    </w:p>
    <w:p w14:paraId="11589FCC" w14:textId="0FF70D29" w:rsidR="00652C4F" w:rsidRDefault="00652C4F" w:rsidP="00481541">
      <w:pPr>
        <w:pStyle w:val="a7"/>
        <w:ind w:leftChars="0" w:left="420"/>
      </w:pPr>
    </w:p>
    <w:p w14:paraId="13C08C47" w14:textId="6E047921" w:rsidR="00652C4F" w:rsidRDefault="000D08D9" w:rsidP="000D08D9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符号化した際の情報量のイメージ</w:t>
      </w:r>
    </w:p>
    <w:p w14:paraId="3CA7C95F" w14:textId="77777777" w:rsidR="00A74B10" w:rsidRDefault="00A74B10" w:rsidP="000D08D9">
      <w:pPr>
        <w:pStyle w:val="a7"/>
        <w:ind w:leftChars="0" w:left="420"/>
        <w:jc w:val="center"/>
      </w:pPr>
    </w:p>
    <w:p w14:paraId="6C7E6159" w14:textId="463F12B1" w:rsidR="00B57FF7" w:rsidRDefault="00513F7D" w:rsidP="00B57FF7">
      <w:pPr>
        <w:pStyle w:val="a7"/>
        <w:ind w:leftChars="0" w:left="420"/>
      </w:pPr>
      <w:r>
        <w:rPr>
          <w:rFonts w:hint="eastAsia"/>
        </w:rPr>
        <w:t xml:space="preserve">　学部では，</w:t>
      </w:r>
      <w:r w:rsidR="002813B6">
        <w:rPr>
          <w:rFonts w:hint="eastAsia"/>
        </w:rPr>
        <w:t>図</w:t>
      </w:r>
      <w:r w:rsidR="002813B6">
        <w:rPr>
          <w:rFonts w:hint="eastAsia"/>
        </w:rPr>
        <w:t>1</w:t>
      </w:r>
      <w:r w:rsidR="00FC5C4F">
        <w:rPr>
          <w:rFonts w:hint="eastAsia"/>
        </w:rPr>
        <w:t>の</w:t>
      </w:r>
      <w:r w:rsidR="002813B6">
        <w:rPr>
          <w:rFonts w:hint="eastAsia"/>
        </w:rPr>
        <w:t>S</w:t>
      </w:r>
      <w:r w:rsidR="002813B6">
        <w:t>tep1</w:t>
      </w:r>
      <w:r w:rsidR="002813B6">
        <w:rPr>
          <w:rFonts w:hint="eastAsia"/>
        </w:rPr>
        <w:t>のように</w:t>
      </w:r>
      <w:r w:rsidR="00505295">
        <w:rPr>
          <w:rFonts w:hint="eastAsia"/>
        </w:rPr>
        <w:t>，</w:t>
      </w:r>
      <w:r w:rsidR="00394F99">
        <w:rPr>
          <w:rFonts w:hint="eastAsia"/>
        </w:rPr>
        <w:t>ICA</w:t>
      </w:r>
      <w:r w:rsidR="00394F99">
        <w:rPr>
          <w:rFonts w:hint="eastAsia"/>
        </w:rPr>
        <w:t>基底を付加するための情報量を考えない場合の，</w:t>
      </w:r>
      <w:r w:rsidR="008607BD">
        <w:rPr>
          <w:rFonts w:hint="eastAsia"/>
        </w:rPr>
        <w:t>画像中</w:t>
      </w:r>
      <w:r w:rsidR="00B57FF7">
        <w:rPr>
          <w:rFonts w:hint="eastAsia"/>
        </w:rPr>
        <w:t>の</w:t>
      </w:r>
      <w:r w:rsidR="00B57FF7">
        <w:rPr>
          <w:rFonts w:hint="eastAsia"/>
        </w:rPr>
        <w:t>DCT</w:t>
      </w:r>
      <w:r w:rsidR="00B57FF7">
        <w:rPr>
          <w:rFonts w:hint="eastAsia"/>
        </w:rPr>
        <w:t>が得意な領域と</w:t>
      </w:r>
      <w:r w:rsidR="00B57FF7">
        <w:rPr>
          <w:rFonts w:hint="eastAsia"/>
        </w:rPr>
        <w:t>ICA</w:t>
      </w:r>
      <w:r w:rsidR="00B57FF7">
        <w:rPr>
          <w:rFonts w:hint="eastAsia"/>
        </w:rPr>
        <w:t>が得意な領域</w:t>
      </w:r>
      <w:r w:rsidR="004F0DCB">
        <w:rPr>
          <w:rFonts w:hint="eastAsia"/>
        </w:rPr>
        <w:t>を明らかにし</w:t>
      </w:r>
      <w:r w:rsidR="0004518B">
        <w:rPr>
          <w:rFonts w:hint="eastAsia"/>
        </w:rPr>
        <w:t>，それらの領域を組み合わせることで</w:t>
      </w:r>
      <w:r w:rsidR="000240C4">
        <w:rPr>
          <w:rFonts w:hint="eastAsia"/>
        </w:rPr>
        <w:t>，</w:t>
      </w:r>
      <w:r w:rsidR="000240C4">
        <w:rPr>
          <w:rFonts w:hint="eastAsia"/>
        </w:rPr>
        <w:t>DCT</w:t>
      </w:r>
      <w:r w:rsidR="000240C4">
        <w:rPr>
          <w:rFonts w:hint="eastAsia"/>
        </w:rPr>
        <w:t>単独で</w:t>
      </w:r>
      <w:r w:rsidR="00362039">
        <w:rPr>
          <w:rFonts w:hint="eastAsia"/>
        </w:rPr>
        <w:t>保存</w:t>
      </w:r>
      <w:r w:rsidR="000240C4">
        <w:rPr>
          <w:rFonts w:hint="eastAsia"/>
        </w:rPr>
        <w:t>した</w:t>
      </w:r>
      <w:r w:rsidR="00201D98">
        <w:rPr>
          <w:rFonts w:hint="eastAsia"/>
        </w:rPr>
        <w:t>とき</w:t>
      </w:r>
      <w:r w:rsidR="000240C4">
        <w:rPr>
          <w:rFonts w:hint="eastAsia"/>
        </w:rPr>
        <w:t>よりも</w:t>
      </w:r>
      <w:r w:rsidR="00D76D0E">
        <w:rPr>
          <w:rFonts w:hint="eastAsia"/>
        </w:rPr>
        <w:t>少ない</w:t>
      </w:r>
      <w:r w:rsidR="00201D98">
        <w:rPr>
          <w:rFonts w:hint="eastAsia"/>
        </w:rPr>
        <w:t>情報量で</w:t>
      </w:r>
      <w:r w:rsidR="00362039">
        <w:rPr>
          <w:rFonts w:hint="eastAsia"/>
        </w:rPr>
        <w:t>保存できることを確認した．</w:t>
      </w:r>
    </w:p>
    <w:p w14:paraId="3BAF012A" w14:textId="676334D0" w:rsidR="00652C4F" w:rsidRDefault="00652C4F" w:rsidP="00857E18"/>
    <w:p w14:paraId="63EDEB46" w14:textId="25E8046E" w:rsidR="00857E18" w:rsidRDefault="003C2201" w:rsidP="00857E1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今回の進捗</w:t>
      </w:r>
    </w:p>
    <w:p w14:paraId="7639EFBB" w14:textId="16D0CF23" w:rsidR="00D74C70" w:rsidRPr="00E26501" w:rsidRDefault="003C2201" w:rsidP="00D74C70">
      <w:pPr>
        <w:pStyle w:val="a7"/>
        <w:ind w:leftChars="0" w:left="420"/>
      </w:pPr>
      <w:r>
        <w:rPr>
          <w:rFonts w:hint="eastAsia"/>
        </w:rPr>
        <w:t xml:space="preserve">　</w:t>
      </w:r>
      <w:r w:rsidR="00851C5F">
        <w:rPr>
          <w:rFonts w:hint="eastAsia"/>
        </w:rPr>
        <w:t>第一の目標は</w:t>
      </w:r>
      <w:r w:rsidR="00851C5F">
        <w:rPr>
          <w:rFonts w:hint="eastAsia"/>
        </w:rPr>
        <w:t>Step2</w:t>
      </w:r>
      <w:r w:rsidR="00F03D54">
        <w:rPr>
          <w:rFonts w:hint="eastAsia"/>
        </w:rPr>
        <w:t>を行うための手法を考えることとなる．</w:t>
      </w:r>
      <w:r w:rsidR="00DB1B03">
        <w:rPr>
          <w:rFonts w:hint="eastAsia"/>
        </w:rPr>
        <w:t>Step2</w:t>
      </w:r>
      <w:r w:rsidR="00DB1B03">
        <w:rPr>
          <w:rFonts w:hint="eastAsia"/>
        </w:rPr>
        <w:t>を考える前に，</w:t>
      </w:r>
      <w:r w:rsidR="00621A13">
        <w:rPr>
          <w:rFonts w:hint="eastAsia"/>
        </w:rPr>
        <w:t>現状の</w:t>
      </w:r>
      <w:r w:rsidR="00E64412">
        <w:rPr>
          <w:rFonts w:hint="eastAsia"/>
        </w:rPr>
        <w:t>DCT</w:t>
      </w:r>
      <w:r w:rsidR="00E64412">
        <w:rPr>
          <w:rFonts w:hint="eastAsia"/>
        </w:rPr>
        <w:t>と</w:t>
      </w:r>
      <w:r w:rsidR="00E64412">
        <w:rPr>
          <w:rFonts w:hint="eastAsia"/>
        </w:rPr>
        <w:t>ICA</w:t>
      </w:r>
      <w:r w:rsidR="00F3606E">
        <w:rPr>
          <w:rFonts w:hint="eastAsia"/>
        </w:rPr>
        <w:t>（</w:t>
      </w:r>
      <w:r w:rsidR="00F3606E">
        <w:rPr>
          <w:rFonts w:hint="eastAsia"/>
        </w:rPr>
        <w:t>Step1</w:t>
      </w:r>
      <w:r w:rsidR="00EF4728">
        <w:rPr>
          <w:rFonts w:hint="eastAsia"/>
        </w:rPr>
        <w:t>の処理後</w:t>
      </w:r>
      <w:r w:rsidR="00F3606E">
        <w:rPr>
          <w:rFonts w:hint="eastAsia"/>
        </w:rPr>
        <w:t>）</w:t>
      </w:r>
      <w:r w:rsidR="00E64412">
        <w:rPr>
          <w:rFonts w:hint="eastAsia"/>
        </w:rPr>
        <w:t>の情報量に対して，</w:t>
      </w:r>
      <w:r w:rsidR="00EF4728">
        <w:rPr>
          <w:rFonts w:hint="eastAsia"/>
        </w:rPr>
        <w:t>ICA</w:t>
      </w:r>
      <w:r w:rsidR="00EF4728">
        <w:rPr>
          <w:rFonts w:hint="eastAsia"/>
        </w:rPr>
        <w:t>基底が</w:t>
      </w:r>
      <w:r w:rsidR="00C357BE">
        <w:rPr>
          <w:rFonts w:hint="eastAsia"/>
        </w:rPr>
        <w:t>いくつ入るか</w:t>
      </w:r>
      <w:r w:rsidR="00C44C66">
        <w:rPr>
          <w:rFonts w:hint="eastAsia"/>
        </w:rPr>
        <w:t>を</w:t>
      </w:r>
      <w:r w:rsidR="00FE112A">
        <w:rPr>
          <w:rFonts w:hint="eastAsia"/>
        </w:rPr>
        <w:t>調査すること</w:t>
      </w:r>
      <w:r w:rsidR="00C44C66">
        <w:rPr>
          <w:rFonts w:hint="eastAsia"/>
        </w:rPr>
        <w:t>で，</w:t>
      </w:r>
      <w:r w:rsidR="00C44C66">
        <w:rPr>
          <w:rFonts w:hint="eastAsia"/>
        </w:rPr>
        <w:t>Step2</w:t>
      </w:r>
      <w:r w:rsidR="00FE112A">
        <w:rPr>
          <w:rFonts w:hint="eastAsia"/>
        </w:rPr>
        <w:t>で</w:t>
      </w:r>
      <w:r w:rsidR="00AF7086">
        <w:rPr>
          <w:rFonts w:hint="eastAsia"/>
        </w:rPr>
        <w:t>使える</w:t>
      </w:r>
      <w:r w:rsidR="00FE112A">
        <w:rPr>
          <w:rFonts w:hint="eastAsia"/>
        </w:rPr>
        <w:t>基底数の</w:t>
      </w:r>
      <w:r w:rsidR="00AF7086">
        <w:rPr>
          <w:rFonts w:hint="eastAsia"/>
        </w:rPr>
        <w:t>おおよその目処を立てたいと考えた．</w:t>
      </w:r>
      <w:r w:rsidR="003872C4">
        <w:rPr>
          <w:rFonts w:hint="eastAsia"/>
        </w:rPr>
        <w:t>また，この調査</w:t>
      </w:r>
      <w:r w:rsidR="00FF49B4">
        <w:rPr>
          <w:rFonts w:hint="eastAsia"/>
        </w:rPr>
        <w:t>から</w:t>
      </w:r>
      <w:r w:rsidR="006E1568">
        <w:rPr>
          <w:rFonts w:hint="eastAsia"/>
        </w:rPr>
        <w:t>Step2</w:t>
      </w:r>
      <w:r w:rsidR="006E1568">
        <w:rPr>
          <w:rFonts w:hint="eastAsia"/>
        </w:rPr>
        <w:t>の具体的な処理</w:t>
      </w:r>
      <w:r w:rsidR="000F15AA">
        <w:rPr>
          <w:rFonts w:hint="eastAsia"/>
        </w:rPr>
        <w:t>や，</w:t>
      </w:r>
      <w:r w:rsidR="00A57171">
        <w:rPr>
          <w:rFonts w:hint="eastAsia"/>
        </w:rPr>
        <w:t>ICA</w:t>
      </w:r>
      <w:r w:rsidR="00A57171">
        <w:rPr>
          <w:rFonts w:hint="eastAsia"/>
        </w:rPr>
        <w:t>係数を汎用的に調整</w:t>
      </w:r>
      <w:r w:rsidR="003D2484">
        <w:rPr>
          <w:rFonts w:hint="eastAsia"/>
        </w:rPr>
        <w:t>する処理のヒントが得られれば</w:t>
      </w:r>
      <w:r w:rsidR="00254F56">
        <w:rPr>
          <w:rFonts w:hint="eastAsia"/>
        </w:rPr>
        <w:t>良い</w:t>
      </w:r>
      <w:r w:rsidR="003D2484">
        <w:rPr>
          <w:rFonts w:hint="eastAsia"/>
        </w:rPr>
        <w:t>と思う．</w:t>
      </w:r>
      <w:r w:rsidR="00A6724F">
        <w:rPr>
          <w:rFonts w:hint="eastAsia"/>
        </w:rPr>
        <w:t>以上のことから</w:t>
      </w:r>
      <w:r w:rsidR="00C81B98">
        <w:rPr>
          <w:rFonts w:hint="eastAsia"/>
        </w:rPr>
        <w:t>，</w:t>
      </w:r>
      <w:r w:rsidR="00981D66">
        <w:rPr>
          <w:rFonts w:hint="eastAsia"/>
        </w:rPr>
        <w:t>図</w:t>
      </w:r>
      <w:r w:rsidR="00981D66">
        <w:rPr>
          <w:rFonts w:hint="eastAsia"/>
        </w:rPr>
        <w:t>1</w:t>
      </w:r>
      <w:r w:rsidR="00981D66">
        <w:rPr>
          <w:rFonts w:hint="eastAsia"/>
        </w:rPr>
        <w:t>の緑矢印</w:t>
      </w:r>
      <w:r w:rsidR="00523288">
        <w:rPr>
          <w:rFonts w:hint="eastAsia"/>
        </w:rPr>
        <w:t>の情報量</w:t>
      </w:r>
      <w:r w:rsidR="00AB709F">
        <w:rPr>
          <w:rFonts w:hint="eastAsia"/>
        </w:rPr>
        <w:t>（空き容量）</w:t>
      </w:r>
      <w:r w:rsidR="00523288">
        <w:rPr>
          <w:rFonts w:hint="eastAsia"/>
        </w:rPr>
        <w:t>に対して，</w:t>
      </w:r>
      <w:r w:rsidR="00981D66">
        <w:rPr>
          <w:rFonts w:hint="eastAsia"/>
        </w:rPr>
        <w:t>どれくらいの基底が</w:t>
      </w:r>
      <w:r w:rsidR="00821152">
        <w:rPr>
          <w:rFonts w:hint="eastAsia"/>
        </w:rPr>
        <w:t>入るのか調査を行った．</w:t>
      </w:r>
    </w:p>
    <w:p w14:paraId="18966006" w14:textId="5BEE7C6D" w:rsidR="00652C4F" w:rsidRDefault="00652C4F" w:rsidP="00481541">
      <w:pPr>
        <w:pStyle w:val="a7"/>
        <w:ind w:leftChars="0" w:left="420"/>
      </w:pPr>
    </w:p>
    <w:p w14:paraId="67284EEA" w14:textId="106867BD" w:rsidR="00652C4F" w:rsidRDefault="00652C4F" w:rsidP="00481541">
      <w:pPr>
        <w:pStyle w:val="a7"/>
        <w:ind w:leftChars="0" w:left="420"/>
      </w:pPr>
    </w:p>
    <w:p w14:paraId="6971A112" w14:textId="473D2F5E" w:rsidR="00652C4F" w:rsidRDefault="00652C4F" w:rsidP="00481541">
      <w:pPr>
        <w:pStyle w:val="a7"/>
        <w:ind w:leftChars="0" w:left="420"/>
      </w:pPr>
    </w:p>
    <w:p w14:paraId="114EFE58" w14:textId="63E4FAEA" w:rsidR="00652C4F" w:rsidRDefault="00C22A4B" w:rsidP="008937B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基底数を求めるための式</w:t>
      </w:r>
    </w:p>
    <w:p w14:paraId="0533999A" w14:textId="0E9AB354" w:rsidR="00C02ADE" w:rsidRDefault="00C22A4B" w:rsidP="00481541">
      <w:pPr>
        <w:pStyle w:val="a7"/>
        <w:ind w:leftChars="0" w:left="420"/>
      </w:pPr>
      <w:r>
        <w:rPr>
          <w:rFonts w:hint="eastAsia"/>
        </w:rPr>
        <w:t xml:space="preserve">　</w:t>
      </w:r>
      <w:r w:rsidR="00D838C1">
        <w:rPr>
          <w:rFonts w:hint="eastAsia"/>
        </w:rPr>
        <w:t>今回の調査を行うために，各情報量の</w:t>
      </w:r>
      <w:r w:rsidR="00B8303E">
        <w:rPr>
          <w:rFonts w:hint="eastAsia"/>
        </w:rPr>
        <w:t>確認を行った．</w:t>
      </w:r>
      <w:r w:rsidR="00C02ADE">
        <w:rPr>
          <w:rFonts w:hint="eastAsia"/>
        </w:rPr>
        <w:t>ここで，</w:t>
      </w:r>
      <w:r w:rsidR="00520F49">
        <w:rPr>
          <w:rFonts w:hint="eastAsia"/>
        </w:rPr>
        <w:t>今回用いる情報量</w:t>
      </w:r>
      <w:r w:rsidR="004B4C46">
        <w:rPr>
          <w:rFonts w:hint="eastAsia"/>
        </w:rPr>
        <w:t>（平均情報量）を</w:t>
      </w:r>
      <w:r w:rsidR="000E27DE">
        <w:rPr>
          <w:rFonts w:hint="eastAsia"/>
        </w:rPr>
        <w:t>式</w:t>
      </w:r>
      <w:r w:rsidR="000E27DE">
        <w:rPr>
          <w:rFonts w:hint="eastAsia"/>
        </w:rPr>
        <w:t>1</w:t>
      </w:r>
      <w:r w:rsidR="004B4C46">
        <w:rPr>
          <w:rFonts w:hint="eastAsia"/>
        </w:rPr>
        <w:t>に示す．</w:t>
      </w:r>
    </w:p>
    <w:p w14:paraId="6D3264BC" w14:textId="58D2C390" w:rsidR="000E27DE" w:rsidRPr="00B34311" w:rsidRDefault="008625F7" w:rsidP="00481541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/>
                </w:rPr>
                <m:t>H=-</m:t>
              </m:r>
              <m:nary>
                <m:naryPr>
                  <m:chr m:val="∑"/>
                  <m:grow m:val="1"/>
                  <m:ctrlPr>
                    <w:rPr>
                      <w:rFonts w:ascii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E∈</m:t>
                  </m:r>
                  <m:r>
                    <w:rPr>
                      <w:rFonts w:ascii="Cambria Math" w:eastAsiaTheme="minorEastAsia" w:hAnsi="Cambria Math" w:hint="eastAsia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P(E)</m:t>
                  </m:r>
                </m:e>
              </m:nary>
              <m: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B767F81" w14:textId="39CA05B9" w:rsidR="006F72A2" w:rsidRDefault="00136008" w:rsidP="005E1CF5">
      <w:pPr>
        <w:pStyle w:val="a7"/>
        <w:ind w:leftChars="0" w:left="420"/>
      </w:pPr>
      <w:r>
        <w:rPr>
          <w:rFonts w:hint="eastAsia"/>
        </w:rPr>
        <w:t xml:space="preserve">　</w:t>
      </w:r>
      <w:r w:rsidR="00B56ED5">
        <w:rPr>
          <w:rFonts w:hint="eastAsia"/>
        </w:rPr>
        <w:t>式</w:t>
      </w:r>
      <w:r w:rsidR="00B56ED5">
        <w:rPr>
          <w:rFonts w:hint="eastAsia"/>
        </w:rPr>
        <w:t>1</w:t>
      </w:r>
      <w:r w:rsidR="00B56ED5">
        <w:rPr>
          <w:rFonts w:hint="eastAsia"/>
        </w:rPr>
        <w:t>の</w:t>
      </w:r>
      <w:r w:rsidR="00B56ED5">
        <w:rPr>
          <w:rFonts w:hint="eastAsia"/>
        </w:rPr>
        <w:t>P(E)</w:t>
      </w:r>
      <w:r w:rsidR="00123F07">
        <w:t xml:space="preserve"> </w:t>
      </w:r>
      <w:r w:rsidR="00B56ED5">
        <w:rPr>
          <w:rFonts w:hint="eastAsia"/>
        </w:rPr>
        <w:t>は</w:t>
      </w:r>
      <w:r w:rsidR="00123F07">
        <w:rPr>
          <w:rFonts w:hint="eastAsia"/>
        </w:rPr>
        <w:t>事象</w:t>
      </w:r>
      <w:r w:rsidR="00123F07">
        <w:rPr>
          <w:rFonts w:hint="eastAsia"/>
        </w:rPr>
        <w:t>E</w:t>
      </w:r>
      <w:r w:rsidR="00123F07">
        <w:rPr>
          <w:rFonts w:hint="eastAsia"/>
        </w:rPr>
        <w:t>が起こる確率を</w:t>
      </w:r>
      <w:r w:rsidR="00D37E43">
        <w:rPr>
          <w:rFonts w:hint="eastAsia"/>
        </w:rPr>
        <w:t>表して</w:t>
      </w:r>
      <w:r w:rsidR="0033734F">
        <w:rPr>
          <w:rFonts w:hint="eastAsia"/>
        </w:rPr>
        <w:t>いる．</w:t>
      </w:r>
      <w:r w:rsidR="00267624">
        <w:rPr>
          <w:rFonts w:hint="eastAsia"/>
        </w:rPr>
        <w:t>例えば</w:t>
      </w:r>
      <w:r w:rsidR="0020365D">
        <w:rPr>
          <w:rFonts w:hint="eastAsia"/>
        </w:rPr>
        <w:t>，</w:t>
      </w:r>
      <w:r w:rsidR="002B38D8">
        <w:rPr>
          <w:rFonts w:hint="eastAsia"/>
        </w:rPr>
        <w:t>事象</w:t>
      </w:r>
      <w:r w:rsidR="002B38D8">
        <w:rPr>
          <w:rFonts w:hint="eastAsia"/>
        </w:rPr>
        <w:t>A</w:t>
      </w:r>
      <w:r w:rsidR="002B38D8">
        <w:rPr>
          <w:rFonts w:hint="eastAsia"/>
        </w:rPr>
        <w:t>を</w:t>
      </w:r>
    </w:p>
    <w:p w14:paraId="73E1B877" w14:textId="696012EC" w:rsidR="006F72A2" w:rsidRPr="00013318" w:rsidRDefault="008625F7" w:rsidP="005E1CF5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ＭＳ 明朝" w:cs="ＭＳ 明朝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0514F71" w14:textId="14A57567" w:rsidR="00013318" w:rsidRDefault="002B38D8" w:rsidP="00B56ED5">
      <w:pPr>
        <w:pStyle w:val="a7"/>
        <w:ind w:leftChars="0" w:left="420"/>
      </w:pPr>
      <w:r>
        <w:rPr>
          <w:rFonts w:hint="eastAsia"/>
        </w:rPr>
        <w:t>としたとき，</w:t>
      </w:r>
      <w:r>
        <w:rPr>
          <w:rFonts w:hint="eastAsia"/>
        </w:rPr>
        <w:t>A</w:t>
      </w:r>
      <w:r>
        <w:rPr>
          <w:rFonts w:hint="eastAsia"/>
        </w:rPr>
        <w:t>の情報量は</w:t>
      </w:r>
      <w:r w:rsidR="004C4035">
        <w:rPr>
          <w:rFonts w:hint="eastAsia"/>
        </w:rPr>
        <w:t>式</w:t>
      </w:r>
      <w:r w:rsidR="004C4035">
        <w:rPr>
          <w:rFonts w:hint="eastAsia"/>
        </w:rPr>
        <w:t>1</w:t>
      </w:r>
      <w:r w:rsidR="004C4035">
        <w:rPr>
          <w:rFonts w:hint="eastAsia"/>
        </w:rPr>
        <w:t>より，</w:t>
      </w:r>
    </w:p>
    <w:p w14:paraId="6F096F36" w14:textId="6073A117" w:rsidR="006F72A2" w:rsidRPr="009B097B" w:rsidRDefault="008625F7" w:rsidP="00B56ED5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/>
                </w:rPr>
                <m:t>H=-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/>
                    </w:rPr>
                    <m:t xml:space="preserve"> +  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/>
                  <w:i/>
                </w:rPr>
              </m:ctrlPr>
            </m:e>
          </m:eqArr>
        </m:oMath>
      </m:oMathPara>
    </w:p>
    <w:p w14:paraId="6E7546F5" w14:textId="0FE44B33" w:rsidR="009B097B" w:rsidRPr="009B097B" w:rsidRDefault="009B097B" w:rsidP="009B097B">
      <w:r>
        <w:rPr>
          <w:rFonts w:hint="eastAsia"/>
        </w:rPr>
        <w:t xml:space="preserve">　　と</w:t>
      </w:r>
      <w:r w:rsidR="00B22A96">
        <w:rPr>
          <w:rFonts w:hint="eastAsia"/>
        </w:rPr>
        <w:t>なる</w:t>
      </w:r>
      <w:r>
        <w:rPr>
          <w:rFonts w:hint="eastAsia"/>
        </w:rPr>
        <w:t>．</w:t>
      </w:r>
    </w:p>
    <w:p w14:paraId="2934535A" w14:textId="17E11983" w:rsidR="005F6367" w:rsidRDefault="005069B4" w:rsidP="00B2283C">
      <w:pPr>
        <w:ind w:leftChars="200" w:left="420" w:firstLineChars="100" w:firstLine="210"/>
      </w:pPr>
      <w:r>
        <w:rPr>
          <w:rFonts w:hint="eastAsia"/>
        </w:rPr>
        <w:t>普段の</w:t>
      </w:r>
      <w:r w:rsidR="00C02ADE">
        <w:rPr>
          <w:rFonts w:hint="eastAsia"/>
        </w:rPr>
        <w:t>実験では，</w:t>
      </w:r>
      <w:r w:rsidR="005C5821">
        <w:rPr>
          <w:rFonts w:hint="eastAsia"/>
        </w:rPr>
        <w:t>画像中の</w:t>
      </w:r>
      <w:r w:rsidR="00C02ADE">
        <w:rPr>
          <w:rFonts w:hint="eastAsia"/>
        </w:rPr>
        <w:t>領域</w:t>
      </w:r>
      <w:r w:rsidR="005C5821">
        <w:rPr>
          <w:rFonts w:hint="eastAsia"/>
        </w:rPr>
        <w:t>（</w:t>
      </w:r>
      <w:r w:rsidR="005C5821">
        <w:rPr>
          <w:rFonts w:hint="eastAsia"/>
        </w:rPr>
        <w:t>8</w:t>
      </w:r>
      <w:r w:rsidR="005C5821">
        <w:rPr>
          <w:rFonts w:hint="eastAsia"/>
        </w:rPr>
        <w:t>×</w:t>
      </w:r>
      <w:r w:rsidR="005C5821">
        <w:rPr>
          <w:rFonts w:hint="eastAsia"/>
        </w:rPr>
        <w:t>8</w:t>
      </w:r>
      <w:r w:rsidR="005C5821">
        <w:rPr>
          <w:rFonts w:hint="eastAsia"/>
        </w:rPr>
        <w:t>画像）</w:t>
      </w:r>
      <w:r w:rsidR="0076759F">
        <w:rPr>
          <w:rFonts w:hint="eastAsia"/>
        </w:rPr>
        <w:t>を</w:t>
      </w:r>
      <w:r w:rsidR="00CF7177">
        <w:rPr>
          <w:rFonts w:hint="eastAsia"/>
        </w:rPr>
        <w:t>１つの</w:t>
      </w:r>
      <w:r w:rsidR="0076759F">
        <w:rPr>
          <w:rFonts w:hint="eastAsia"/>
        </w:rPr>
        <w:t>事象として情報量を求めているが，</w:t>
      </w:r>
      <w:r w:rsidR="00B2283C">
        <w:rPr>
          <w:rFonts w:hint="eastAsia"/>
        </w:rPr>
        <w:t>今回の実験では</w:t>
      </w:r>
      <w:r w:rsidR="00C3684E">
        <w:rPr>
          <w:rFonts w:hint="eastAsia"/>
        </w:rPr>
        <w:t>基底ごとの情報量を求める必要があるため，</w:t>
      </w:r>
      <w:r w:rsidR="00B0458B">
        <w:rPr>
          <w:rFonts w:hint="eastAsia"/>
        </w:rPr>
        <w:t>各領域</w:t>
      </w:r>
      <w:r w:rsidR="00F674AF">
        <w:rPr>
          <w:rFonts w:hint="eastAsia"/>
        </w:rPr>
        <w:t>で使われる基底</w:t>
      </w:r>
      <w:r w:rsidR="009E2A5A">
        <w:rPr>
          <w:rFonts w:hint="eastAsia"/>
        </w:rPr>
        <w:t>に対する係数値を事象とし</w:t>
      </w:r>
      <w:r w:rsidR="0035612B">
        <w:rPr>
          <w:rFonts w:hint="eastAsia"/>
        </w:rPr>
        <w:t>た．</w:t>
      </w:r>
    </w:p>
    <w:p w14:paraId="38C8094C" w14:textId="6A3FD159" w:rsidR="00652C4F" w:rsidRDefault="005F6367" w:rsidP="00E910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普段：</w:t>
      </w:r>
      <w:r w:rsidR="00E9102C">
        <w:rPr>
          <w:rFonts w:hint="eastAsia"/>
        </w:rPr>
        <w:t>1</w:t>
      </w:r>
      <w:r w:rsidR="0035612B">
        <w:rPr>
          <w:rFonts w:hint="eastAsia"/>
        </w:rPr>
        <w:t>領域</w:t>
      </w:r>
      <w:r w:rsidR="00822F0B">
        <w:rPr>
          <w:rFonts w:hint="eastAsia"/>
        </w:rPr>
        <w:t>内の</w:t>
      </w:r>
      <w:r w:rsidR="00822F0B">
        <w:rPr>
          <w:rFonts w:hint="eastAsia"/>
        </w:rPr>
        <w:t>64</w:t>
      </w:r>
      <w:r w:rsidR="00822F0B">
        <w:rPr>
          <w:rFonts w:hint="eastAsia"/>
        </w:rPr>
        <w:t>個の</w:t>
      </w:r>
      <w:r w:rsidR="00FA6A64">
        <w:rPr>
          <w:rFonts w:hint="eastAsia"/>
        </w:rPr>
        <w:t>係数値を</w:t>
      </w:r>
      <w:r w:rsidR="00FD4C04">
        <w:rPr>
          <w:rFonts w:hint="eastAsia"/>
        </w:rPr>
        <w:t>1</w:t>
      </w:r>
      <w:r w:rsidR="00FD4C04">
        <w:rPr>
          <w:rFonts w:hint="eastAsia"/>
        </w:rPr>
        <w:t>つの事象</w:t>
      </w:r>
      <w:r w:rsidR="009D6C05">
        <w:rPr>
          <w:rFonts w:hint="eastAsia"/>
        </w:rPr>
        <w:t>とした</w:t>
      </w:r>
      <w:r w:rsidR="009D6C05">
        <w:rPr>
          <w:rFonts w:hint="eastAsia"/>
        </w:rPr>
        <w:t>1024</w:t>
      </w:r>
      <w:r w:rsidR="009D6C05">
        <w:rPr>
          <w:rFonts w:hint="eastAsia"/>
        </w:rPr>
        <w:t>個の事象</w:t>
      </w:r>
    </w:p>
    <w:p w14:paraId="72FD4E38" w14:textId="5B6DB6EC" w:rsidR="006B4C3A" w:rsidRDefault="00FD4C04" w:rsidP="006B4C3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今回：</w:t>
      </w:r>
      <w:r>
        <w:rPr>
          <w:rFonts w:hint="eastAsia"/>
        </w:rPr>
        <w:t>1</w:t>
      </w:r>
      <w:r w:rsidR="006B4C3A">
        <w:rPr>
          <w:rFonts w:hint="eastAsia"/>
        </w:rPr>
        <w:t>種類の</w:t>
      </w:r>
      <w:r>
        <w:rPr>
          <w:rFonts w:hint="eastAsia"/>
        </w:rPr>
        <w:t>基底</w:t>
      </w:r>
      <w:r w:rsidR="00803477">
        <w:rPr>
          <w:rFonts w:hint="eastAsia"/>
        </w:rPr>
        <w:t>に対する</w:t>
      </w:r>
      <w:r w:rsidR="00803477">
        <w:rPr>
          <w:rFonts w:hint="eastAsia"/>
        </w:rPr>
        <w:t>1024</w:t>
      </w:r>
      <w:r w:rsidR="00803477">
        <w:rPr>
          <w:rFonts w:hint="eastAsia"/>
        </w:rPr>
        <w:t>領域の係数</w:t>
      </w:r>
      <w:r w:rsidR="006B4C3A">
        <w:rPr>
          <w:rFonts w:hint="eastAsia"/>
        </w:rPr>
        <w:t>値</w:t>
      </w:r>
      <w:r w:rsidR="00CE4384">
        <w:rPr>
          <w:rFonts w:hint="eastAsia"/>
        </w:rPr>
        <w:t>を</w:t>
      </w:r>
      <w:r w:rsidR="00CE4384">
        <w:rPr>
          <w:rFonts w:hint="eastAsia"/>
        </w:rPr>
        <w:t>1</w:t>
      </w:r>
      <w:r w:rsidR="00CE4384">
        <w:rPr>
          <w:rFonts w:hint="eastAsia"/>
        </w:rPr>
        <w:t>つの事象</w:t>
      </w:r>
      <w:r w:rsidR="009D6C05">
        <w:rPr>
          <w:rFonts w:hint="eastAsia"/>
        </w:rPr>
        <w:t>とした</w:t>
      </w:r>
      <w:r w:rsidR="009D6C05">
        <w:rPr>
          <w:rFonts w:hint="eastAsia"/>
        </w:rPr>
        <w:t>64</w:t>
      </w:r>
      <w:r w:rsidR="009D6C05">
        <w:rPr>
          <w:rFonts w:hint="eastAsia"/>
        </w:rPr>
        <w:t>個の事象</w:t>
      </w:r>
    </w:p>
    <w:p w14:paraId="69448E98" w14:textId="437566F7" w:rsidR="00F148D4" w:rsidRDefault="00B502CA" w:rsidP="00F148D4">
      <w:pPr>
        <w:pStyle w:val="a7"/>
        <w:ind w:leftChars="0" w:left="420"/>
      </w:pPr>
      <w:r>
        <w:rPr>
          <w:rFonts w:hint="eastAsia"/>
        </w:rPr>
        <w:t xml:space="preserve">　</w:t>
      </w:r>
      <w:r w:rsidR="00362DF4">
        <w:rPr>
          <w:rFonts w:hint="eastAsia"/>
        </w:rPr>
        <w:t>以上</w:t>
      </w:r>
      <w:r w:rsidR="006464EB">
        <w:rPr>
          <w:rFonts w:hint="eastAsia"/>
        </w:rPr>
        <w:t>のこと</w:t>
      </w:r>
      <w:r w:rsidR="00362DF4">
        <w:rPr>
          <w:rFonts w:hint="eastAsia"/>
        </w:rPr>
        <w:t>を踏まえ，</w:t>
      </w:r>
      <w:r w:rsidR="006464EB">
        <w:rPr>
          <w:rFonts w:hint="eastAsia"/>
        </w:rPr>
        <w:t>各情報量の</w:t>
      </w:r>
      <w:r w:rsidR="00362DF4">
        <w:rPr>
          <w:rFonts w:hint="eastAsia"/>
        </w:rPr>
        <w:t>確認を行った</w:t>
      </w:r>
      <w:r w:rsidR="006464EB">
        <w:rPr>
          <w:rFonts w:hint="eastAsia"/>
        </w:rPr>
        <w:t>結果を別紙資料</w:t>
      </w:r>
      <w:r w:rsidR="00E87BD9">
        <w:rPr>
          <w:rFonts w:hint="eastAsia"/>
        </w:rPr>
        <w:t>の表</w:t>
      </w:r>
      <w:r w:rsidR="00E87BD9">
        <w:rPr>
          <w:rFonts w:hint="eastAsia"/>
        </w:rPr>
        <w:t>1</w:t>
      </w:r>
      <w:r w:rsidR="006464EB">
        <w:rPr>
          <w:rFonts w:hint="eastAsia"/>
        </w:rPr>
        <w:t>に示す．また，</w:t>
      </w:r>
      <w:r w:rsidR="00F60559">
        <w:rPr>
          <w:rFonts w:hint="eastAsia"/>
        </w:rPr>
        <w:t>確認を行った</w:t>
      </w:r>
      <w:r w:rsidR="008A0A8B">
        <w:rPr>
          <w:rFonts w:hint="eastAsia"/>
        </w:rPr>
        <w:t>項目</w:t>
      </w:r>
      <w:r w:rsidR="00E41801">
        <w:rPr>
          <w:rFonts w:hint="eastAsia"/>
        </w:rPr>
        <w:t>を以下の</w:t>
      </w:r>
      <w:r w:rsidR="008D260E">
        <w:rPr>
          <w:rFonts w:hint="eastAsia"/>
        </w:rPr>
        <w:t>A</w:t>
      </w:r>
      <w:r w:rsidR="008D260E">
        <w:t xml:space="preserve"> </w:t>
      </w:r>
      <w:r w:rsidR="008D260E">
        <w:rPr>
          <w:rFonts w:hint="eastAsia"/>
        </w:rPr>
        <w:t>から</w:t>
      </w:r>
      <w:r w:rsidR="00583386">
        <w:rPr>
          <w:rFonts w:hint="eastAsia"/>
        </w:rPr>
        <w:t>E</w:t>
      </w:r>
      <w:r w:rsidR="008D260E">
        <w:t xml:space="preserve"> </w:t>
      </w:r>
      <w:r w:rsidR="00F60559">
        <w:rPr>
          <w:rFonts w:hint="eastAsia"/>
        </w:rPr>
        <w:t>に示す．</w:t>
      </w:r>
    </w:p>
    <w:p w14:paraId="34CAF9AC" w14:textId="77777777" w:rsidR="00DE6D5F" w:rsidRPr="00E41801" w:rsidRDefault="00DE6D5F" w:rsidP="00F148D4">
      <w:pPr>
        <w:pStyle w:val="a7"/>
        <w:ind w:leftChars="0" w:left="420"/>
      </w:pPr>
    </w:p>
    <w:p w14:paraId="235B1502" w14:textId="4AC0A6F0" w:rsidR="000E4C97" w:rsidRDefault="000E4C97" w:rsidP="000E4C9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DCT</w:t>
      </w:r>
      <w:r>
        <w:rPr>
          <w:rFonts w:hint="eastAsia"/>
        </w:rPr>
        <w:t>単体</w:t>
      </w:r>
      <w:r w:rsidR="00F148D4">
        <w:rPr>
          <w:rFonts w:hint="eastAsia"/>
        </w:rPr>
        <w:t>の情報量</w:t>
      </w:r>
    </w:p>
    <w:p w14:paraId="5BD1112A" w14:textId="6CFB78F3" w:rsidR="00F148D4" w:rsidRDefault="00F148D4" w:rsidP="000E4C9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Step1</w:t>
      </w:r>
      <w:r>
        <w:rPr>
          <w:rFonts w:hint="eastAsia"/>
        </w:rPr>
        <w:t>後の</w:t>
      </w:r>
      <w:r w:rsidR="003E4A0D">
        <w:rPr>
          <w:rFonts w:hint="eastAsia"/>
        </w:rPr>
        <w:t>DCT</w:t>
      </w:r>
      <w:r w:rsidR="003E4A0D">
        <w:rPr>
          <w:rFonts w:hint="eastAsia"/>
        </w:rPr>
        <w:t>領域の情報量</w:t>
      </w:r>
    </w:p>
    <w:p w14:paraId="065BEE2E" w14:textId="56EFE72A" w:rsidR="003E4A0D" w:rsidRDefault="003E4A0D" w:rsidP="000E4C9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Step1</w:t>
      </w:r>
      <w:r>
        <w:rPr>
          <w:rFonts w:hint="eastAsia"/>
        </w:rPr>
        <w:t>後の</w:t>
      </w:r>
      <w:r>
        <w:rPr>
          <w:rFonts w:hint="eastAsia"/>
        </w:rPr>
        <w:t>ICA</w:t>
      </w:r>
      <w:r>
        <w:rPr>
          <w:rFonts w:hint="eastAsia"/>
        </w:rPr>
        <w:t>領域</w:t>
      </w:r>
      <w:r w:rsidR="005C2579">
        <w:rPr>
          <w:rFonts w:hint="eastAsia"/>
        </w:rPr>
        <w:t>の</w:t>
      </w:r>
      <w:r w:rsidR="00782340">
        <w:rPr>
          <w:rFonts w:hint="eastAsia"/>
        </w:rPr>
        <w:t>各</w:t>
      </w:r>
      <w:r w:rsidR="00782340">
        <w:rPr>
          <w:rFonts w:hint="eastAsia"/>
        </w:rPr>
        <w:t>ICA</w:t>
      </w:r>
      <w:r w:rsidR="00782340">
        <w:rPr>
          <w:rFonts w:hint="eastAsia"/>
        </w:rPr>
        <w:t>基底</w:t>
      </w:r>
      <w:r w:rsidR="00672D13">
        <w:rPr>
          <w:rFonts w:hint="eastAsia"/>
        </w:rPr>
        <w:t>に対する係数の</w:t>
      </w:r>
      <w:r>
        <w:rPr>
          <w:rFonts w:hint="eastAsia"/>
        </w:rPr>
        <w:t>情報量</w:t>
      </w:r>
    </w:p>
    <w:p w14:paraId="4C8420F5" w14:textId="7229A919" w:rsidR="00672D13" w:rsidRDefault="00672D13" w:rsidP="0058338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ICA</w:t>
      </w:r>
      <w:r>
        <w:rPr>
          <w:rFonts w:hint="eastAsia"/>
        </w:rPr>
        <w:t>領域の</w:t>
      </w:r>
      <w:r>
        <w:rPr>
          <w:rFonts w:hint="eastAsia"/>
        </w:rPr>
        <w:t>DC</w:t>
      </w:r>
      <w:r w:rsidR="00583386">
        <w:rPr>
          <w:rFonts w:hint="eastAsia"/>
        </w:rPr>
        <w:t>成分（各領域の平均画像値）の情報量</w:t>
      </w:r>
    </w:p>
    <w:p w14:paraId="6D53C92F" w14:textId="69D9128C" w:rsidR="003E4A0D" w:rsidRDefault="005C2579" w:rsidP="000E4C9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各</w:t>
      </w:r>
      <w:r w:rsidR="003E4A0D">
        <w:rPr>
          <w:rFonts w:hint="eastAsia"/>
        </w:rPr>
        <w:t>ICA</w:t>
      </w:r>
      <w:r w:rsidR="003E4A0D">
        <w:rPr>
          <w:rFonts w:hint="eastAsia"/>
        </w:rPr>
        <w:t>基底の情報量</w:t>
      </w:r>
    </w:p>
    <w:p w14:paraId="47A9879C" w14:textId="77777777" w:rsidR="00DE6D5F" w:rsidRDefault="00DE6D5F" w:rsidP="00DE6D5F">
      <w:pPr>
        <w:pStyle w:val="a7"/>
        <w:ind w:leftChars="0"/>
      </w:pPr>
    </w:p>
    <w:p w14:paraId="6965393F" w14:textId="1EAA4857" w:rsidR="00652C4F" w:rsidRDefault="00AE3B53" w:rsidP="00481541">
      <w:pPr>
        <w:pStyle w:val="a7"/>
        <w:ind w:leftChars="0" w:left="420"/>
      </w:pPr>
      <w:r>
        <w:rPr>
          <w:rFonts w:hint="eastAsia"/>
        </w:rPr>
        <w:t>これらを用いることで，空き容量を</w:t>
      </w:r>
    </w:p>
    <w:p w14:paraId="05A5E1CA" w14:textId="0B5BFDEC" w:rsidR="00AE3B53" w:rsidRPr="00F6494F" w:rsidRDefault="008625F7" w:rsidP="00481541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B+C ×</m:t>
                  </m:r>
                  <m:r>
                    <w:rPr>
                      <w:rFonts w:ascii="Cambria Math" w:hAnsi="Cambria Math" w:hint="eastAsia"/>
                    </w:rPr>
                    <m:t>基底数</m:t>
                  </m:r>
                  <m:r>
                    <w:rPr>
                      <w:rFonts w:ascii="Cambria Math" w:hAnsi="Cambria Math"/>
                    </w:rPr>
                    <m:t>+D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251FD7B" w14:textId="55BC8872" w:rsidR="00F6494F" w:rsidRPr="00F6494F" w:rsidRDefault="00F6494F" w:rsidP="00481541">
      <w:pPr>
        <w:pStyle w:val="a7"/>
        <w:ind w:leftChars="0" w:left="420"/>
      </w:pPr>
      <w:r>
        <w:rPr>
          <w:rFonts w:hint="eastAsia"/>
        </w:rPr>
        <w:t>と表すことができ，</w:t>
      </w:r>
    </w:p>
    <w:p w14:paraId="4502C646" w14:textId="4E063B85" w:rsidR="00652C4F" w:rsidRPr="00644AC4" w:rsidRDefault="008625F7" w:rsidP="00481541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 w:hint="eastAsia"/>
                </w:rPr>
                <m:t>式４</m:t>
              </m:r>
              <m:r>
                <w:rPr>
                  <w:rFonts w:ascii="Cambria Math" w:eastAsiaTheme="minorEastAsia" w:hAnsi="Cambria Math"/>
                </w:rPr>
                <m:t xml:space="preserve"> &gt;E ×</m:t>
              </m:r>
              <m:r>
                <w:rPr>
                  <w:rFonts w:ascii="Cambria Math" w:eastAsiaTheme="minorEastAsia" w:hAnsi="Cambria Math" w:hint="eastAsia"/>
                  <w:color w:val="000000" w:themeColor="text1"/>
                </w:rPr>
                <m:t>基底数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1097E682" w14:textId="691BFA63" w:rsidR="0077333B" w:rsidRDefault="007233ED" w:rsidP="00481541">
      <w:pPr>
        <w:pStyle w:val="a7"/>
        <w:ind w:leftChars="0" w:left="420"/>
      </w:pPr>
      <w:r>
        <w:rPr>
          <w:rFonts w:hint="eastAsia"/>
        </w:rPr>
        <w:t>と</w:t>
      </w:r>
      <w:r w:rsidR="00DB1FE0">
        <w:rPr>
          <w:rFonts w:hint="eastAsia"/>
        </w:rPr>
        <w:t>なるよう</w:t>
      </w:r>
      <w:r w:rsidR="009914E0">
        <w:rPr>
          <w:rFonts w:hint="eastAsia"/>
        </w:rPr>
        <w:t>にすればよいので，</w:t>
      </w:r>
    </w:p>
    <w:p w14:paraId="05A0D5D4" w14:textId="2C465E4B" w:rsidR="0077333B" w:rsidRPr="009F616C" w:rsidRDefault="008625F7" w:rsidP="00481541">
      <w:pPr>
        <w:pStyle w:val="a7"/>
        <w:ind w:leftChars="0"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</w:rPr>
                    <m:t>A-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 xml:space="preserve"> B+D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/>
                    </w:rPr>
                    <m:t>C+E</m:t>
                  </m:r>
                </m:den>
              </m:f>
              <m:r>
                <w:rPr>
                  <w:rFonts w:ascii="Cambria Math" w:eastAsia="Cambria Math" w:hAnsi="Cambria Math"/>
                </w:rPr>
                <m:t xml:space="preserve"> &gt;</m:t>
              </m:r>
              <m:r>
                <w:rPr>
                  <w:rFonts w:ascii="Cambria Math" w:hAnsi="Cambria Math" w:hint="eastAsia"/>
                </w:rPr>
                <m:t>基底数</m:t>
              </m:r>
              <m:r>
                <w:rPr>
                  <w:rFonts w:ascii="Cambria Math" w:eastAsia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eastAsia="Cambria Math" w:hAnsi="Cambria Math"/>
                  <w:i/>
                </w:rPr>
              </m:ctrlPr>
            </m:e>
          </m:eqArr>
        </m:oMath>
      </m:oMathPara>
    </w:p>
    <w:p w14:paraId="1AACB217" w14:textId="4AB67AAA" w:rsidR="00644AC4" w:rsidRDefault="005C1A14" w:rsidP="002F5222">
      <w:pPr>
        <w:ind w:leftChars="200" w:left="420"/>
      </w:pPr>
      <w:r>
        <w:rPr>
          <w:rFonts w:hint="eastAsia"/>
        </w:rPr>
        <w:t>を用いることで，</w:t>
      </w:r>
      <w:r w:rsidR="00F76CD5">
        <w:rPr>
          <w:rFonts w:hint="eastAsia"/>
        </w:rPr>
        <w:t>今回の調査を</w:t>
      </w:r>
      <w:r w:rsidR="00484725">
        <w:rPr>
          <w:rFonts w:hint="eastAsia"/>
        </w:rPr>
        <w:t>行う</w:t>
      </w:r>
      <w:r w:rsidR="00F76CD5">
        <w:rPr>
          <w:rFonts w:hint="eastAsia"/>
        </w:rPr>
        <w:t>．</w:t>
      </w:r>
    </w:p>
    <w:p w14:paraId="126EEFAC" w14:textId="319C68F2" w:rsidR="00484725" w:rsidRDefault="00484725" w:rsidP="002F5222">
      <w:pPr>
        <w:ind w:leftChars="200" w:left="420"/>
      </w:pPr>
    </w:p>
    <w:p w14:paraId="5872D8CA" w14:textId="77777777" w:rsidR="00CF7177" w:rsidRDefault="00CF7177" w:rsidP="002F5222">
      <w:pPr>
        <w:ind w:leftChars="200" w:left="420"/>
        <w:rPr>
          <w:rFonts w:hint="eastAsia"/>
        </w:rPr>
      </w:pPr>
    </w:p>
    <w:p w14:paraId="73DC2ACC" w14:textId="51916C12" w:rsidR="00484725" w:rsidRPr="00484725" w:rsidRDefault="00484725" w:rsidP="0048472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  <w:r w:rsidR="00FE3334">
        <w:rPr>
          <w:rFonts w:hint="eastAsia"/>
        </w:rPr>
        <w:t>と考察</w:t>
      </w:r>
    </w:p>
    <w:p w14:paraId="34F7D3A1" w14:textId="77777777" w:rsidR="008D5C1B" w:rsidRDefault="00484725" w:rsidP="00A93E6B">
      <w:pPr>
        <w:pStyle w:val="a7"/>
        <w:ind w:leftChars="0" w:left="420"/>
      </w:pPr>
      <w:r>
        <w:rPr>
          <w:rFonts w:hint="eastAsia"/>
        </w:rPr>
        <w:t xml:space="preserve">　</w:t>
      </w:r>
      <w:r w:rsidR="00735D4E">
        <w:rPr>
          <w:rFonts w:hint="eastAsia"/>
        </w:rPr>
        <w:t>結果を</w:t>
      </w:r>
      <w:r w:rsidR="006F683E">
        <w:rPr>
          <w:rFonts w:hint="eastAsia"/>
        </w:rPr>
        <w:t>別紙資料の表</w:t>
      </w:r>
      <w:r w:rsidR="006F683E">
        <w:rPr>
          <w:rFonts w:hint="eastAsia"/>
        </w:rPr>
        <w:t>2</w:t>
      </w:r>
      <w:r w:rsidR="006F683E">
        <w:rPr>
          <w:rFonts w:hint="eastAsia"/>
        </w:rPr>
        <w:t>に示す．</w:t>
      </w:r>
      <w:r w:rsidR="00A108A8">
        <w:rPr>
          <w:rFonts w:hint="eastAsia"/>
        </w:rPr>
        <w:t>空き容量には</w:t>
      </w:r>
      <w:r w:rsidR="00630275">
        <w:rPr>
          <w:rFonts w:hint="eastAsia"/>
        </w:rPr>
        <w:t>少量ではあるが複数個の基底が入ることに加え，</w:t>
      </w:r>
      <w:r w:rsidR="00714CF8">
        <w:rPr>
          <w:rFonts w:hint="eastAsia"/>
        </w:rPr>
        <w:t>今後，</w:t>
      </w:r>
      <w:r w:rsidR="00714CF8">
        <w:rPr>
          <w:rFonts w:hint="eastAsia"/>
        </w:rPr>
        <w:t>ICA</w:t>
      </w:r>
      <w:r w:rsidR="00714CF8">
        <w:rPr>
          <w:rFonts w:hint="eastAsia"/>
        </w:rPr>
        <w:t>領域</w:t>
      </w:r>
      <w:r w:rsidR="000F6006">
        <w:rPr>
          <w:rFonts w:hint="eastAsia"/>
        </w:rPr>
        <w:t>内で使用する基底を少数個に制限</w:t>
      </w:r>
      <w:r w:rsidR="00023018">
        <w:rPr>
          <w:rFonts w:hint="eastAsia"/>
        </w:rPr>
        <w:t>していくため</w:t>
      </w:r>
      <w:r w:rsidR="000F6006">
        <w:rPr>
          <w:rFonts w:hint="eastAsia"/>
        </w:rPr>
        <w:t>，</w:t>
      </w:r>
      <w:r w:rsidR="00714CF8">
        <w:rPr>
          <w:rFonts w:hint="eastAsia"/>
        </w:rPr>
        <w:t>各</w:t>
      </w:r>
      <w:r w:rsidR="00714CF8">
        <w:rPr>
          <w:rFonts w:hint="eastAsia"/>
        </w:rPr>
        <w:t>ICA</w:t>
      </w:r>
      <w:r w:rsidR="00714CF8">
        <w:rPr>
          <w:rFonts w:hint="eastAsia"/>
        </w:rPr>
        <w:t>基底に対する係数の情報量</w:t>
      </w:r>
      <w:r w:rsidR="00023018">
        <w:rPr>
          <w:rFonts w:hint="eastAsia"/>
        </w:rPr>
        <w:t>が減り，</w:t>
      </w:r>
      <w:r w:rsidR="003076DB">
        <w:rPr>
          <w:rFonts w:hint="eastAsia"/>
        </w:rPr>
        <w:t>今回の結果以上の基底を使用できると考えられる．</w:t>
      </w:r>
      <w:r w:rsidR="00A34971">
        <w:rPr>
          <w:rFonts w:hint="eastAsia"/>
        </w:rPr>
        <w:t xml:space="preserve"> </w:t>
      </w:r>
    </w:p>
    <w:p w14:paraId="0EFA35CC" w14:textId="277B098F" w:rsidR="006D4C49" w:rsidRDefault="0064688F" w:rsidP="006D4C49">
      <w:pPr>
        <w:pStyle w:val="a7"/>
        <w:ind w:leftChars="0" w:left="420" w:firstLineChars="100" w:firstLine="210"/>
      </w:pPr>
      <w:r>
        <w:rPr>
          <w:rFonts w:hint="eastAsia"/>
        </w:rPr>
        <w:t>今回の結果</w:t>
      </w:r>
      <w:r w:rsidR="00FE4B83">
        <w:rPr>
          <w:rFonts w:hint="eastAsia"/>
        </w:rPr>
        <w:t>から</w:t>
      </w:r>
      <w:r w:rsidR="00C73FEC">
        <w:rPr>
          <w:rFonts w:hint="eastAsia"/>
        </w:rPr>
        <w:t>，</w:t>
      </w:r>
      <w:r w:rsidR="00C73FEC">
        <w:rPr>
          <w:rFonts w:hint="eastAsia"/>
        </w:rPr>
        <w:t>Step2</w:t>
      </w:r>
      <w:r w:rsidR="00C73FEC">
        <w:rPr>
          <w:rFonts w:hint="eastAsia"/>
        </w:rPr>
        <w:t>で使用できる基底</w:t>
      </w:r>
      <w:r w:rsidR="009E575B">
        <w:rPr>
          <w:rFonts w:hint="eastAsia"/>
        </w:rPr>
        <w:t>数</w:t>
      </w:r>
      <w:r w:rsidR="00C73FEC">
        <w:rPr>
          <w:rFonts w:hint="eastAsia"/>
        </w:rPr>
        <w:t>の</w:t>
      </w:r>
      <w:r w:rsidR="009E575B">
        <w:rPr>
          <w:rFonts w:hint="eastAsia"/>
        </w:rPr>
        <w:t>最小値とな</w:t>
      </w:r>
      <w:r w:rsidR="00903AE6">
        <w:rPr>
          <w:rFonts w:hint="eastAsia"/>
        </w:rPr>
        <w:t>るため，この基底数から</w:t>
      </w:r>
      <w:r w:rsidR="007F41DF">
        <w:rPr>
          <w:rFonts w:hint="eastAsia"/>
        </w:rPr>
        <w:t>最低限の増加で</w:t>
      </w:r>
      <w:r w:rsidR="0087416A">
        <w:rPr>
          <w:rFonts w:hint="eastAsia"/>
        </w:rPr>
        <w:t>現状の画質を保ち，情報量を減らせるかが課題となる</w:t>
      </w:r>
      <w:r w:rsidR="00E709D0">
        <w:rPr>
          <w:rFonts w:hint="eastAsia"/>
        </w:rPr>
        <w:t>．</w:t>
      </w:r>
      <w:r>
        <w:rPr>
          <w:rFonts w:hint="eastAsia"/>
        </w:rPr>
        <w:t>また，</w:t>
      </w:r>
      <w:r w:rsidR="00DD7402">
        <w:rPr>
          <w:rFonts w:hint="eastAsia"/>
        </w:rPr>
        <w:t>結果と</w:t>
      </w:r>
      <w:r w:rsidR="00A93E6B">
        <w:rPr>
          <w:rFonts w:hint="eastAsia"/>
        </w:rPr>
        <w:t>S</w:t>
      </w:r>
      <w:r w:rsidR="00A93E6B">
        <w:t>tep1</w:t>
      </w:r>
      <w:r w:rsidR="00A93E6B">
        <w:rPr>
          <w:rFonts w:hint="eastAsia"/>
        </w:rPr>
        <w:t>後の</w:t>
      </w:r>
      <w:r w:rsidR="00A93E6B">
        <w:rPr>
          <w:rFonts w:hint="eastAsia"/>
        </w:rPr>
        <w:t>I</w:t>
      </w:r>
      <w:r w:rsidR="00A93E6B">
        <w:t>CA</w:t>
      </w:r>
      <w:r w:rsidR="00A93E6B">
        <w:rPr>
          <w:rFonts w:hint="eastAsia"/>
        </w:rPr>
        <w:t>領域で使われる</w:t>
      </w:r>
      <w:r w:rsidR="00A34971">
        <w:rPr>
          <w:rFonts w:hint="eastAsia"/>
        </w:rPr>
        <w:t>I</w:t>
      </w:r>
      <w:r w:rsidR="00A34971">
        <w:t>CA</w:t>
      </w:r>
      <w:r w:rsidR="00A93E6B">
        <w:rPr>
          <w:rFonts w:hint="eastAsia"/>
        </w:rPr>
        <w:t>基底の種類</w:t>
      </w:r>
      <w:r w:rsidR="007A2041">
        <w:rPr>
          <w:rFonts w:hint="eastAsia"/>
        </w:rPr>
        <w:t>を比較</w:t>
      </w:r>
      <w:r w:rsidR="00DD7402">
        <w:rPr>
          <w:rFonts w:hint="eastAsia"/>
        </w:rPr>
        <w:t>すると，</w:t>
      </w:r>
      <w:r w:rsidR="00E752A4">
        <w:rPr>
          <w:rFonts w:hint="eastAsia"/>
        </w:rPr>
        <w:t>現状の使用基底数から大幅に減らす必要があることがわかる．</w:t>
      </w:r>
      <w:r w:rsidR="00D62FEF">
        <w:rPr>
          <w:rFonts w:hint="eastAsia"/>
        </w:rPr>
        <w:t>別紙資料表</w:t>
      </w:r>
      <w:r w:rsidR="00D62FEF">
        <w:rPr>
          <w:rFonts w:hint="eastAsia"/>
        </w:rPr>
        <w:t>2</w:t>
      </w:r>
      <w:r w:rsidR="003F4931">
        <w:rPr>
          <w:rFonts w:hint="eastAsia"/>
        </w:rPr>
        <w:t>の</w:t>
      </w:r>
      <w:r w:rsidR="003F4931">
        <w:rPr>
          <w:rFonts w:hint="eastAsia"/>
        </w:rPr>
        <w:t>Q</w:t>
      </w:r>
      <w:r w:rsidR="003F4931">
        <w:rPr>
          <w:rFonts w:hint="eastAsia"/>
        </w:rPr>
        <w:t>レート</w:t>
      </w:r>
      <w:r w:rsidR="003F4931">
        <w:rPr>
          <w:rFonts w:hint="eastAsia"/>
        </w:rPr>
        <w:t>100</w:t>
      </w:r>
      <w:r w:rsidR="003F4931">
        <w:rPr>
          <w:rFonts w:hint="eastAsia"/>
        </w:rPr>
        <w:t>の基底数をみるとマイナスの値となっていることがわかる．</w:t>
      </w:r>
      <w:r w:rsidR="0043161D">
        <w:rPr>
          <w:rFonts w:hint="eastAsia"/>
        </w:rPr>
        <w:t>これは，</w:t>
      </w:r>
      <w:r w:rsidR="00664E99">
        <w:rPr>
          <w:rFonts w:hint="eastAsia"/>
        </w:rPr>
        <w:t>独立した事象間にまたがっている要素を</w:t>
      </w:r>
      <w:r w:rsidR="00CF3270">
        <w:rPr>
          <w:rFonts w:hint="eastAsia"/>
        </w:rPr>
        <w:t>抜いたため，</w:t>
      </w:r>
      <w:r w:rsidR="00DD4DB3">
        <w:rPr>
          <w:rFonts w:hint="eastAsia"/>
        </w:rPr>
        <w:t>各事象の確立が変わってしまったためだと考えられる．</w:t>
      </w:r>
      <w:r w:rsidR="007D2114">
        <w:rPr>
          <w:rFonts w:hint="eastAsia"/>
        </w:rPr>
        <w:t>そのため，</w:t>
      </w:r>
      <w:r w:rsidR="008E297D">
        <w:rPr>
          <w:rFonts w:hint="eastAsia"/>
        </w:rPr>
        <w:t>情報量の求め方を</w:t>
      </w:r>
      <w:r w:rsidR="00290195">
        <w:rPr>
          <w:rFonts w:hint="eastAsia"/>
        </w:rPr>
        <w:t>見直</w:t>
      </w:r>
      <w:r w:rsidR="008A3D05">
        <w:rPr>
          <w:rFonts w:hint="eastAsia"/>
        </w:rPr>
        <w:t>す</w:t>
      </w:r>
      <w:r w:rsidR="00290195">
        <w:rPr>
          <w:rFonts w:hint="eastAsia"/>
        </w:rPr>
        <w:t>必要がある．</w:t>
      </w:r>
    </w:p>
    <w:p w14:paraId="40560823" w14:textId="3F830CD8" w:rsidR="0088309A" w:rsidRPr="002F121B" w:rsidRDefault="0088309A" w:rsidP="002F121B"/>
    <w:p w14:paraId="00A13D5C" w14:textId="4D103C6A" w:rsidR="00BF3A35" w:rsidRDefault="00C06825" w:rsidP="002F121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今後の予定</w:t>
      </w:r>
    </w:p>
    <w:p w14:paraId="02EA7C36" w14:textId="78E72BB8" w:rsidR="00C06825" w:rsidRDefault="009F65E0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tep2</w:t>
      </w:r>
      <w:r>
        <w:rPr>
          <w:rFonts w:hint="eastAsia"/>
        </w:rPr>
        <w:t>の具体的な処理の検討</w:t>
      </w:r>
    </w:p>
    <w:p w14:paraId="57853B7C" w14:textId="7FEA4484" w:rsidR="009F65E0" w:rsidRDefault="00F529B8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情報量の求め方の見直し</w:t>
      </w:r>
    </w:p>
    <w:p w14:paraId="59538BE4" w14:textId="7DC72E75" w:rsidR="00F529B8" w:rsidRDefault="00F529B8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研究計画書</w:t>
      </w:r>
      <w:r w:rsidR="001E2028">
        <w:rPr>
          <w:rFonts w:hint="eastAsia"/>
        </w:rPr>
        <w:t>を書く</w:t>
      </w:r>
    </w:p>
    <w:p w14:paraId="5D4E4346" w14:textId="4BAEAC53" w:rsidR="001E2028" w:rsidRDefault="001E2028" w:rsidP="00C068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合ゼミの準備</w:t>
      </w:r>
    </w:p>
    <w:p w14:paraId="0715DBB9" w14:textId="19EFBA5F" w:rsidR="001E2028" w:rsidRDefault="00650FE0" w:rsidP="00650FE0">
      <w:pPr>
        <w:pStyle w:val="a7"/>
        <w:ind w:leftChars="0"/>
      </w:pPr>
      <w:r>
        <w:t xml:space="preserve">… </w:t>
      </w:r>
      <w:r w:rsidR="000C7A88">
        <w:rPr>
          <w:rFonts w:hint="eastAsia"/>
        </w:rPr>
        <w:t>等</w:t>
      </w:r>
    </w:p>
    <w:sectPr w:rsidR="001E2028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E175D" w14:textId="77777777" w:rsidR="008625F7" w:rsidRDefault="008625F7" w:rsidP="00A1338B">
      <w:r>
        <w:separator/>
      </w:r>
    </w:p>
  </w:endnote>
  <w:endnote w:type="continuationSeparator" w:id="0">
    <w:p w14:paraId="03585D0B" w14:textId="77777777" w:rsidR="008625F7" w:rsidRDefault="008625F7" w:rsidP="00A1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136210"/>
      <w:docPartObj>
        <w:docPartGallery w:val="Page Numbers (Bottom of Page)"/>
        <w:docPartUnique/>
      </w:docPartObj>
    </w:sdtPr>
    <w:sdtEndPr/>
    <w:sdtContent>
      <w:p w14:paraId="7BD43152" w14:textId="22D5190F" w:rsidR="00BA2823" w:rsidRDefault="00BA28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2DCAD2A" w14:textId="77777777" w:rsidR="00BA2823" w:rsidRDefault="00BA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B98B" w14:textId="77777777" w:rsidR="008625F7" w:rsidRDefault="008625F7" w:rsidP="00A1338B">
      <w:r>
        <w:separator/>
      </w:r>
    </w:p>
  </w:footnote>
  <w:footnote w:type="continuationSeparator" w:id="0">
    <w:p w14:paraId="0424EDAC" w14:textId="77777777" w:rsidR="008625F7" w:rsidRDefault="008625F7" w:rsidP="00A1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05AC" w14:textId="60BCD82B" w:rsidR="00CB0276" w:rsidRDefault="00CB0276" w:rsidP="00CB0276">
    <w:pPr>
      <w:pStyle w:val="a3"/>
      <w:jc w:val="right"/>
    </w:pPr>
    <w:r>
      <w:rPr>
        <w:rFonts w:hint="eastAsia"/>
      </w:rPr>
      <w:t>202</w:t>
    </w:r>
    <w:r w:rsidR="006628A3">
      <w:rPr>
        <w:rFonts w:hint="eastAsia"/>
      </w:rPr>
      <w:t>1</w:t>
    </w:r>
    <w:r w:rsidR="006628A3">
      <w:t>/04/28</w:t>
    </w:r>
  </w:p>
  <w:p w14:paraId="1F698E06" w14:textId="77777777" w:rsidR="00CB0276" w:rsidRDefault="00CB0276" w:rsidP="00CB0276">
    <w:pPr>
      <w:pStyle w:val="a3"/>
      <w:jc w:val="center"/>
      <w:rPr>
        <w:sz w:val="22"/>
        <w:szCs w:val="28"/>
      </w:rPr>
    </w:pPr>
    <w:r>
      <w:rPr>
        <w:rFonts w:hint="eastAsia"/>
        <w:sz w:val="22"/>
        <w:szCs w:val="28"/>
      </w:rPr>
      <w:t>進捗報告</w:t>
    </w:r>
  </w:p>
  <w:p w14:paraId="2F7A3D72" w14:textId="77777777" w:rsidR="00CB0276" w:rsidRDefault="00CB0276" w:rsidP="00CB0276">
    <w:pPr>
      <w:pStyle w:val="a3"/>
      <w:jc w:val="right"/>
    </w:pPr>
    <w:r>
      <w:rPr>
        <w:rFonts w:hint="eastAsia"/>
      </w:rPr>
      <w:t>亀田ゼミ</w:t>
    </w:r>
  </w:p>
  <w:p w14:paraId="7F93F9E7" w14:textId="2BF060C7" w:rsidR="00CB0276" w:rsidRDefault="006628A3" w:rsidP="00CB0276">
    <w:pPr>
      <w:pStyle w:val="a3"/>
      <w:wordWrap w:val="0"/>
      <w:jc w:val="right"/>
    </w:pPr>
    <w:r>
      <w:rPr>
        <w:rFonts w:hint="eastAsia"/>
      </w:rPr>
      <w:t>M1</w:t>
    </w:r>
    <w:r w:rsidR="00CB0276">
      <w:rPr>
        <w:rFonts w:hint="eastAsia"/>
      </w:rPr>
      <w:t xml:space="preserve">　中田</w:t>
    </w:r>
    <w:r w:rsidR="00CB0276">
      <w:rPr>
        <w:rFonts w:hint="eastAsia"/>
      </w:rPr>
      <w:t xml:space="preserve"> </w:t>
    </w:r>
    <w:r w:rsidR="00CB0276">
      <w:rPr>
        <w:rFonts w:hint="eastAsia"/>
      </w:rPr>
      <w:t>雄大</w:t>
    </w:r>
  </w:p>
  <w:p w14:paraId="66A5285C" w14:textId="77777777" w:rsidR="00A1338B" w:rsidRPr="00CB0276" w:rsidRDefault="00A133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1E96"/>
    <w:multiLevelType w:val="hybridMultilevel"/>
    <w:tmpl w:val="F5C2958A"/>
    <w:lvl w:ilvl="0" w:tplc="1F2C5054">
      <w:numFmt w:val="bullet"/>
      <w:lvlText w:val="＊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39D90404"/>
    <w:multiLevelType w:val="hybridMultilevel"/>
    <w:tmpl w:val="40C8B2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6249A2"/>
    <w:multiLevelType w:val="hybridMultilevel"/>
    <w:tmpl w:val="2D38295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B"/>
    <w:rsid w:val="00013318"/>
    <w:rsid w:val="00023018"/>
    <w:rsid w:val="000240C4"/>
    <w:rsid w:val="000423A9"/>
    <w:rsid w:val="0004518B"/>
    <w:rsid w:val="00094FA7"/>
    <w:rsid w:val="000A22DA"/>
    <w:rsid w:val="000B25F9"/>
    <w:rsid w:val="000B5D02"/>
    <w:rsid w:val="000C7A88"/>
    <w:rsid w:val="000D08D9"/>
    <w:rsid w:val="000D5B0F"/>
    <w:rsid w:val="000E27DE"/>
    <w:rsid w:val="000E4C97"/>
    <w:rsid w:val="000F15AA"/>
    <w:rsid w:val="000F6006"/>
    <w:rsid w:val="00123F07"/>
    <w:rsid w:val="00135B63"/>
    <w:rsid w:val="00136008"/>
    <w:rsid w:val="00151549"/>
    <w:rsid w:val="00154D64"/>
    <w:rsid w:val="001757D2"/>
    <w:rsid w:val="001C0CFD"/>
    <w:rsid w:val="001D29F4"/>
    <w:rsid w:val="001E2028"/>
    <w:rsid w:val="00201D98"/>
    <w:rsid w:val="0020365D"/>
    <w:rsid w:val="0023601D"/>
    <w:rsid w:val="00245439"/>
    <w:rsid w:val="00254F56"/>
    <w:rsid w:val="00267624"/>
    <w:rsid w:val="002813B6"/>
    <w:rsid w:val="00282CF1"/>
    <w:rsid w:val="00282EFB"/>
    <w:rsid w:val="0028552D"/>
    <w:rsid w:val="00290195"/>
    <w:rsid w:val="002B38D8"/>
    <w:rsid w:val="002E2B67"/>
    <w:rsid w:val="002F121B"/>
    <w:rsid w:val="002F5222"/>
    <w:rsid w:val="003076DB"/>
    <w:rsid w:val="0031785C"/>
    <w:rsid w:val="0033734F"/>
    <w:rsid w:val="0035612B"/>
    <w:rsid w:val="00362039"/>
    <w:rsid w:val="00362DF4"/>
    <w:rsid w:val="00384C72"/>
    <w:rsid w:val="003872C4"/>
    <w:rsid w:val="00394F99"/>
    <w:rsid w:val="003C2201"/>
    <w:rsid w:val="003D2484"/>
    <w:rsid w:val="003E4A0D"/>
    <w:rsid w:val="003F4931"/>
    <w:rsid w:val="0043161D"/>
    <w:rsid w:val="00481541"/>
    <w:rsid w:val="00484725"/>
    <w:rsid w:val="004B4C46"/>
    <w:rsid w:val="004C4035"/>
    <w:rsid w:val="004F0DCB"/>
    <w:rsid w:val="00505295"/>
    <w:rsid w:val="0050634B"/>
    <w:rsid w:val="005069B4"/>
    <w:rsid w:val="00513F7D"/>
    <w:rsid w:val="00520F49"/>
    <w:rsid w:val="00523288"/>
    <w:rsid w:val="005371EC"/>
    <w:rsid w:val="00555A8F"/>
    <w:rsid w:val="0056690A"/>
    <w:rsid w:val="00583386"/>
    <w:rsid w:val="0058738E"/>
    <w:rsid w:val="005A0BCD"/>
    <w:rsid w:val="005C1A14"/>
    <w:rsid w:val="005C2579"/>
    <w:rsid w:val="005C5821"/>
    <w:rsid w:val="005E1CF5"/>
    <w:rsid w:val="005F578B"/>
    <w:rsid w:val="005F6367"/>
    <w:rsid w:val="00621A13"/>
    <w:rsid w:val="00630275"/>
    <w:rsid w:val="00644AC4"/>
    <w:rsid w:val="006464EB"/>
    <w:rsid w:val="0064688F"/>
    <w:rsid w:val="00650FE0"/>
    <w:rsid w:val="00652C4F"/>
    <w:rsid w:val="00655CB4"/>
    <w:rsid w:val="006628A3"/>
    <w:rsid w:val="00663D30"/>
    <w:rsid w:val="00664E99"/>
    <w:rsid w:val="00672D13"/>
    <w:rsid w:val="00696409"/>
    <w:rsid w:val="006B4C3A"/>
    <w:rsid w:val="006B6F91"/>
    <w:rsid w:val="006D209B"/>
    <w:rsid w:val="006D4C49"/>
    <w:rsid w:val="006E1568"/>
    <w:rsid w:val="006E6291"/>
    <w:rsid w:val="006F1D36"/>
    <w:rsid w:val="006F45BF"/>
    <w:rsid w:val="006F683E"/>
    <w:rsid w:val="006F72A2"/>
    <w:rsid w:val="00714CF8"/>
    <w:rsid w:val="007233ED"/>
    <w:rsid w:val="00735D4E"/>
    <w:rsid w:val="00743F40"/>
    <w:rsid w:val="007538AB"/>
    <w:rsid w:val="0076759F"/>
    <w:rsid w:val="0077333B"/>
    <w:rsid w:val="00782340"/>
    <w:rsid w:val="00796392"/>
    <w:rsid w:val="007A10B8"/>
    <w:rsid w:val="007A2041"/>
    <w:rsid w:val="007D15FD"/>
    <w:rsid w:val="007D2114"/>
    <w:rsid w:val="007F2DEC"/>
    <w:rsid w:val="007F41DF"/>
    <w:rsid w:val="00803477"/>
    <w:rsid w:val="008205C7"/>
    <w:rsid w:val="00821152"/>
    <w:rsid w:val="00822F0B"/>
    <w:rsid w:val="00851C5F"/>
    <w:rsid w:val="00857E18"/>
    <w:rsid w:val="008607BD"/>
    <w:rsid w:val="008625F7"/>
    <w:rsid w:val="00864FDF"/>
    <w:rsid w:val="0086687F"/>
    <w:rsid w:val="0087416A"/>
    <w:rsid w:val="00874BEF"/>
    <w:rsid w:val="0088309A"/>
    <w:rsid w:val="008937B2"/>
    <w:rsid w:val="008A0A8B"/>
    <w:rsid w:val="008A1EE1"/>
    <w:rsid w:val="008A3D05"/>
    <w:rsid w:val="008D260E"/>
    <w:rsid w:val="008D5C1B"/>
    <w:rsid w:val="008E297D"/>
    <w:rsid w:val="008F3F84"/>
    <w:rsid w:val="00903AE6"/>
    <w:rsid w:val="00940826"/>
    <w:rsid w:val="00981D66"/>
    <w:rsid w:val="009914E0"/>
    <w:rsid w:val="00995816"/>
    <w:rsid w:val="009B097B"/>
    <w:rsid w:val="009D6C05"/>
    <w:rsid w:val="009E2A5A"/>
    <w:rsid w:val="009E575B"/>
    <w:rsid w:val="009F616C"/>
    <w:rsid w:val="009F65E0"/>
    <w:rsid w:val="00A108A8"/>
    <w:rsid w:val="00A11333"/>
    <w:rsid w:val="00A1338B"/>
    <w:rsid w:val="00A2456B"/>
    <w:rsid w:val="00A34971"/>
    <w:rsid w:val="00A57171"/>
    <w:rsid w:val="00A6724F"/>
    <w:rsid w:val="00A74B10"/>
    <w:rsid w:val="00A93E6B"/>
    <w:rsid w:val="00AB6EAA"/>
    <w:rsid w:val="00AB709F"/>
    <w:rsid w:val="00AB7477"/>
    <w:rsid w:val="00AD04C0"/>
    <w:rsid w:val="00AD681A"/>
    <w:rsid w:val="00AE3B53"/>
    <w:rsid w:val="00AE6768"/>
    <w:rsid w:val="00AF05FA"/>
    <w:rsid w:val="00AF7086"/>
    <w:rsid w:val="00B00381"/>
    <w:rsid w:val="00B01FAC"/>
    <w:rsid w:val="00B0458B"/>
    <w:rsid w:val="00B2283C"/>
    <w:rsid w:val="00B22A96"/>
    <w:rsid w:val="00B27961"/>
    <w:rsid w:val="00B34311"/>
    <w:rsid w:val="00B502CA"/>
    <w:rsid w:val="00B550B0"/>
    <w:rsid w:val="00B56ED5"/>
    <w:rsid w:val="00B57FF7"/>
    <w:rsid w:val="00B77D32"/>
    <w:rsid w:val="00B8303E"/>
    <w:rsid w:val="00BA2823"/>
    <w:rsid w:val="00BC41FB"/>
    <w:rsid w:val="00BF3A35"/>
    <w:rsid w:val="00C02ADE"/>
    <w:rsid w:val="00C06825"/>
    <w:rsid w:val="00C13042"/>
    <w:rsid w:val="00C22A4B"/>
    <w:rsid w:val="00C27D3B"/>
    <w:rsid w:val="00C357BE"/>
    <w:rsid w:val="00C3684E"/>
    <w:rsid w:val="00C44C66"/>
    <w:rsid w:val="00C73FEC"/>
    <w:rsid w:val="00C81B98"/>
    <w:rsid w:val="00C937E3"/>
    <w:rsid w:val="00CB0276"/>
    <w:rsid w:val="00CC3078"/>
    <w:rsid w:val="00CE2B4D"/>
    <w:rsid w:val="00CE4384"/>
    <w:rsid w:val="00CE6B81"/>
    <w:rsid w:val="00CF3270"/>
    <w:rsid w:val="00CF7177"/>
    <w:rsid w:val="00D22CF8"/>
    <w:rsid w:val="00D25147"/>
    <w:rsid w:val="00D37E43"/>
    <w:rsid w:val="00D62FEF"/>
    <w:rsid w:val="00D74C70"/>
    <w:rsid w:val="00D76D0E"/>
    <w:rsid w:val="00D838C1"/>
    <w:rsid w:val="00D93343"/>
    <w:rsid w:val="00DB1B03"/>
    <w:rsid w:val="00DB1FE0"/>
    <w:rsid w:val="00DD4DB3"/>
    <w:rsid w:val="00DD7402"/>
    <w:rsid w:val="00DD7844"/>
    <w:rsid w:val="00DE4AF2"/>
    <w:rsid w:val="00DE6D5F"/>
    <w:rsid w:val="00DF4087"/>
    <w:rsid w:val="00E24135"/>
    <w:rsid w:val="00E258C5"/>
    <w:rsid w:val="00E26501"/>
    <w:rsid w:val="00E310BE"/>
    <w:rsid w:val="00E336F3"/>
    <w:rsid w:val="00E41801"/>
    <w:rsid w:val="00E64412"/>
    <w:rsid w:val="00E70562"/>
    <w:rsid w:val="00E709D0"/>
    <w:rsid w:val="00E752A4"/>
    <w:rsid w:val="00E87BD9"/>
    <w:rsid w:val="00E9102C"/>
    <w:rsid w:val="00EB2D7D"/>
    <w:rsid w:val="00EF4728"/>
    <w:rsid w:val="00F03D54"/>
    <w:rsid w:val="00F148D4"/>
    <w:rsid w:val="00F3606E"/>
    <w:rsid w:val="00F529B8"/>
    <w:rsid w:val="00F55BE0"/>
    <w:rsid w:val="00F56090"/>
    <w:rsid w:val="00F60559"/>
    <w:rsid w:val="00F6494F"/>
    <w:rsid w:val="00F674AF"/>
    <w:rsid w:val="00F76CD5"/>
    <w:rsid w:val="00FA6A64"/>
    <w:rsid w:val="00FC5C4F"/>
    <w:rsid w:val="00FD1C3A"/>
    <w:rsid w:val="00FD35CD"/>
    <w:rsid w:val="00FD4C04"/>
    <w:rsid w:val="00FE112A"/>
    <w:rsid w:val="00FE3334"/>
    <w:rsid w:val="00FE4B83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6776F"/>
  <w15:chartTrackingRefBased/>
  <w15:docId w15:val="{279950B9-32AA-44CA-9E12-AA63062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338B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338B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481541"/>
    <w:pPr>
      <w:ind w:leftChars="400" w:left="840"/>
    </w:pPr>
  </w:style>
  <w:style w:type="character" w:styleId="a8">
    <w:name w:val="Placeholder Text"/>
    <w:basedOn w:val="a0"/>
    <w:uiPriority w:val="99"/>
    <w:semiHidden/>
    <w:rsid w:val="00866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9BC2-8A3C-4C8C-B728-AEFFFFD0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244</cp:revision>
  <dcterms:created xsi:type="dcterms:W3CDTF">2021-04-26T02:49:00Z</dcterms:created>
  <dcterms:modified xsi:type="dcterms:W3CDTF">2021-04-27T10:02:00Z</dcterms:modified>
</cp:coreProperties>
</file>