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9805E" w14:textId="6CF10A56" w:rsidR="00D81E1D" w:rsidRDefault="00B8165C">
      <w:r w:rsidRPr="00B8165C">
        <w:t>Anscombe's quartet consists of four data sets with essentially the same simple descriptive statistics but significantly varied distributions and visual appearances on graphs. Eleven (</w:t>
      </w:r>
      <w:proofErr w:type="spellStart"/>
      <w:proofErr w:type="gramStart"/>
      <w:r w:rsidRPr="00B8165C">
        <w:t>x,y</w:t>
      </w:r>
      <w:proofErr w:type="spellEnd"/>
      <w:proofErr w:type="gramEnd"/>
      <w:r w:rsidRPr="00B8165C">
        <w:t>) points make up each dataset. Francis Anscombe, a statistician, created them in 1973 to show the impact of outliers and other influential observations on statistical features as well as the value of charting data before analysis. He stated that the paper was written to dispel the myth that "numerical computations are exact, while graphs are rough" among statisticians.</w:t>
      </w:r>
    </w:p>
    <w:p w14:paraId="762667C5" w14:textId="6032CEAB" w:rsidR="00B8165C" w:rsidRDefault="00B8165C"/>
    <w:p w14:paraId="182F68FD" w14:textId="0ADB52EB" w:rsidR="00B8165C" w:rsidRDefault="00B8165C">
      <w:r>
        <w:rPr>
          <w:noProof/>
        </w:rPr>
        <w:drawing>
          <wp:inline distT="0" distB="0" distL="0" distR="0" wp14:anchorId="7489E7C2" wp14:editId="040DF15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B08BC6B" w14:textId="39310D71" w:rsidR="00B8165C" w:rsidRDefault="00B8165C"/>
    <w:p w14:paraId="29DD8736" w14:textId="77777777" w:rsidR="00B8165C" w:rsidRDefault="00B8165C"/>
    <w:sectPr w:rsidR="00B81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5C"/>
    <w:rsid w:val="00105289"/>
    <w:rsid w:val="00B8165C"/>
    <w:rsid w:val="00D81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A3CB"/>
  <w15:chartTrackingRefBased/>
  <w15:docId w15:val="{66456B8F-EE87-4BD0-9051-28F93503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rishivishal96@gmail.com</dc:creator>
  <cp:keywords/>
  <dc:description/>
  <cp:lastModifiedBy>rishivishal96@gmail.com</cp:lastModifiedBy>
  <cp:revision>1</cp:revision>
  <dcterms:created xsi:type="dcterms:W3CDTF">2022-09-11T19:40:00Z</dcterms:created>
  <dcterms:modified xsi:type="dcterms:W3CDTF">2022-09-11T19:56:00Z</dcterms:modified>
</cp:coreProperties>
</file>