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94B" w:rsidRDefault="004E194B">
      <w:r>
        <w:rPr>
          <w:rFonts w:hint="eastAsia"/>
        </w:rPr>
        <w:t xml:space="preserve"> </w:t>
      </w:r>
      <w:r>
        <w:t xml:space="preserve">                          </w:t>
      </w:r>
      <w:r w:rsidR="00247EA6">
        <w:t>o</w:t>
      </w:r>
      <w:r>
        <w:t>penEuler Software License</w:t>
      </w:r>
    </w:p>
    <w:p w:rsidR="00FE11E6" w:rsidRDefault="00FE11E6"/>
    <w:p w:rsidR="00FE11E6" w:rsidRDefault="00FE11E6">
      <w:r>
        <w:rPr>
          <w:rFonts w:hint="eastAsia"/>
        </w:rPr>
        <w:t>T</w:t>
      </w:r>
      <w:r>
        <w:t>he openEuler Software License govern th</w:t>
      </w:r>
      <w:r w:rsidR="00474287">
        <w:t xml:space="preserve">e downloading, </w:t>
      </w:r>
      <w:r w:rsidR="00BF2A6C">
        <w:t>installation</w:t>
      </w:r>
      <w:r>
        <w:t xml:space="preserve"> and use </w:t>
      </w:r>
      <w:r w:rsidR="00BF2A6C">
        <w:t xml:space="preserve">of </w:t>
      </w:r>
      <w:r>
        <w:t>the openEuler Software. By downloading, installing or using this Software, you accept</w:t>
      </w:r>
      <w:r w:rsidR="008633F2">
        <w:t xml:space="preserve"> following terms and conditions.</w:t>
      </w:r>
    </w:p>
    <w:p w:rsidR="00FE11E6" w:rsidRDefault="00FE11E6"/>
    <w:p w:rsidR="004E194B" w:rsidRDefault="00987B76">
      <w:r>
        <w:t xml:space="preserve">openEuler Software </w:t>
      </w:r>
      <w:r w:rsidR="004E194B">
        <w:t xml:space="preserve">is a </w:t>
      </w:r>
      <w:r w:rsidR="00250225">
        <w:t>collective work</w:t>
      </w:r>
      <w:r w:rsidR="004E194B">
        <w:t xml:space="preserve"> </w:t>
      </w:r>
      <w:r w:rsidR="00250225">
        <w:t xml:space="preserve">comprising of </w:t>
      </w:r>
      <w:r w:rsidR="004E194B">
        <w:t>many open source software</w:t>
      </w:r>
      <w:r w:rsidR="002C4C0F">
        <w:t xml:space="preserve"> </w:t>
      </w:r>
      <w:r w:rsidR="00480A8F">
        <w:t>components</w:t>
      </w:r>
      <w:r w:rsidR="00D9078A">
        <w:t xml:space="preserve"> and copyrighted by openEuler Community and other authors.</w:t>
      </w:r>
      <w:r w:rsidR="004E194B">
        <w:t xml:space="preserve"> The </w:t>
      </w:r>
      <w:r w:rsidR="00480A8F">
        <w:t>collective</w:t>
      </w:r>
      <w:r w:rsidR="004E194B">
        <w:t xml:space="preserve"> work itself is licensed under </w:t>
      </w:r>
      <w:r w:rsidR="00480A8F">
        <w:t>Mulan PSL v1</w:t>
      </w:r>
      <w:r w:rsidR="004E194B">
        <w:t xml:space="preserve"> license. And each open source software</w:t>
      </w:r>
      <w:r w:rsidR="000200E0">
        <w:t xml:space="preserve"> component</w:t>
      </w:r>
      <w:r w:rsidR="004E194B">
        <w:t xml:space="preserve"> is licensed under its open source sof</w:t>
      </w:r>
      <w:r w:rsidR="00896484">
        <w:t xml:space="preserve">tware license stated in the specific </w:t>
      </w:r>
      <w:r w:rsidR="000200E0">
        <w:t>open source software file</w:t>
      </w:r>
      <w:r w:rsidR="00896484">
        <w:t xml:space="preserve">. </w:t>
      </w:r>
      <w:r w:rsidR="002B4849">
        <w:t>The openEuler Software License or the Mulan PSL v1 license for the collective work will not super</w:t>
      </w:r>
      <w:r w:rsidR="000200E0">
        <w:t>s</w:t>
      </w:r>
      <w:r w:rsidR="002B4849">
        <w:t>ede the conditions of the open source software component</w:t>
      </w:r>
      <w:r w:rsidR="000200E0">
        <w:t xml:space="preserve"> license</w:t>
      </w:r>
      <w:r w:rsidR="002B4849">
        <w:t>. In case any conflicts between the openEuler Software License or the Mulan PSL v1 license and the open source software comp</w:t>
      </w:r>
      <w:r w:rsidR="000200E0">
        <w:t>on</w:t>
      </w:r>
      <w:r w:rsidR="002B4849">
        <w:t>ent license, for</w:t>
      </w:r>
      <w:r w:rsidR="005B6466">
        <w:t xml:space="preserve"> a</w:t>
      </w:r>
      <w:r w:rsidR="002B4849">
        <w:t xml:space="preserve"> specific comp</w:t>
      </w:r>
      <w:r w:rsidR="00247EA6">
        <w:t>on</w:t>
      </w:r>
      <w:r w:rsidR="005B6466">
        <w:t>ent</w:t>
      </w:r>
      <w:r w:rsidR="002B4849">
        <w:t>, the licens</w:t>
      </w:r>
      <w:r w:rsidR="00596661">
        <w:t>e of such component</w:t>
      </w:r>
      <w:r w:rsidR="002B4849">
        <w:t xml:space="preserve"> will prevail.</w:t>
      </w:r>
    </w:p>
    <w:p w:rsidR="00896484" w:rsidRPr="00596661" w:rsidRDefault="00896484"/>
    <w:p w:rsidR="00EB7B16" w:rsidRDefault="00C56152">
      <w:r>
        <w:t>The o</w:t>
      </w:r>
      <w:r w:rsidR="00EB7B16">
        <w:t>penEuler trademark, logo and other signs (</w:t>
      </w:r>
      <w:r w:rsidR="00CB67A7">
        <w:t>collectively as “</w:t>
      </w:r>
      <w:r>
        <w:t>o</w:t>
      </w:r>
      <w:r w:rsidR="00EB7B16">
        <w:t>penEuler Signs</w:t>
      </w:r>
      <w:r w:rsidR="00CB67A7">
        <w:t>”</w:t>
      </w:r>
      <w:r w:rsidR="00EB7B16">
        <w:t xml:space="preserve">) </w:t>
      </w:r>
      <w:r w:rsidR="005A5DFF">
        <w:t>belong</w:t>
      </w:r>
      <w:r w:rsidR="00EB7B16">
        <w:t xml:space="preserve"> to </w:t>
      </w:r>
      <w:r w:rsidR="00C7349C">
        <w:t>o</w:t>
      </w:r>
      <w:r w:rsidR="00EB7B16">
        <w:t>penEuler Communi</w:t>
      </w:r>
      <w:r w:rsidR="00934C4C">
        <w:t xml:space="preserve">ty. </w:t>
      </w:r>
      <w:r w:rsidR="00DE0795">
        <w:t xml:space="preserve">The openEulers Signs are in the </w:t>
      </w:r>
      <w:r w:rsidR="00DE0795" w:rsidRPr="00B76694">
        <w:t>openEuler-logos</w:t>
      </w:r>
      <w:r w:rsidR="00DE0795">
        <w:t xml:space="preserve"> folder. </w:t>
      </w:r>
      <w:r w:rsidR="003D2F69">
        <w:t xml:space="preserve">Users are licensed to use the </w:t>
      </w:r>
      <w:r w:rsidR="00DE0795" w:rsidRPr="00B76694">
        <w:t>openEuler-logos</w:t>
      </w:r>
      <w:r w:rsidR="00DE0795">
        <w:t xml:space="preserve"> folder</w:t>
      </w:r>
      <w:r w:rsidR="003D2F69">
        <w:t xml:space="preserve"> </w:t>
      </w:r>
      <w:r w:rsidR="006A7E2C">
        <w:t>during the normal operation of</w:t>
      </w:r>
      <w:r w:rsidR="003D2F69">
        <w:t xml:space="preserve"> the unmodified</w:t>
      </w:r>
      <w:r w:rsidR="00DE0795">
        <w:t xml:space="preserve"> openEuler Software</w:t>
      </w:r>
      <w:r w:rsidR="00EB7B16">
        <w:t>.</w:t>
      </w:r>
      <w:r w:rsidR="00FE11E6">
        <w:t xml:space="preserve"> </w:t>
      </w:r>
      <w:r w:rsidR="00CD7ED8">
        <w:t xml:space="preserve">And Users are also allowed to reproduce and distribute </w:t>
      </w:r>
      <w:r w:rsidR="00CD7ED8" w:rsidRPr="00B76694">
        <w:t>openEuler-logos</w:t>
      </w:r>
      <w:r w:rsidR="00CD7ED8">
        <w:t xml:space="preserve"> folder as a part of an unmodified openEuler Software. </w:t>
      </w:r>
      <w:r w:rsidR="00FE11E6">
        <w:t>Users</w:t>
      </w:r>
      <w:r w:rsidR="00EB7B16">
        <w:t xml:space="preserve"> must remove</w:t>
      </w:r>
      <w:r w:rsidR="00B76694">
        <w:t xml:space="preserve"> all the</w:t>
      </w:r>
      <w:r>
        <w:t xml:space="preserve"> o</w:t>
      </w:r>
      <w:r w:rsidR="00EB7B16">
        <w:t xml:space="preserve">penEuler </w:t>
      </w:r>
      <w:r w:rsidR="005A5DFF">
        <w:t>Signs</w:t>
      </w:r>
      <w:r w:rsidR="00B76694">
        <w:t xml:space="preserve"> in the </w:t>
      </w:r>
      <w:r w:rsidR="00B76694" w:rsidRPr="00B76694">
        <w:t>openEuler-logos</w:t>
      </w:r>
      <w:r w:rsidR="00B76694">
        <w:t xml:space="preserve"> folder</w:t>
      </w:r>
      <w:r w:rsidR="005A5DFF">
        <w:t xml:space="preserve"> before</w:t>
      </w:r>
      <w:r w:rsidR="00EB7B16">
        <w:t xml:space="preserve"> distr</w:t>
      </w:r>
      <w:r w:rsidR="005A5DFF">
        <w:t>ibuting</w:t>
      </w:r>
      <w:r w:rsidR="00EB7B16">
        <w:t xml:space="preserve"> a derivative work of </w:t>
      </w:r>
      <w:r>
        <w:t>o</w:t>
      </w:r>
      <w:r w:rsidR="00EB7B16">
        <w:t>penEuler Software.</w:t>
      </w:r>
    </w:p>
    <w:p w:rsidR="005A5DFF" w:rsidRDefault="005A5DFF"/>
    <w:p w:rsidR="00896484" w:rsidRDefault="00C56152" w:rsidP="008E07A1">
      <w:pPr>
        <w:spacing w:after="60"/>
      </w:pPr>
      <w:r>
        <w:t>o</w:t>
      </w:r>
      <w:r w:rsidR="005A5DFF">
        <w:t xml:space="preserve">penEuler Software </w:t>
      </w:r>
      <w:r w:rsidR="005A5DFF" w:rsidRPr="005A5DFF">
        <w:t xml:space="preserve">is provided without warranties of any kind, either express or implied. In no event shall any </w:t>
      </w:r>
      <w:r w:rsidR="005A5DFF">
        <w:t>c</w:t>
      </w:r>
      <w:r w:rsidR="005A5DFF" w:rsidRPr="005A5DFF">
        <w:t xml:space="preserve">ontributor or copyright holder be liable to you for any damages, including, but not limited to any direct, or indirect, special or consequential damages arising from your use or inability to use the software or the </w:t>
      </w:r>
      <w:r w:rsidR="005A5DFF">
        <w:t>c</w:t>
      </w:r>
      <w:r w:rsidR="005A5DFF" w:rsidRPr="005A5DFF">
        <w:t>ontribution in it, no matter how it’s caused or based on which legal theory, even if advised of the possibility of such damages.</w:t>
      </w:r>
    </w:p>
    <w:p w:rsidR="00332EEE" w:rsidRDefault="00332EEE" w:rsidP="008E07A1">
      <w:pPr>
        <w:spacing w:after="60"/>
      </w:pPr>
    </w:p>
    <w:p w:rsidR="00332EEE" w:rsidRDefault="00332EEE" w:rsidP="008E07A1">
      <w:pPr>
        <w:spacing w:after="60"/>
      </w:pPr>
    </w:p>
    <w:p w:rsidR="00332EEE" w:rsidRDefault="00332EE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rPr>
          <w:rFonts w:hint="eastAsia"/>
        </w:rPr>
      </w:pPr>
    </w:p>
    <w:p w:rsidR="00332EEE" w:rsidRDefault="00332EEE" w:rsidP="00332EEE">
      <w:pPr>
        <w:keepNext/>
        <w:keepLines/>
        <w:spacing w:before="340" w:after="330" w:line="576" w:lineRule="auto"/>
        <w:jc w:val="center"/>
        <w:outlineLvl w:val="0"/>
        <w:rPr>
          <w:rFonts w:eastAsia="等线"/>
          <w:b/>
          <w:bCs/>
          <w:kern w:val="44"/>
          <w:sz w:val="44"/>
          <w:szCs w:val="44"/>
        </w:rPr>
      </w:pPr>
      <w:r>
        <w:rPr>
          <w:rFonts w:eastAsia="等线"/>
          <w:b/>
          <w:bCs/>
          <w:kern w:val="44"/>
          <w:sz w:val="44"/>
          <w:szCs w:val="44"/>
        </w:rPr>
        <w:t xml:space="preserve">Mulan Permissive </w:t>
      </w:r>
      <w:r w:rsidRPr="000953DC">
        <w:rPr>
          <w:rFonts w:eastAsia="等线"/>
          <w:b/>
          <w:bCs/>
          <w:kern w:val="44"/>
          <w:sz w:val="44"/>
          <w:szCs w:val="44"/>
        </w:rPr>
        <w:t>Software License</w:t>
      </w:r>
      <w:r w:rsidRPr="00C16251">
        <w:rPr>
          <w:rFonts w:eastAsia="等线" w:hint="eastAsia"/>
          <w:b/>
          <w:bCs/>
          <w:kern w:val="44"/>
          <w:sz w:val="44"/>
          <w:szCs w:val="44"/>
        </w:rPr>
        <w:t>，</w:t>
      </w:r>
      <w:r w:rsidRPr="00C16251">
        <w:rPr>
          <w:rFonts w:eastAsia="等线" w:hint="eastAsia"/>
          <w:b/>
          <w:bCs/>
          <w:kern w:val="44"/>
          <w:sz w:val="44"/>
          <w:szCs w:val="44"/>
        </w:rPr>
        <w:t>Version 1</w:t>
      </w:r>
    </w:p>
    <w:p w:rsidR="00332EEE" w:rsidRDefault="00332EEE" w:rsidP="00332EEE">
      <w:pPr>
        <w:jc w:val="center"/>
        <w:rPr>
          <w:rFonts w:eastAsia="仿宋"/>
          <w:sz w:val="18"/>
          <w:szCs w:val="18"/>
        </w:rPr>
      </w:pPr>
    </w:p>
    <w:p w:rsidR="00332EEE" w:rsidRPr="000953DC" w:rsidRDefault="00332EEE" w:rsidP="00332EEE">
      <w:pPr>
        <w:jc w:val="left"/>
        <w:rPr>
          <w:rFonts w:eastAsia="仿宋"/>
          <w:sz w:val="18"/>
          <w:szCs w:val="18"/>
        </w:rPr>
      </w:pPr>
      <w:r w:rsidRPr="00265D7D">
        <w:rPr>
          <w:rFonts w:eastAsia="仿宋"/>
          <w:sz w:val="18"/>
          <w:szCs w:val="18"/>
        </w:rPr>
        <w:t>Mulan Permissive</w:t>
      </w:r>
      <w:r w:rsidRPr="000953DC">
        <w:t xml:space="preserve"> </w:t>
      </w:r>
      <w:r w:rsidRPr="000953DC">
        <w:rPr>
          <w:rFonts w:eastAsia="仿宋"/>
          <w:sz w:val="18"/>
          <w:szCs w:val="18"/>
        </w:rPr>
        <w:t xml:space="preserve">Software </w:t>
      </w:r>
      <w:r w:rsidRPr="00265D7D">
        <w:rPr>
          <w:rFonts w:eastAsia="仿宋"/>
          <w:sz w:val="18"/>
          <w:szCs w:val="18"/>
        </w:rPr>
        <w:t>License</w:t>
      </w:r>
      <w:bookmarkStart w:id="0" w:name="_Hlk15575481"/>
      <w:r>
        <w:rPr>
          <w:rFonts w:eastAsia="仿宋" w:hint="eastAsia"/>
          <w:sz w:val="18"/>
          <w:szCs w:val="18"/>
        </w:rPr>
        <w:t>，</w:t>
      </w:r>
      <w:r>
        <w:rPr>
          <w:rFonts w:eastAsia="仿宋"/>
          <w:sz w:val="18"/>
          <w:szCs w:val="18"/>
        </w:rPr>
        <w:t>Version 1</w:t>
      </w:r>
      <w:bookmarkEnd w:id="0"/>
      <w:r w:rsidRPr="000953DC">
        <w:rPr>
          <w:rFonts w:eastAsia="仿宋"/>
          <w:sz w:val="18"/>
          <w:szCs w:val="18"/>
        </w:rPr>
        <w:t xml:space="preserve"> (Mulan PSL v1)</w:t>
      </w:r>
    </w:p>
    <w:p w:rsidR="00332EEE" w:rsidRDefault="00332EEE" w:rsidP="00332EEE">
      <w:pPr>
        <w:rPr>
          <w:rStyle w:val="a3"/>
          <w:rFonts w:ascii="仿宋" w:hAnsi="仿宋"/>
          <w:szCs w:val="18"/>
        </w:rPr>
      </w:pPr>
      <w:r>
        <w:rPr>
          <w:rFonts w:eastAsia="仿宋"/>
          <w:sz w:val="18"/>
          <w:szCs w:val="18"/>
        </w:rPr>
        <w:t xml:space="preserve">July 2019   </w:t>
      </w:r>
      <w:hyperlink r:id="rId7" w:history="1">
        <w:r w:rsidRPr="00751BC3">
          <w:rPr>
            <w:rStyle w:val="a3"/>
            <w:rFonts w:ascii="仿宋" w:eastAsia="仿宋" w:hAnsi="仿宋"/>
            <w:sz w:val="18"/>
            <w:szCs w:val="18"/>
          </w:rPr>
          <w:t>http://license.coscl.org.cn/MulanPSL</w:t>
        </w:r>
      </w:hyperlink>
      <w:r>
        <w:rPr>
          <w:rFonts w:ascii="仿宋" w:eastAsia="仿宋" w:hAnsi="仿宋"/>
          <w:sz w:val="18"/>
          <w:szCs w:val="18"/>
        </w:rPr>
        <w:t xml:space="preserve">   </w:t>
      </w:r>
    </w:p>
    <w:p w:rsidR="00332EEE" w:rsidRPr="00451AE6" w:rsidRDefault="00332EEE" w:rsidP="00332EEE">
      <w:pPr>
        <w:rPr>
          <w:rStyle w:val="a3"/>
          <w:rFonts w:ascii="仿宋" w:eastAsia="仿宋" w:hAnsi="仿宋"/>
          <w:color w:val="000000" w:themeColor="text1"/>
          <w:sz w:val="18"/>
          <w:szCs w:val="18"/>
        </w:rPr>
      </w:pPr>
    </w:p>
    <w:p w:rsidR="00332EEE" w:rsidRPr="00222B7C" w:rsidRDefault="00332EEE" w:rsidP="00332EEE">
      <w:pPr>
        <w:rPr>
          <w:color w:val="000000" w:themeColor="text1"/>
        </w:rPr>
      </w:pPr>
      <w:bookmarkStart w:id="1" w:name="_Hlk15455984"/>
      <w:bookmarkStart w:id="2" w:name="_Hlk15391505"/>
      <w:r w:rsidRPr="00222B7C">
        <w:rPr>
          <w:rFonts w:eastAsia="仿宋"/>
          <w:color w:val="000000" w:themeColor="text1"/>
          <w:sz w:val="18"/>
          <w:szCs w:val="18"/>
        </w:rPr>
        <w:t xml:space="preserve">Your reproduction, use, modification and distribution of the Software shall be subject to </w:t>
      </w:r>
      <w:r w:rsidRPr="000953DC">
        <w:rPr>
          <w:rFonts w:eastAsia="仿宋"/>
          <w:color w:val="000000" w:themeColor="text1"/>
          <w:sz w:val="18"/>
          <w:szCs w:val="18"/>
        </w:rPr>
        <w:t>Mulan PSL v1</w:t>
      </w:r>
      <w:r w:rsidRPr="00222B7C">
        <w:rPr>
          <w:rFonts w:eastAsia="仿宋"/>
          <w:color w:val="000000" w:themeColor="text1"/>
          <w:sz w:val="18"/>
          <w:szCs w:val="18"/>
        </w:rPr>
        <w:t xml:space="preserve"> (this License) with following terms and conditions: </w:t>
      </w:r>
    </w:p>
    <w:p w:rsidR="00332EEE" w:rsidRDefault="00332EEE" w:rsidP="00332EEE">
      <w:pPr>
        <w:rPr>
          <w:rFonts w:eastAsia="仿宋"/>
          <w:b/>
          <w:sz w:val="18"/>
          <w:szCs w:val="18"/>
        </w:rPr>
      </w:pPr>
      <w:r>
        <w:rPr>
          <w:rFonts w:eastAsia="仿宋"/>
          <w:b/>
          <w:sz w:val="18"/>
          <w:szCs w:val="18"/>
        </w:rPr>
        <w:t>0. Definition</w:t>
      </w:r>
    </w:p>
    <w:p w:rsidR="00332EEE" w:rsidRDefault="00332EEE" w:rsidP="00332EEE">
      <w:pPr>
        <w:rPr>
          <w:rFonts w:eastAsia="仿宋"/>
          <w:sz w:val="18"/>
          <w:szCs w:val="18"/>
        </w:rPr>
      </w:pPr>
      <w:r>
        <w:rPr>
          <w:rFonts w:eastAsia="仿宋"/>
          <w:b/>
          <w:sz w:val="18"/>
          <w:szCs w:val="18"/>
        </w:rPr>
        <w:t>Software</w:t>
      </w:r>
      <w:r>
        <w:rPr>
          <w:rFonts w:eastAsia="仿宋"/>
          <w:sz w:val="18"/>
          <w:szCs w:val="18"/>
        </w:rPr>
        <w:t xml:space="preserve"> means the program and related documents which are comprised of those Contribution and </w:t>
      </w:r>
      <w:r>
        <w:rPr>
          <w:rFonts w:eastAsia="仿宋" w:hint="eastAsia"/>
          <w:sz w:val="18"/>
          <w:szCs w:val="18"/>
        </w:rPr>
        <w:t>licensed</w:t>
      </w:r>
      <w:r>
        <w:rPr>
          <w:rFonts w:eastAsia="仿宋"/>
          <w:sz w:val="18"/>
          <w:szCs w:val="18"/>
        </w:rPr>
        <w:t xml:space="preserve"> under this License.</w:t>
      </w:r>
    </w:p>
    <w:p w:rsidR="00332EEE" w:rsidRDefault="00332EEE" w:rsidP="00332EEE">
      <w:pPr>
        <w:rPr>
          <w:rFonts w:eastAsia="仿宋"/>
          <w:sz w:val="18"/>
          <w:szCs w:val="18"/>
        </w:rPr>
      </w:pPr>
      <w:r>
        <w:rPr>
          <w:rFonts w:eastAsia="仿宋"/>
          <w:b/>
          <w:sz w:val="18"/>
          <w:szCs w:val="18"/>
        </w:rPr>
        <w:t>Contributor</w:t>
      </w:r>
      <w:r>
        <w:rPr>
          <w:rFonts w:eastAsia="仿宋"/>
          <w:sz w:val="18"/>
          <w:szCs w:val="18"/>
        </w:rPr>
        <w:t xml:space="preserve"> means the Individual or Legal Entity who licenses its copyrightable work under this License.</w:t>
      </w:r>
    </w:p>
    <w:p w:rsidR="00332EEE" w:rsidRDefault="00332EEE" w:rsidP="00332EEE">
      <w:pPr>
        <w:rPr>
          <w:rFonts w:eastAsia="仿宋"/>
          <w:sz w:val="18"/>
          <w:szCs w:val="18"/>
        </w:rPr>
      </w:pPr>
      <w:r>
        <w:rPr>
          <w:rFonts w:eastAsia="仿宋"/>
          <w:b/>
          <w:sz w:val="18"/>
          <w:szCs w:val="18"/>
        </w:rPr>
        <w:t>Legal Entity</w:t>
      </w:r>
      <w:r>
        <w:rPr>
          <w:rFonts w:eastAsia="仿宋"/>
          <w:sz w:val="18"/>
          <w:szCs w:val="18"/>
        </w:rPr>
        <w:t xml:space="preserve"> means the entity making a Contribution and all its Affiliates.</w:t>
      </w:r>
    </w:p>
    <w:p w:rsidR="00332EEE" w:rsidRDefault="00332EEE" w:rsidP="00332EEE">
      <w:pPr>
        <w:rPr>
          <w:rFonts w:eastAsia="仿宋"/>
          <w:sz w:val="18"/>
          <w:szCs w:val="18"/>
        </w:rPr>
      </w:pPr>
      <w:r>
        <w:rPr>
          <w:rFonts w:eastAsia="仿宋"/>
          <w:b/>
          <w:sz w:val="18"/>
          <w:szCs w:val="18"/>
        </w:rPr>
        <w:t>Affiliates</w:t>
      </w:r>
      <w:r>
        <w:rPr>
          <w:rFonts w:eastAsia="仿宋"/>
          <w:sz w:val="18"/>
          <w:szCs w:val="18"/>
        </w:rPr>
        <w:t xml:space="preserve"> means entities that control, or are controlled by, or are under common control with a party to this License, ‘control’ means direct or indirect ownership of at least fifty percent (50%) of the voting power, capital or other securities of controlled or commonly controlled entity.</w:t>
      </w:r>
    </w:p>
    <w:p w:rsidR="00332EEE" w:rsidRDefault="00332EEE" w:rsidP="00332EEE">
      <w:pPr>
        <w:rPr>
          <w:rFonts w:eastAsia="仿宋"/>
          <w:sz w:val="18"/>
          <w:szCs w:val="18"/>
        </w:rPr>
      </w:pPr>
      <w:r>
        <w:rPr>
          <w:rFonts w:eastAsia="仿宋"/>
          <w:b/>
          <w:sz w:val="18"/>
          <w:szCs w:val="18"/>
        </w:rPr>
        <w:t xml:space="preserve">Contribution </w:t>
      </w:r>
      <w:r>
        <w:rPr>
          <w:rFonts w:eastAsia="仿宋"/>
          <w:sz w:val="18"/>
          <w:szCs w:val="18"/>
        </w:rPr>
        <w:t>means the copyrightable work licensed by a particular Contributor under this License.</w:t>
      </w:r>
    </w:p>
    <w:p w:rsidR="00332EEE" w:rsidRDefault="00332EEE" w:rsidP="00332EEE">
      <w:pPr>
        <w:rPr>
          <w:rFonts w:eastAsia="仿宋"/>
          <w:b/>
          <w:sz w:val="18"/>
          <w:szCs w:val="18"/>
        </w:rPr>
      </w:pPr>
      <w:r>
        <w:rPr>
          <w:rFonts w:eastAsia="仿宋"/>
          <w:b/>
          <w:sz w:val="18"/>
          <w:szCs w:val="18"/>
        </w:rPr>
        <w:t>1. Grant of Copyright License</w:t>
      </w:r>
    </w:p>
    <w:p w:rsidR="00332EEE" w:rsidRDefault="00332EEE" w:rsidP="00332EEE">
      <w:pPr>
        <w:rPr>
          <w:rFonts w:eastAsia="仿宋"/>
          <w:sz w:val="18"/>
          <w:szCs w:val="18"/>
        </w:rPr>
      </w:pPr>
      <w:r>
        <w:rPr>
          <w:rFonts w:eastAsia="仿宋"/>
          <w:sz w:val="18"/>
          <w:szCs w:val="18"/>
        </w:rPr>
        <w:t>Subject to the terms and conditions of this License, each Contributor hereby grants to you a perpetual, worldwide, royalty-free, non-exclusive, irrevocable copyright license to reproduce, use, modify, or distribute its Contribution, with modification or not.</w:t>
      </w:r>
    </w:p>
    <w:p w:rsidR="00332EEE" w:rsidRDefault="00332EEE" w:rsidP="00332EEE">
      <w:pPr>
        <w:rPr>
          <w:rFonts w:eastAsia="仿宋"/>
          <w:b/>
          <w:sz w:val="18"/>
          <w:szCs w:val="18"/>
        </w:rPr>
      </w:pPr>
      <w:r>
        <w:rPr>
          <w:rFonts w:eastAsia="仿宋"/>
          <w:b/>
          <w:sz w:val="18"/>
          <w:szCs w:val="18"/>
        </w:rPr>
        <w:t xml:space="preserve">2. Grant of Patent License </w:t>
      </w:r>
    </w:p>
    <w:p w:rsidR="00332EEE" w:rsidRDefault="00332EEE" w:rsidP="00332EEE">
      <w:pPr>
        <w:rPr>
          <w:rFonts w:eastAsia="仿宋"/>
          <w:sz w:val="18"/>
          <w:szCs w:val="18"/>
        </w:rPr>
      </w:pPr>
      <w:r>
        <w:rPr>
          <w:rFonts w:eastAsia="仿宋"/>
          <w:sz w:val="18"/>
          <w:szCs w:val="18"/>
        </w:rPr>
        <w:t>Subject to the terms and conditions of this License, each Contributor hereby grants to you a perpetual, worldwide, royalty-free, non-exclusive, irrevocable (except for revocation under this Section) patent license to make, have made, use, offer for sale, sell, import or otherwise transfer its Contribution where such patent license is only limited to the patent claims owned or controlled by such Contributor now or in future which will be necessarily infringed by its Contribution alone, or by combination of the Contribution with the Software to which the Contribution was contributed, excluding of any patent claims solely be infringed by your or others’ modification or other combinations. If you or your Affiliates directly or indirectly (including through an agent, patent licensee or assignee</w:t>
      </w:r>
      <w:r>
        <w:rPr>
          <w:rFonts w:eastAsia="仿宋" w:hint="eastAsia"/>
          <w:sz w:val="18"/>
          <w:szCs w:val="18"/>
        </w:rPr>
        <w:t>）</w:t>
      </w:r>
      <w:r>
        <w:rPr>
          <w:rFonts w:eastAsia="仿宋"/>
          <w:sz w:val="18"/>
          <w:szCs w:val="18"/>
        </w:rPr>
        <w:t>, institute patent litigation (including a cross claim or counterclaim in a litigation) or other patent enforcement activities against any individual or entity by alleging that the Software or any Contribution in it infringes patents, then any patent license granted to you under this License for the Software shall terminate as of the date such litigation or activity is filed or taken.</w:t>
      </w:r>
    </w:p>
    <w:p w:rsidR="00332EEE" w:rsidRDefault="00332EEE" w:rsidP="00332EEE">
      <w:pPr>
        <w:rPr>
          <w:rFonts w:eastAsia="仿宋"/>
          <w:b/>
          <w:sz w:val="18"/>
          <w:szCs w:val="18"/>
        </w:rPr>
      </w:pPr>
      <w:r>
        <w:rPr>
          <w:rFonts w:eastAsia="仿宋"/>
          <w:b/>
          <w:sz w:val="18"/>
          <w:szCs w:val="18"/>
        </w:rPr>
        <w:t xml:space="preserve">3. </w:t>
      </w:r>
      <w:bookmarkStart w:id="3" w:name="_Hlk12485270"/>
      <w:r>
        <w:rPr>
          <w:rFonts w:eastAsia="仿宋"/>
          <w:b/>
          <w:sz w:val="18"/>
          <w:szCs w:val="18"/>
        </w:rPr>
        <w:t>No Trademark License</w:t>
      </w:r>
      <w:bookmarkEnd w:id="3"/>
    </w:p>
    <w:p w:rsidR="00332EEE" w:rsidRDefault="00332EEE" w:rsidP="00332EEE">
      <w:pPr>
        <w:rPr>
          <w:rFonts w:eastAsia="仿宋"/>
          <w:sz w:val="18"/>
          <w:szCs w:val="18"/>
        </w:rPr>
      </w:pPr>
      <w:r>
        <w:rPr>
          <w:rFonts w:eastAsia="仿宋"/>
          <w:sz w:val="18"/>
          <w:szCs w:val="18"/>
        </w:rPr>
        <w:t>No trademark license is granted to use the trade names, trademarks, service marks, or product names of Contributor, except as required to fulfill notice requirements in section 4.</w:t>
      </w:r>
    </w:p>
    <w:p w:rsidR="00332EEE" w:rsidRDefault="00332EEE" w:rsidP="00332EEE">
      <w:pPr>
        <w:rPr>
          <w:rFonts w:eastAsia="仿宋"/>
          <w:b/>
          <w:sz w:val="18"/>
          <w:szCs w:val="18"/>
        </w:rPr>
      </w:pPr>
      <w:r>
        <w:rPr>
          <w:rFonts w:eastAsia="仿宋"/>
          <w:b/>
          <w:sz w:val="18"/>
          <w:szCs w:val="18"/>
        </w:rPr>
        <w:t>4. Distribution Restriction</w:t>
      </w:r>
    </w:p>
    <w:p w:rsidR="00332EEE" w:rsidRDefault="00332EEE" w:rsidP="00332EEE">
      <w:pPr>
        <w:rPr>
          <w:rFonts w:eastAsia="仿宋"/>
          <w:sz w:val="18"/>
          <w:szCs w:val="18"/>
        </w:rPr>
      </w:pPr>
      <w:r>
        <w:rPr>
          <w:rFonts w:eastAsia="仿宋"/>
          <w:sz w:val="18"/>
          <w:szCs w:val="18"/>
        </w:rPr>
        <w:t>You may distribute the Software in any medium with or without modification,</w:t>
      </w:r>
      <w:bookmarkStart w:id="4" w:name="_Hlk11956642"/>
      <w:r>
        <w:rPr>
          <w:rFonts w:eastAsia="仿宋"/>
          <w:sz w:val="18"/>
          <w:szCs w:val="18"/>
        </w:rPr>
        <w:t xml:space="preserve"> </w:t>
      </w:r>
      <w:bookmarkEnd w:id="4"/>
      <w:r>
        <w:rPr>
          <w:rFonts w:eastAsia="仿宋"/>
          <w:color w:val="000000"/>
          <w:sz w:val="18"/>
          <w:szCs w:val="18"/>
        </w:rPr>
        <w:t>whether</w:t>
      </w:r>
      <w:r>
        <w:rPr>
          <w:rFonts w:eastAsia="仿宋"/>
          <w:color w:val="FF0000"/>
          <w:sz w:val="18"/>
          <w:szCs w:val="18"/>
        </w:rPr>
        <w:t xml:space="preserve"> </w:t>
      </w:r>
      <w:r>
        <w:rPr>
          <w:rFonts w:eastAsia="仿宋"/>
          <w:sz w:val="18"/>
          <w:szCs w:val="18"/>
        </w:rPr>
        <w:t>in source or executable forms, provided that you provide recipients with a copy of this License and retain copyright, patent, trademark and disclaimer statements in the Software.</w:t>
      </w:r>
    </w:p>
    <w:p w:rsidR="00332EEE" w:rsidRDefault="00332EEE" w:rsidP="00332EEE">
      <w:pPr>
        <w:rPr>
          <w:rFonts w:eastAsia="仿宋"/>
          <w:b/>
          <w:sz w:val="18"/>
          <w:szCs w:val="18"/>
        </w:rPr>
      </w:pPr>
      <w:r>
        <w:rPr>
          <w:rFonts w:eastAsia="仿宋"/>
          <w:b/>
          <w:sz w:val="18"/>
          <w:szCs w:val="18"/>
        </w:rPr>
        <w:t>5. Disclaimer of Warranty and Limitation of Liability</w:t>
      </w:r>
    </w:p>
    <w:p w:rsidR="00332EEE" w:rsidRDefault="00332EEE" w:rsidP="00332EEE">
      <w:pPr>
        <w:rPr>
          <w:rFonts w:eastAsia="仿宋"/>
          <w:sz w:val="18"/>
          <w:szCs w:val="18"/>
        </w:rPr>
      </w:pPr>
      <w:r>
        <w:rPr>
          <w:rFonts w:eastAsia="仿宋"/>
          <w:sz w:val="18"/>
          <w:szCs w:val="18"/>
        </w:rPr>
        <w:t>The Software and Contribution in it are provided without warranties of any kind, either express or implied. In no event shall any Contributor or copyright holder be liable to you for any damages, including, but not limited to any direct, or indirect, special or consequential damages arising from your use or inability to use the Software or the Contribution in it, no matter how it’s caused or based on which legal theory, even if advised of the possibility of such damages.</w:t>
      </w:r>
    </w:p>
    <w:p w:rsidR="00332EEE" w:rsidRDefault="00332EEE" w:rsidP="00332EEE">
      <w:pPr>
        <w:rPr>
          <w:rFonts w:eastAsia="仿宋"/>
          <w:b/>
          <w:sz w:val="18"/>
          <w:szCs w:val="18"/>
        </w:rPr>
      </w:pPr>
      <w:r>
        <w:rPr>
          <w:rFonts w:eastAsia="仿宋"/>
          <w:b/>
          <w:sz w:val="18"/>
          <w:szCs w:val="18"/>
        </w:rPr>
        <w:t>End of the Terms and Conditions</w:t>
      </w:r>
    </w:p>
    <w:p w:rsidR="00332EEE" w:rsidRPr="004D6EED" w:rsidRDefault="00332EEE" w:rsidP="00332EEE">
      <w:pPr>
        <w:rPr>
          <w:rFonts w:eastAsia="仿宋"/>
          <w:b/>
          <w:sz w:val="18"/>
          <w:szCs w:val="18"/>
        </w:rPr>
      </w:pPr>
    </w:p>
    <w:bookmarkEnd w:id="1"/>
    <w:bookmarkEnd w:id="2"/>
    <w:p w:rsidR="00332EEE" w:rsidRDefault="00332EEE" w:rsidP="00332EEE">
      <w:pPr>
        <w:rPr>
          <w:rFonts w:eastAsia="仿宋"/>
          <w:sz w:val="18"/>
          <w:szCs w:val="18"/>
        </w:rPr>
      </w:pPr>
    </w:p>
    <w:p w:rsidR="00332EEE" w:rsidRPr="0012249C" w:rsidRDefault="00332EEE" w:rsidP="00332EEE">
      <w:pPr>
        <w:jc w:val="left"/>
        <w:rPr>
          <w:rFonts w:eastAsia="仿宋"/>
          <w:b/>
          <w:color w:val="000000" w:themeColor="text1"/>
          <w:sz w:val="18"/>
          <w:szCs w:val="18"/>
        </w:rPr>
      </w:pPr>
      <w:bookmarkStart w:id="5" w:name="_Hlk11952329"/>
      <w:r>
        <w:rPr>
          <w:rFonts w:eastAsia="仿宋"/>
          <w:b/>
          <w:sz w:val="18"/>
          <w:szCs w:val="18"/>
        </w:rPr>
        <w:t xml:space="preserve">How to apply the </w:t>
      </w:r>
      <w:r w:rsidRPr="00004A61">
        <w:rPr>
          <w:rFonts w:eastAsia="仿宋"/>
          <w:b/>
          <w:sz w:val="18"/>
          <w:szCs w:val="18"/>
        </w:rPr>
        <w:t>Mulan Permissive</w:t>
      </w:r>
      <w:r>
        <w:rPr>
          <w:rFonts w:eastAsia="仿宋"/>
          <w:b/>
          <w:sz w:val="18"/>
          <w:szCs w:val="18"/>
        </w:rPr>
        <w:t xml:space="preserve"> </w:t>
      </w:r>
      <w:r w:rsidRPr="000953DC">
        <w:rPr>
          <w:rFonts w:eastAsia="仿宋" w:hint="eastAsia"/>
          <w:b/>
          <w:sz w:val="18"/>
          <w:szCs w:val="18"/>
        </w:rPr>
        <w:t>Software License</w:t>
      </w:r>
      <w:r w:rsidRPr="000953DC">
        <w:rPr>
          <w:rFonts w:eastAsia="仿宋" w:hint="eastAsia"/>
          <w:b/>
          <w:sz w:val="18"/>
          <w:szCs w:val="18"/>
        </w:rPr>
        <w:t>，</w:t>
      </w:r>
      <w:r w:rsidRPr="000953DC">
        <w:rPr>
          <w:rFonts w:eastAsia="仿宋" w:hint="eastAsia"/>
          <w:b/>
          <w:sz w:val="18"/>
          <w:szCs w:val="18"/>
        </w:rPr>
        <w:t>Version 1 (Mulan PSL v1)</w:t>
      </w:r>
      <w:r>
        <w:rPr>
          <w:rFonts w:eastAsia="仿宋"/>
          <w:b/>
          <w:sz w:val="18"/>
          <w:szCs w:val="18"/>
        </w:rPr>
        <w:t xml:space="preserve"> </w:t>
      </w:r>
      <w:r w:rsidRPr="0012249C">
        <w:rPr>
          <w:rFonts w:eastAsia="仿宋"/>
          <w:b/>
          <w:color w:val="000000" w:themeColor="text1"/>
          <w:sz w:val="18"/>
          <w:szCs w:val="18"/>
        </w:rPr>
        <w:t>to your software</w:t>
      </w:r>
    </w:p>
    <w:bookmarkEnd w:id="5"/>
    <w:p w:rsidR="00332EEE" w:rsidRPr="0012249C" w:rsidRDefault="00332EEE" w:rsidP="00332EEE">
      <w:pPr>
        <w:rPr>
          <w:rFonts w:eastAsia="仿宋"/>
          <w:color w:val="000000" w:themeColor="text1"/>
          <w:sz w:val="18"/>
          <w:szCs w:val="18"/>
        </w:rPr>
      </w:pPr>
      <w:r w:rsidRPr="0012249C">
        <w:rPr>
          <w:rFonts w:eastAsia="仿宋"/>
          <w:color w:val="000000" w:themeColor="text1"/>
          <w:sz w:val="18"/>
          <w:szCs w:val="18"/>
        </w:rPr>
        <w:t xml:space="preserve">To apply the </w:t>
      </w:r>
      <w:r w:rsidRPr="000953DC">
        <w:rPr>
          <w:rFonts w:eastAsia="仿宋"/>
          <w:color w:val="000000" w:themeColor="text1"/>
          <w:sz w:val="18"/>
          <w:szCs w:val="18"/>
        </w:rPr>
        <w:t>Mulan PSL v1</w:t>
      </w:r>
      <w:r w:rsidRPr="0012249C">
        <w:rPr>
          <w:rFonts w:eastAsia="仿宋"/>
          <w:color w:val="000000" w:themeColor="text1"/>
          <w:sz w:val="18"/>
          <w:szCs w:val="18"/>
        </w:rPr>
        <w:t xml:space="preserve"> to your work, for easy identification by recipients, you are suggested to complete following three steps:</w:t>
      </w:r>
    </w:p>
    <w:p w:rsidR="00332EEE" w:rsidRPr="0012249C" w:rsidRDefault="00332EEE" w:rsidP="00332EEE">
      <w:pPr>
        <w:ind w:firstLine="360"/>
        <w:rPr>
          <w:rFonts w:eastAsia="仿宋"/>
          <w:color w:val="000000" w:themeColor="text1"/>
          <w:sz w:val="18"/>
          <w:szCs w:val="18"/>
        </w:rPr>
      </w:pPr>
      <w:r w:rsidRPr="0012249C">
        <w:rPr>
          <w:rFonts w:eastAsia="仿宋"/>
          <w:color w:val="000000" w:themeColor="text1"/>
          <w:sz w:val="18"/>
          <w:szCs w:val="18"/>
        </w:rPr>
        <w:t>i Fill in the blanks in following statement, including insert your software name, the year of the first publication of your software, and your name identified as the copyright owner;</w:t>
      </w:r>
      <w:r>
        <w:rPr>
          <w:rFonts w:eastAsia="仿宋"/>
          <w:color w:val="000000" w:themeColor="text1"/>
          <w:sz w:val="18"/>
          <w:szCs w:val="18"/>
        </w:rPr>
        <w:t xml:space="preserve"> </w:t>
      </w:r>
    </w:p>
    <w:p w:rsidR="00332EEE" w:rsidRPr="0012249C" w:rsidRDefault="00332EEE" w:rsidP="00332EEE">
      <w:pPr>
        <w:ind w:firstLine="360"/>
        <w:rPr>
          <w:rFonts w:eastAsia="仿宋"/>
          <w:color w:val="000000" w:themeColor="text1"/>
          <w:sz w:val="18"/>
          <w:szCs w:val="18"/>
        </w:rPr>
      </w:pPr>
      <w:r w:rsidRPr="0012249C">
        <w:rPr>
          <w:rFonts w:eastAsia="仿宋"/>
          <w:color w:val="000000" w:themeColor="text1"/>
          <w:sz w:val="18"/>
          <w:szCs w:val="18"/>
        </w:rPr>
        <w:t>ii Create a file named “LICENSE” which contains the whole context of this License in the first directory of your software package;</w:t>
      </w:r>
    </w:p>
    <w:p w:rsidR="00332EEE" w:rsidRPr="0012249C" w:rsidRDefault="00332EEE" w:rsidP="00332EEE">
      <w:pPr>
        <w:ind w:firstLine="360"/>
        <w:rPr>
          <w:rFonts w:eastAsia="仿宋"/>
          <w:color w:val="000000" w:themeColor="text1"/>
          <w:sz w:val="18"/>
          <w:szCs w:val="18"/>
        </w:rPr>
      </w:pPr>
      <w:r w:rsidRPr="0012249C">
        <w:rPr>
          <w:rFonts w:eastAsia="仿宋"/>
          <w:color w:val="000000" w:themeColor="text1"/>
          <w:sz w:val="18"/>
          <w:szCs w:val="18"/>
        </w:rPr>
        <w:t>iii Attach the statement to the appropriate annotated syntax at the beginning of each source file.</w:t>
      </w:r>
    </w:p>
    <w:p w:rsidR="00332EEE" w:rsidRPr="0012249C" w:rsidRDefault="00332EEE" w:rsidP="00332EEE">
      <w:pPr>
        <w:ind w:firstLineChars="200" w:firstLine="420"/>
        <w:rPr>
          <w:rFonts w:eastAsia="仿宋"/>
          <w:color w:val="000000" w:themeColor="text1"/>
          <w:sz w:val="18"/>
          <w:szCs w:val="18"/>
        </w:rPr>
      </w:pPr>
      <w:r w:rsidRPr="0012249C">
        <w:rPr>
          <w:noProof/>
          <w:color w:val="000000" w:themeColor="text1"/>
        </w:rPr>
        <mc:AlternateContent>
          <mc:Choice Requires="wps">
            <w:drawing>
              <wp:anchor distT="0" distB="0" distL="114300" distR="114300" simplePos="0" relativeHeight="251660288" behindDoc="0" locked="0" layoutInCell="1" allowOverlap="1" wp14:anchorId="0D9262CE" wp14:editId="43E52678">
                <wp:simplePos x="0" y="0"/>
                <wp:positionH relativeFrom="column">
                  <wp:posOffset>-85725</wp:posOffset>
                </wp:positionH>
                <wp:positionV relativeFrom="paragraph">
                  <wp:posOffset>142875</wp:posOffset>
                </wp:positionV>
                <wp:extent cx="6276975" cy="1842770"/>
                <wp:effectExtent l="0" t="0" r="28575" b="2413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184277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B121B5" id="矩形 3" o:spid="_x0000_s1026" style="position:absolute;left:0;text-align:left;margin-left:-6.75pt;margin-top:11.25pt;width:494.25pt;height:14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" filled="f" strokecolor="windowText" strokeweight="1pt">
                <v:path arrowok="t"/>
              </v:rect>
            </w:pict>
          </mc:Fallback>
        </mc:AlternateContent>
      </w:r>
    </w:p>
    <w:p w:rsidR="00332EEE" w:rsidRPr="0012249C" w:rsidRDefault="00332EEE" w:rsidP="00332EEE">
      <w:pPr>
        <w:rPr>
          <w:rFonts w:eastAsia="仿宋"/>
          <w:color w:val="000000" w:themeColor="text1"/>
          <w:sz w:val="18"/>
          <w:szCs w:val="18"/>
        </w:rPr>
      </w:pPr>
      <w:r w:rsidRPr="0012249C">
        <w:rPr>
          <w:rFonts w:eastAsia="仿宋"/>
          <w:color w:val="000000" w:themeColor="text1"/>
          <w:sz w:val="18"/>
          <w:szCs w:val="18"/>
        </w:rPr>
        <w:t>Copyright (c) [2019] [name of copyright holder]</w:t>
      </w:r>
    </w:p>
    <w:p w:rsidR="00332EEE" w:rsidRPr="0012249C" w:rsidRDefault="00332EEE" w:rsidP="00332EEE">
      <w:pPr>
        <w:rPr>
          <w:rFonts w:eastAsia="仿宋"/>
          <w:color w:val="000000" w:themeColor="text1"/>
          <w:sz w:val="18"/>
          <w:szCs w:val="18"/>
        </w:rPr>
      </w:pPr>
      <w:r w:rsidRPr="0012249C">
        <w:rPr>
          <w:rFonts w:eastAsia="仿宋"/>
          <w:color w:val="000000" w:themeColor="text1"/>
          <w:sz w:val="18"/>
          <w:szCs w:val="18"/>
        </w:rPr>
        <w:t xml:space="preserve">[Software Name] is licensed under the </w:t>
      </w:r>
      <w:r w:rsidRPr="000953DC">
        <w:rPr>
          <w:rFonts w:eastAsia="仿宋" w:hint="eastAsia"/>
          <w:b/>
          <w:sz w:val="18"/>
          <w:szCs w:val="18"/>
        </w:rPr>
        <w:t>Mulan PSL v1</w:t>
      </w:r>
      <w:r w:rsidRPr="0012249C">
        <w:rPr>
          <w:rFonts w:eastAsia="仿宋"/>
          <w:b/>
          <w:color w:val="000000" w:themeColor="text1"/>
          <w:sz w:val="18"/>
          <w:szCs w:val="18"/>
        </w:rPr>
        <w:t>.</w:t>
      </w:r>
      <w:r w:rsidRPr="0012249C">
        <w:rPr>
          <w:rFonts w:eastAsia="仿宋"/>
          <w:color w:val="000000" w:themeColor="text1"/>
          <w:sz w:val="18"/>
          <w:szCs w:val="18"/>
        </w:rPr>
        <w:t xml:space="preserve"> </w:t>
      </w:r>
      <w:r>
        <w:rPr>
          <w:rFonts w:eastAsia="仿宋"/>
          <w:color w:val="000000" w:themeColor="text1"/>
          <w:sz w:val="18"/>
          <w:szCs w:val="18"/>
        </w:rPr>
        <w:t xml:space="preserve"> </w:t>
      </w:r>
      <w:r w:rsidRPr="0012249C">
        <w:rPr>
          <w:rFonts w:eastAsia="仿宋"/>
          <w:color w:val="000000" w:themeColor="text1"/>
          <w:sz w:val="18"/>
          <w:szCs w:val="18"/>
        </w:rPr>
        <w:br/>
        <w:t xml:space="preserve">You can use this software according to the terms and conditions of the </w:t>
      </w:r>
      <w:r w:rsidRPr="000953DC">
        <w:rPr>
          <w:rFonts w:eastAsia="仿宋" w:hint="eastAsia"/>
          <w:b/>
          <w:sz w:val="18"/>
          <w:szCs w:val="18"/>
        </w:rPr>
        <w:t>Mulan PSL v1</w:t>
      </w:r>
      <w:r w:rsidRPr="0012249C">
        <w:rPr>
          <w:rFonts w:eastAsia="仿宋"/>
          <w:b/>
          <w:color w:val="000000" w:themeColor="text1"/>
          <w:sz w:val="18"/>
          <w:szCs w:val="18"/>
        </w:rPr>
        <w:t>.</w:t>
      </w:r>
    </w:p>
    <w:p w:rsidR="00332EEE" w:rsidRPr="0012249C" w:rsidRDefault="00332EEE" w:rsidP="00332EEE">
      <w:pPr>
        <w:rPr>
          <w:rFonts w:eastAsia="仿宋"/>
          <w:color w:val="000000" w:themeColor="text1"/>
          <w:sz w:val="18"/>
          <w:szCs w:val="18"/>
        </w:rPr>
      </w:pPr>
      <w:r w:rsidRPr="0012249C">
        <w:rPr>
          <w:rFonts w:eastAsia="仿宋"/>
          <w:color w:val="000000" w:themeColor="text1"/>
          <w:sz w:val="18"/>
          <w:szCs w:val="18"/>
        </w:rPr>
        <w:t xml:space="preserve">You may obtain a copy of </w:t>
      </w:r>
      <w:r w:rsidRPr="000953DC">
        <w:rPr>
          <w:rFonts w:eastAsia="仿宋" w:hint="eastAsia"/>
          <w:b/>
          <w:sz w:val="18"/>
          <w:szCs w:val="18"/>
        </w:rPr>
        <w:t>Mulan PSL v1</w:t>
      </w:r>
      <w:r w:rsidRPr="0012249C">
        <w:rPr>
          <w:rFonts w:eastAsia="仿宋"/>
          <w:color w:val="000000" w:themeColor="text1"/>
          <w:sz w:val="18"/>
          <w:szCs w:val="18"/>
        </w:rPr>
        <w:t xml:space="preserve"> at:</w:t>
      </w:r>
    </w:p>
    <w:p w:rsidR="00332EEE" w:rsidRDefault="00332EEE" w:rsidP="00332EEE">
      <w:pPr>
        <w:rPr>
          <w:rStyle w:val="a3"/>
          <w:rFonts w:ascii="仿宋" w:hAnsi="仿宋"/>
          <w:szCs w:val="18"/>
        </w:rPr>
      </w:pPr>
      <w:r>
        <w:rPr>
          <w:rFonts w:eastAsia="仿宋"/>
          <w:sz w:val="18"/>
          <w:szCs w:val="18"/>
        </w:rPr>
        <w:tab/>
      </w:r>
      <w:hyperlink r:id="rId8" w:history="1">
        <w:r w:rsidRPr="00751BC3">
          <w:rPr>
            <w:rStyle w:val="a3"/>
            <w:rFonts w:ascii="仿宋" w:eastAsia="仿宋" w:hAnsi="仿宋"/>
            <w:sz w:val="18"/>
            <w:szCs w:val="18"/>
          </w:rPr>
          <w:t>http://license.coscl.org.cn/MulanPSL</w:t>
        </w:r>
      </w:hyperlink>
      <w:r>
        <w:rPr>
          <w:rFonts w:ascii="仿宋" w:eastAsia="仿宋" w:hAnsi="仿宋"/>
          <w:sz w:val="18"/>
          <w:szCs w:val="18"/>
        </w:rPr>
        <w:t xml:space="preserve">  </w:t>
      </w:r>
    </w:p>
    <w:p w:rsidR="00332EEE" w:rsidRDefault="00332EEE" w:rsidP="00332EEE">
      <w:pPr>
        <w:jc w:val="left"/>
        <w:rPr>
          <w:caps/>
        </w:rPr>
      </w:pPr>
      <w:r>
        <w:rPr>
          <w:rFonts w:eastAsia="仿宋"/>
          <w:caps/>
          <w:sz w:val="18"/>
          <w:szCs w:val="18"/>
        </w:rPr>
        <w:t xml:space="preserve">THIS SOFTWARE IS PROVIDED ON AN "AS IS" BASIS, WITHOUT warranties of any kind, either express or implied, including but not limited to non-infringement, merchantability or fit for a particular purpose.  </w:t>
      </w:r>
    </w:p>
    <w:p w:rsidR="00332EEE" w:rsidRDefault="00332EEE" w:rsidP="00332EEE">
      <w:pPr>
        <w:rPr>
          <w:rFonts w:eastAsia="仿宋"/>
          <w:sz w:val="18"/>
          <w:szCs w:val="18"/>
        </w:rPr>
      </w:pPr>
      <w:r>
        <w:rPr>
          <w:rFonts w:eastAsia="仿宋"/>
          <w:sz w:val="18"/>
          <w:szCs w:val="18"/>
        </w:rPr>
        <w:t xml:space="preserve">See the </w:t>
      </w:r>
      <w:r w:rsidRPr="000953DC">
        <w:rPr>
          <w:rFonts w:eastAsia="仿宋" w:hint="eastAsia"/>
          <w:b/>
          <w:sz w:val="18"/>
          <w:szCs w:val="18"/>
        </w:rPr>
        <w:t>Mulan PSL v1</w:t>
      </w:r>
      <w:r>
        <w:rPr>
          <w:rFonts w:eastAsia="仿宋"/>
          <w:sz w:val="18"/>
          <w:szCs w:val="18"/>
        </w:rPr>
        <w:t xml:space="preserve"> for more details. </w:t>
      </w:r>
    </w:p>
    <w:p w:rsidR="00332EEE" w:rsidRDefault="00332EEE" w:rsidP="00C9113C"/>
    <w:p w:rsidR="00F456BE" w:rsidRDefault="00F456BE" w:rsidP="00F456BE">
      <w:pPr>
        <w:spacing w:after="60"/>
      </w:pPr>
    </w:p>
    <w:p w:rsidR="00F456BE" w:rsidRPr="0012249C" w:rsidRDefault="00F456BE" w:rsidP="00F456BE">
      <w:pPr>
        <w:keepNext/>
        <w:keepLines/>
        <w:spacing w:before="340" w:after="330" w:line="576" w:lineRule="auto"/>
        <w:jc w:val="center"/>
        <w:outlineLvl w:val="0"/>
        <w:rPr>
          <w:rFonts w:ascii="等线" w:eastAsia="等线" w:hAnsi="等线"/>
          <w:b/>
          <w:bCs/>
          <w:color w:val="000000" w:themeColor="text1"/>
          <w:kern w:val="44"/>
          <w:sz w:val="44"/>
          <w:szCs w:val="44"/>
        </w:rPr>
      </w:pPr>
      <w:bookmarkStart w:id="6" w:name="_Toc15484839"/>
      <w:r w:rsidRPr="0012249C">
        <w:rPr>
          <w:rFonts w:ascii="等线" w:eastAsia="等线" w:hAnsi="等线" w:hint="eastAsia"/>
          <w:b/>
          <w:bCs/>
          <w:color w:val="000000" w:themeColor="text1"/>
          <w:kern w:val="44"/>
          <w:sz w:val="44"/>
          <w:szCs w:val="44"/>
        </w:rPr>
        <w:t>木兰宽松许可证, 第1版</w:t>
      </w:r>
      <w:bookmarkEnd w:id="6"/>
    </w:p>
    <w:p w:rsidR="00F456BE" w:rsidRPr="0012249C" w:rsidRDefault="00F456BE" w:rsidP="00F456BE">
      <w:pPr>
        <w:rPr>
          <w:rFonts w:ascii="仿宋" w:eastAsia="仿宋" w:hAnsi="仿宋"/>
          <w:b/>
          <w:color w:val="000000" w:themeColor="text1"/>
          <w:sz w:val="18"/>
          <w:szCs w:val="18"/>
        </w:rPr>
      </w:pPr>
      <w:bookmarkStart w:id="7" w:name="_Hlk15754261"/>
      <w:r w:rsidRPr="0012249C">
        <w:rPr>
          <w:rFonts w:ascii="仿宋" w:eastAsia="仿宋" w:hAnsi="仿宋" w:hint="eastAsia"/>
          <w:b/>
          <w:color w:val="000000" w:themeColor="text1"/>
          <w:sz w:val="18"/>
          <w:szCs w:val="18"/>
        </w:rPr>
        <w:t>木兰宽松</w:t>
      </w:r>
      <w:bookmarkEnd w:id="7"/>
      <w:r w:rsidRPr="0012249C">
        <w:rPr>
          <w:rFonts w:ascii="仿宋" w:eastAsia="仿宋" w:hAnsi="仿宋" w:hint="eastAsia"/>
          <w:b/>
          <w:color w:val="000000" w:themeColor="text1"/>
          <w:sz w:val="18"/>
          <w:szCs w:val="18"/>
        </w:rPr>
        <w:t xml:space="preserve">许可证， 第1版 </w:t>
      </w:r>
    </w:p>
    <w:p w:rsidR="00F456BE" w:rsidRPr="0012249C" w:rsidRDefault="00F456BE" w:rsidP="00F456BE">
      <w:pPr>
        <w:rPr>
          <w:rFonts w:ascii="仿宋" w:eastAsia="仿宋" w:hAnsi="仿宋"/>
          <w:sz w:val="18"/>
        </w:rPr>
      </w:pPr>
      <w:r>
        <w:rPr>
          <w:rFonts w:ascii="仿宋" w:eastAsia="仿宋" w:hAnsi="仿宋" w:hint="eastAsia"/>
          <w:sz w:val="18"/>
          <w:szCs w:val="18"/>
        </w:rPr>
        <w:t xml:space="preserve">2019年7月 </w:t>
      </w:r>
      <w:hyperlink r:id="rId9" w:history="1">
        <w:r w:rsidRPr="00F76536">
          <w:rPr>
            <w:rStyle w:val="a3"/>
            <w:rFonts w:ascii="仿宋" w:eastAsia="仿宋" w:hAnsi="仿宋"/>
            <w:sz w:val="18"/>
            <w:szCs w:val="18"/>
          </w:rPr>
          <w:t>http://license.coscl.org.cn/MulanPSL</w:t>
        </w:r>
      </w:hyperlink>
      <w:r>
        <w:rPr>
          <w:rFonts w:ascii="仿宋" w:eastAsia="仿宋" w:hAnsi="仿宋"/>
          <w:sz w:val="18"/>
          <w:szCs w:val="18"/>
        </w:rPr>
        <w:t xml:space="preserve">  </w:t>
      </w:r>
      <w:bookmarkStart w:id="8" w:name="_GoBack"/>
      <w:bookmarkEnd w:id="8"/>
    </w:p>
    <w:p w:rsidR="00F456BE" w:rsidRPr="0012249C" w:rsidRDefault="00F456BE" w:rsidP="00F456BE">
      <w:pPr>
        <w:rPr>
          <w:rFonts w:ascii="仿宋" w:eastAsia="仿宋" w:hAnsi="仿宋"/>
          <w:sz w:val="18"/>
        </w:rPr>
      </w:pPr>
    </w:p>
    <w:p w:rsidR="00F456BE" w:rsidRDefault="00F456BE" w:rsidP="00F456BE">
      <w:pPr>
        <w:ind w:firstLineChars="200" w:firstLine="360"/>
      </w:pPr>
      <w:bookmarkStart w:id="9" w:name="_Hlk12483986"/>
      <w:r>
        <w:rPr>
          <w:rFonts w:ascii="仿宋" w:eastAsia="仿宋" w:hAnsi="仿宋" w:hint="eastAsia"/>
          <w:sz w:val="18"/>
          <w:szCs w:val="18"/>
        </w:rPr>
        <w:t>您对“软件”的</w:t>
      </w:r>
      <w:r>
        <w:rPr>
          <w:rFonts w:ascii="仿宋" w:eastAsia="仿宋" w:hAnsi="仿宋" w:hint="eastAsia"/>
          <w:kern w:val="0"/>
          <w:sz w:val="18"/>
          <w:szCs w:val="18"/>
        </w:rPr>
        <w:t>复制，使用，修改及分发</w:t>
      </w:r>
      <w:r>
        <w:rPr>
          <w:rFonts w:ascii="仿宋" w:eastAsia="仿宋" w:hAnsi="仿宋" w:hint="eastAsia"/>
          <w:sz w:val="18"/>
          <w:szCs w:val="18"/>
        </w:rPr>
        <w:t>受</w:t>
      </w:r>
      <w:r w:rsidRPr="0012249C">
        <w:rPr>
          <w:rFonts w:ascii="仿宋" w:eastAsia="仿宋" w:hAnsi="仿宋" w:hint="eastAsia"/>
          <w:color w:val="000000" w:themeColor="text1"/>
          <w:sz w:val="18"/>
          <w:szCs w:val="18"/>
        </w:rPr>
        <w:t>木兰宽松许可证，</w:t>
      </w:r>
      <w:r>
        <w:rPr>
          <w:rFonts w:ascii="仿宋" w:eastAsia="仿宋" w:hAnsi="仿宋" w:hint="eastAsia"/>
          <w:sz w:val="18"/>
          <w:szCs w:val="18"/>
        </w:rPr>
        <w:t>第1版（“本许可证”）的如下条款的约束：</w:t>
      </w:r>
    </w:p>
    <w:p w:rsidR="00F456BE" w:rsidRPr="008345C6" w:rsidRDefault="00F456BE" w:rsidP="00F456BE">
      <w:pPr>
        <w:numPr>
          <w:ilvl w:val="0"/>
          <w:numId w:val="1"/>
        </w:numPr>
        <w:rPr>
          <w:rFonts w:ascii="仿宋" w:eastAsia="仿宋" w:hAnsi="仿宋"/>
          <w:b/>
          <w:sz w:val="18"/>
          <w:szCs w:val="18"/>
        </w:rPr>
      </w:pPr>
      <w:r w:rsidRPr="008345C6">
        <w:rPr>
          <w:rFonts w:ascii="等线" w:eastAsia="等线" w:hAnsi="等线" w:hint="eastAsia"/>
          <w:b/>
          <w:sz w:val="18"/>
          <w:szCs w:val="18"/>
        </w:rPr>
        <w:t>定义</w:t>
      </w:r>
    </w:p>
    <w:p w:rsidR="00F456BE" w:rsidRDefault="00F456BE" w:rsidP="00F456BE">
      <w:pPr>
        <w:ind w:left="420"/>
        <w:rPr>
          <w:rFonts w:ascii="仿宋" w:eastAsia="仿宋" w:hAnsi="仿宋"/>
          <w:sz w:val="18"/>
          <w:szCs w:val="18"/>
        </w:rPr>
      </w:pPr>
      <w:r>
        <w:rPr>
          <w:rFonts w:ascii="仿宋" w:eastAsia="仿宋" w:hAnsi="仿宋" w:hint="eastAsia"/>
          <w:b/>
          <w:sz w:val="18"/>
          <w:szCs w:val="18"/>
        </w:rPr>
        <w:t>“软件”</w:t>
      </w:r>
      <w:r>
        <w:rPr>
          <w:rFonts w:ascii="仿宋" w:eastAsia="仿宋" w:hAnsi="仿宋" w:hint="eastAsia"/>
          <w:sz w:val="18"/>
          <w:szCs w:val="18"/>
        </w:rPr>
        <w:t>是指由“贡献”构成的许可在“本许可证”下的程序和相关文档的集合。</w:t>
      </w:r>
    </w:p>
    <w:p w:rsidR="00F456BE" w:rsidRDefault="00F456BE" w:rsidP="00F456BE">
      <w:pPr>
        <w:ind w:left="420"/>
        <w:rPr>
          <w:rFonts w:ascii="仿宋" w:eastAsia="仿宋" w:hAnsi="仿宋"/>
          <w:sz w:val="18"/>
          <w:szCs w:val="18"/>
        </w:rPr>
      </w:pPr>
      <w:r>
        <w:rPr>
          <w:rFonts w:ascii="仿宋" w:eastAsia="仿宋" w:hAnsi="仿宋" w:hint="eastAsia"/>
          <w:b/>
          <w:sz w:val="18"/>
          <w:szCs w:val="18"/>
        </w:rPr>
        <w:t>“贡献者”</w:t>
      </w:r>
      <w:r>
        <w:rPr>
          <w:rFonts w:ascii="仿宋" w:eastAsia="仿宋" w:hAnsi="仿宋" w:hint="eastAsia"/>
          <w:sz w:val="18"/>
          <w:szCs w:val="18"/>
        </w:rPr>
        <w:t>是指将受版权</w:t>
      </w:r>
      <w:r w:rsidRPr="00DD38FA">
        <w:rPr>
          <w:rFonts w:ascii="仿宋" w:eastAsia="仿宋" w:hAnsi="仿宋" w:hint="eastAsia"/>
          <w:sz w:val="18"/>
          <w:szCs w:val="18"/>
        </w:rPr>
        <w:t>法</w:t>
      </w:r>
      <w:r>
        <w:rPr>
          <w:rFonts w:ascii="仿宋" w:eastAsia="仿宋" w:hAnsi="仿宋" w:hint="eastAsia"/>
          <w:sz w:val="18"/>
          <w:szCs w:val="18"/>
        </w:rPr>
        <w:t>保护的作品许可在“本许可证”下的自然人或“法人实体”。</w:t>
      </w:r>
    </w:p>
    <w:p w:rsidR="00F456BE" w:rsidRDefault="00F456BE" w:rsidP="00F456BE">
      <w:pPr>
        <w:ind w:firstLineChars="200" w:firstLine="361"/>
        <w:rPr>
          <w:rFonts w:ascii="仿宋" w:eastAsia="仿宋" w:hAnsi="仿宋"/>
          <w:sz w:val="18"/>
          <w:szCs w:val="18"/>
        </w:rPr>
      </w:pPr>
      <w:r>
        <w:rPr>
          <w:rFonts w:ascii="仿宋" w:eastAsia="仿宋" w:hAnsi="仿宋" w:hint="eastAsia"/>
          <w:b/>
          <w:sz w:val="18"/>
          <w:szCs w:val="18"/>
        </w:rPr>
        <w:t>“法人实体”</w:t>
      </w:r>
      <w:r>
        <w:rPr>
          <w:rFonts w:ascii="仿宋" w:eastAsia="仿宋" w:hAnsi="仿宋" w:hint="eastAsia"/>
          <w:sz w:val="18"/>
          <w:szCs w:val="18"/>
        </w:rPr>
        <w:t>是指提交贡献的机构及其“关联实体”。</w:t>
      </w:r>
    </w:p>
    <w:p w:rsidR="00F456BE" w:rsidRDefault="00F456BE" w:rsidP="00F456BE">
      <w:pPr>
        <w:ind w:firstLineChars="200" w:firstLine="361"/>
        <w:rPr>
          <w:rFonts w:ascii="仿宋" w:eastAsia="仿宋" w:hAnsi="仿宋"/>
          <w:sz w:val="18"/>
          <w:szCs w:val="18"/>
        </w:rPr>
      </w:pPr>
      <w:r>
        <w:rPr>
          <w:rFonts w:ascii="仿宋" w:eastAsia="仿宋" w:hAnsi="仿宋" w:hint="eastAsia"/>
          <w:b/>
          <w:sz w:val="18"/>
          <w:szCs w:val="18"/>
        </w:rPr>
        <w:t>“关联实体”</w:t>
      </w:r>
      <w:r>
        <w:rPr>
          <w:rFonts w:ascii="仿宋" w:eastAsia="仿宋" w:hAnsi="仿宋" w:hint="eastAsia"/>
          <w:sz w:val="18"/>
          <w:szCs w:val="18"/>
        </w:rPr>
        <w:t>是指，对“本许可证”下的一方而言，控制、受控制或与其共同受控制的机构，此处的控制是指有受控方或共同受控方至少50%直接或间接的投票权，资金或其他有价证券。</w:t>
      </w:r>
    </w:p>
    <w:p w:rsidR="00F456BE" w:rsidRDefault="00F456BE" w:rsidP="00F456BE">
      <w:pPr>
        <w:ind w:firstLineChars="200" w:firstLine="361"/>
        <w:rPr>
          <w:rFonts w:ascii="仿宋" w:eastAsia="仿宋" w:hAnsi="仿宋"/>
          <w:sz w:val="18"/>
          <w:szCs w:val="18"/>
        </w:rPr>
      </w:pPr>
      <w:r>
        <w:rPr>
          <w:rFonts w:ascii="仿宋" w:eastAsia="仿宋" w:hAnsi="仿宋" w:hint="eastAsia"/>
          <w:b/>
          <w:sz w:val="18"/>
          <w:szCs w:val="18"/>
        </w:rPr>
        <w:t>“贡献”</w:t>
      </w:r>
      <w:r>
        <w:rPr>
          <w:rFonts w:ascii="仿宋" w:eastAsia="仿宋" w:hAnsi="仿宋" w:hint="eastAsia"/>
          <w:sz w:val="18"/>
          <w:szCs w:val="18"/>
        </w:rPr>
        <w:t>是指由任一“贡献者”许可在“本许可证”下的受版权</w:t>
      </w:r>
      <w:r w:rsidRPr="00DD38FA">
        <w:rPr>
          <w:rFonts w:ascii="仿宋" w:eastAsia="仿宋" w:hAnsi="仿宋" w:hint="eastAsia"/>
          <w:sz w:val="18"/>
          <w:szCs w:val="18"/>
        </w:rPr>
        <w:t>法</w:t>
      </w:r>
      <w:r>
        <w:rPr>
          <w:rFonts w:ascii="仿宋" w:eastAsia="仿宋" w:hAnsi="仿宋" w:hint="eastAsia"/>
          <w:sz w:val="18"/>
          <w:szCs w:val="18"/>
        </w:rPr>
        <w:t>保护的作品。</w:t>
      </w:r>
    </w:p>
    <w:bookmarkEnd w:id="9"/>
    <w:p w:rsidR="00F456BE" w:rsidRDefault="00F456BE" w:rsidP="00F456BE">
      <w:pPr>
        <w:numPr>
          <w:ilvl w:val="0"/>
          <w:numId w:val="1"/>
        </w:numPr>
        <w:rPr>
          <w:rFonts w:ascii="等线" w:eastAsia="等线" w:hAnsi="等线"/>
          <w:b/>
          <w:sz w:val="18"/>
          <w:szCs w:val="18"/>
        </w:rPr>
      </w:pPr>
      <w:r>
        <w:rPr>
          <w:rFonts w:ascii="等线" w:eastAsia="等线" w:hAnsi="等线" w:hint="eastAsia"/>
          <w:b/>
          <w:sz w:val="18"/>
          <w:szCs w:val="18"/>
        </w:rPr>
        <w:t>授予版权许可</w:t>
      </w:r>
    </w:p>
    <w:p w:rsidR="00F456BE" w:rsidRDefault="00F456BE" w:rsidP="00F456BE">
      <w:pPr>
        <w:ind w:firstLineChars="200" w:firstLine="360"/>
        <w:rPr>
          <w:rFonts w:ascii="仿宋" w:eastAsia="仿宋" w:hAnsi="仿宋"/>
          <w:color w:val="000000"/>
          <w:sz w:val="18"/>
          <w:szCs w:val="18"/>
        </w:rPr>
      </w:pPr>
      <w:bookmarkStart w:id="10" w:name="_Hlk12484039"/>
      <w:r>
        <w:rPr>
          <w:rFonts w:ascii="仿宋" w:eastAsia="仿宋" w:hAnsi="仿宋" w:hint="eastAsia"/>
          <w:kern w:val="0"/>
          <w:sz w:val="18"/>
          <w:szCs w:val="18"/>
        </w:rPr>
        <w:t>每个“贡献者”根据“本许可证”授予您永久性的、全球性的、免费的、非独占的、不可撤销的版权许可，您可以复制、使用、修改、分发其“贡献”，不论修改与否。</w:t>
      </w:r>
    </w:p>
    <w:bookmarkEnd w:id="10"/>
    <w:p w:rsidR="00F456BE" w:rsidRDefault="00F456BE" w:rsidP="00F456BE">
      <w:pPr>
        <w:numPr>
          <w:ilvl w:val="0"/>
          <w:numId w:val="1"/>
        </w:numPr>
        <w:rPr>
          <w:rFonts w:ascii="等线" w:eastAsia="等线" w:hAnsi="等线"/>
          <w:b/>
          <w:sz w:val="18"/>
          <w:szCs w:val="18"/>
        </w:rPr>
      </w:pPr>
      <w:r>
        <w:rPr>
          <w:rFonts w:ascii="等线" w:eastAsia="等线" w:hAnsi="等线" w:hint="eastAsia"/>
          <w:b/>
          <w:sz w:val="18"/>
          <w:szCs w:val="18"/>
        </w:rPr>
        <w:t>授予专利许可</w:t>
      </w:r>
    </w:p>
    <w:p w:rsidR="00F456BE" w:rsidRDefault="00F456BE" w:rsidP="00F456BE">
      <w:pPr>
        <w:ind w:firstLineChars="200" w:firstLine="360"/>
        <w:rPr>
          <w:rFonts w:ascii="仿宋" w:eastAsia="仿宋" w:hAnsi="仿宋"/>
          <w:color w:val="000000"/>
          <w:sz w:val="18"/>
          <w:szCs w:val="18"/>
        </w:rPr>
      </w:pPr>
      <w:bookmarkStart w:id="11" w:name="_Hlk12484104"/>
      <w:r>
        <w:rPr>
          <w:rFonts w:ascii="仿宋" w:eastAsia="仿宋" w:hAnsi="仿宋" w:hint="eastAsia"/>
          <w:kern w:val="0"/>
          <w:sz w:val="18"/>
          <w:szCs w:val="18"/>
        </w:rPr>
        <w:t>每个“贡献者”根据“本许可证”授予您永久性的、全球性的、免费的、非独占的、不可撤销的（根据本条规定撤销除外）专利许可，供您制造、委托制造、使用、许诺销售、销售、进口其“贡献”或以其他方式转移其“贡献”。前述专利许可仅限于“贡献者”现在或将来拥有或控制的其“贡献”本身或其“贡献”与许可“贡献”时的“软件”结合而将必然会侵犯的专利权利要求，不包括仅因您或他人修改“贡献”或其他结合而将必然会侵犯到的专利权利要求。如您或您的“关联实体”直接或间接地（包括通过代理、专利被许可人或受让人），就“软件”或其中的“贡献”对任何人发起专利侵权诉讼（包括反诉或交叉诉讼）或其他专利维权行动，指控其侵犯专利权，则“本许可证”授予您对“软件”的专利许可自您提起诉讼或发起维权行动之日终止。</w:t>
      </w:r>
    </w:p>
    <w:bookmarkEnd w:id="11"/>
    <w:p w:rsidR="00F456BE" w:rsidRDefault="00F456BE" w:rsidP="00F456BE">
      <w:pPr>
        <w:numPr>
          <w:ilvl w:val="0"/>
          <w:numId w:val="1"/>
        </w:numPr>
        <w:rPr>
          <w:rFonts w:ascii="等线" w:eastAsia="等线" w:hAnsi="等线"/>
          <w:b/>
          <w:sz w:val="18"/>
          <w:szCs w:val="18"/>
        </w:rPr>
      </w:pPr>
      <w:r>
        <w:rPr>
          <w:rFonts w:ascii="等线" w:eastAsia="等线" w:hAnsi="等线" w:hint="eastAsia"/>
          <w:b/>
          <w:sz w:val="18"/>
          <w:szCs w:val="18"/>
        </w:rPr>
        <w:t>无商标许可</w:t>
      </w:r>
    </w:p>
    <w:p w:rsidR="00F456BE" w:rsidRDefault="00F456BE" w:rsidP="00F456BE">
      <w:pPr>
        <w:ind w:firstLineChars="200" w:firstLine="360"/>
        <w:rPr>
          <w:rFonts w:ascii="仿宋" w:eastAsia="仿宋" w:hAnsi="仿宋"/>
          <w:color w:val="000000"/>
          <w:sz w:val="18"/>
          <w:szCs w:val="18"/>
        </w:rPr>
      </w:pPr>
      <w:bookmarkStart w:id="12" w:name="_Hlk12484154"/>
      <w:r>
        <w:rPr>
          <w:rFonts w:ascii="仿宋" w:eastAsia="仿宋" w:hAnsi="仿宋" w:hint="eastAsia"/>
          <w:kern w:val="0"/>
          <w:sz w:val="18"/>
          <w:szCs w:val="18"/>
        </w:rPr>
        <w:t>“本许可证”不提供对“贡献者”的商品名称、商标、服务标志或产品名称的商标许可，但您为满足第4条规定的声明义务而必须使用除外。</w:t>
      </w:r>
    </w:p>
    <w:bookmarkEnd w:id="12"/>
    <w:p w:rsidR="00F456BE" w:rsidRDefault="00F456BE" w:rsidP="00F456BE">
      <w:pPr>
        <w:numPr>
          <w:ilvl w:val="0"/>
          <w:numId w:val="1"/>
        </w:numPr>
        <w:rPr>
          <w:rFonts w:ascii="等线" w:eastAsia="等线" w:hAnsi="等线"/>
          <w:b/>
          <w:color w:val="000000"/>
          <w:sz w:val="18"/>
          <w:szCs w:val="18"/>
        </w:rPr>
      </w:pPr>
      <w:r>
        <w:rPr>
          <w:rFonts w:ascii="等线" w:eastAsia="等线" w:hAnsi="等线" w:hint="eastAsia"/>
          <w:b/>
          <w:color w:val="000000"/>
          <w:sz w:val="18"/>
          <w:szCs w:val="18"/>
        </w:rPr>
        <w:t>分发限制</w:t>
      </w:r>
    </w:p>
    <w:p w:rsidR="00F456BE" w:rsidRDefault="00F456BE" w:rsidP="00F456BE">
      <w:pPr>
        <w:ind w:firstLineChars="200" w:firstLine="360"/>
        <w:rPr>
          <w:rFonts w:ascii="仿宋" w:eastAsia="仿宋" w:hAnsi="仿宋"/>
          <w:color w:val="000000"/>
          <w:sz w:val="18"/>
          <w:szCs w:val="18"/>
        </w:rPr>
      </w:pPr>
      <w:bookmarkStart w:id="13" w:name="_Hlk15387185"/>
      <w:r>
        <w:rPr>
          <w:rFonts w:ascii="仿宋" w:eastAsia="仿宋" w:hAnsi="仿宋" w:hint="eastAsia"/>
          <w:kern w:val="0"/>
          <w:sz w:val="18"/>
          <w:szCs w:val="18"/>
        </w:rPr>
        <w:t>您可以在任何媒介中将“软件”以源程序形式或可执行形式重新分发，不论修改与否，但您必须向接收者提供“本许可证”的副本，并保留“软件”中的版权，商标,专利及免责声明。</w:t>
      </w:r>
    </w:p>
    <w:bookmarkEnd w:id="13"/>
    <w:p w:rsidR="00F456BE" w:rsidRDefault="00F456BE" w:rsidP="00F456BE">
      <w:pPr>
        <w:numPr>
          <w:ilvl w:val="0"/>
          <w:numId w:val="1"/>
        </w:numPr>
        <w:rPr>
          <w:rFonts w:ascii="等线" w:eastAsia="等线" w:hAnsi="等线"/>
          <w:b/>
          <w:color w:val="000000"/>
          <w:sz w:val="18"/>
          <w:szCs w:val="18"/>
        </w:rPr>
      </w:pPr>
      <w:r>
        <w:rPr>
          <w:rFonts w:ascii="等线" w:eastAsia="等线" w:hAnsi="等线" w:hint="eastAsia"/>
          <w:b/>
          <w:color w:val="000000"/>
          <w:sz w:val="18"/>
          <w:szCs w:val="18"/>
        </w:rPr>
        <w:t xml:space="preserve">免责声明与责任限制  </w:t>
      </w:r>
    </w:p>
    <w:p w:rsidR="00F456BE" w:rsidRDefault="00F456BE" w:rsidP="00F456BE">
      <w:pPr>
        <w:ind w:firstLineChars="200" w:firstLine="360"/>
        <w:rPr>
          <w:rFonts w:ascii="仿宋" w:eastAsia="仿宋" w:hAnsi="仿宋"/>
          <w:color w:val="000000"/>
          <w:sz w:val="18"/>
          <w:szCs w:val="18"/>
        </w:rPr>
      </w:pPr>
      <w:r>
        <w:rPr>
          <w:rFonts w:ascii="仿宋" w:eastAsia="仿宋" w:hAnsi="仿宋" w:hint="eastAsia"/>
          <w:kern w:val="0"/>
          <w:sz w:val="18"/>
          <w:szCs w:val="18"/>
        </w:rPr>
        <w:t>“软件”及其中的“贡献”在提供时不带任何明示或默示的担保。在任何情况下，“贡献者”或版权所有者不对任何人因使用“软件”或其中的“贡献”而引发的任何直接或间接损失承担责任，不论因何种原因导致或者基于何种法律理论,即使其曾被建议有此种损失的可能性。</w:t>
      </w:r>
      <w:r>
        <w:rPr>
          <w:rFonts w:ascii="仿宋" w:eastAsia="仿宋" w:hAnsi="仿宋" w:hint="eastAsia"/>
          <w:color w:val="000000"/>
          <w:sz w:val="18"/>
          <w:szCs w:val="18"/>
        </w:rPr>
        <w:t xml:space="preserve"> </w:t>
      </w:r>
    </w:p>
    <w:p w:rsidR="00F456BE" w:rsidRDefault="00F456BE" w:rsidP="00F456BE">
      <w:pPr>
        <w:rPr>
          <w:rFonts w:ascii="等线" w:eastAsia="等线" w:hAnsi="等线"/>
          <w:b/>
          <w:sz w:val="18"/>
          <w:szCs w:val="18"/>
        </w:rPr>
      </w:pPr>
      <w:r>
        <w:rPr>
          <w:rFonts w:ascii="等线" w:eastAsia="等线" w:hAnsi="等线" w:hint="eastAsia"/>
          <w:b/>
          <w:sz w:val="18"/>
          <w:szCs w:val="18"/>
        </w:rPr>
        <w:t xml:space="preserve">条款结束 </w:t>
      </w:r>
    </w:p>
    <w:p w:rsidR="00F456BE" w:rsidRPr="0012249C" w:rsidRDefault="00F456BE" w:rsidP="00F456BE">
      <w:pPr>
        <w:rPr>
          <w:rFonts w:ascii="等线" w:eastAsia="等线" w:hAnsi="等线"/>
          <w:b/>
          <w:color w:val="000000" w:themeColor="text1"/>
          <w:sz w:val="18"/>
          <w:szCs w:val="18"/>
        </w:rPr>
      </w:pPr>
      <w:r>
        <w:rPr>
          <w:rFonts w:ascii="等线" w:eastAsia="等线" w:hAnsi="等线" w:hint="eastAsia"/>
          <w:b/>
          <w:sz w:val="18"/>
          <w:szCs w:val="18"/>
        </w:rPr>
        <w:t>如何</w:t>
      </w:r>
      <w:r w:rsidRPr="0012249C">
        <w:rPr>
          <w:rFonts w:ascii="等线" w:eastAsia="等线" w:hAnsi="等线" w:hint="eastAsia"/>
          <w:b/>
          <w:color w:val="000000" w:themeColor="text1"/>
          <w:sz w:val="18"/>
          <w:szCs w:val="18"/>
        </w:rPr>
        <w:t>将木兰宽松许可证，第1版，应用到您的软件</w:t>
      </w:r>
    </w:p>
    <w:p w:rsidR="00F456BE" w:rsidRDefault="00F456BE" w:rsidP="00F456BE">
      <w:pPr>
        <w:rPr>
          <w:rFonts w:ascii="仿宋" w:eastAsia="仿宋" w:hAnsi="仿宋"/>
          <w:sz w:val="18"/>
          <w:szCs w:val="18"/>
        </w:rPr>
      </w:pPr>
      <w:r w:rsidRPr="0012249C">
        <w:rPr>
          <w:rFonts w:ascii="仿宋" w:eastAsia="仿宋" w:hAnsi="仿宋" w:hint="eastAsia"/>
          <w:color w:val="000000" w:themeColor="text1"/>
          <w:sz w:val="18"/>
          <w:szCs w:val="18"/>
        </w:rPr>
        <w:t>如果您希望将木兰宽松许可证，第1</w:t>
      </w:r>
      <w:r>
        <w:rPr>
          <w:rFonts w:ascii="仿宋" w:eastAsia="仿宋" w:hAnsi="仿宋" w:hint="eastAsia"/>
          <w:sz w:val="18"/>
          <w:szCs w:val="18"/>
        </w:rPr>
        <w:t>版，应用到您的新软件，为了方便接收者查阅，建议您完成如下三步：</w:t>
      </w:r>
    </w:p>
    <w:p w:rsidR="00F456BE" w:rsidRDefault="00F456BE" w:rsidP="00F456BE">
      <w:pPr>
        <w:numPr>
          <w:ilvl w:val="0"/>
          <w:numId w:val="2"/>
        </w:numPr>
        <w:rPr>
          <w:rFonts w:ascii="仿宋" w:eastAsia="仿宋" w:hAnsi="仿宋"/>
          <w:sz w:val="18"/>
          <w:szCs w:val="18"/>
        </w:rPr>
      </w:pPr>
      <w:r>
        <w:rPr>
          <w:rFonts w:ascii="仿宋" w:eastAsia="仿宋" w:hAnsi="仿宋" w:hint="eastAsia"/>
          <w:sz w:val="18"/>
          <w:szCs w:val="18"/>
        </w:rPr>
        <w:t>请您补充如下声明中的空白包括软件名，软件的首次发表年份以及您作为版权人的名字；</w:t>
      </w:r>
    </w:p>
    <w:p w:rsidR="00F456BE" w:rsidRDefault="00F456BE" w:rsidP="00F456BE">
      <w:pPr>
        <w:numPr>
          <w:ilvl w:val="0"/>
          <w:numId w:val="2"/>
        </w:numPr>
        <w:rPr>
          <w:rFonts w:ascii="仿宋" w:eastAsia="仿宋" w:hAnsi="仿宋"/>
          <w:sz w:val="18"/>
          <w:szCs w:val="18"/>
        </w:rPr>
      </w:pPr>
      <w:r>
        <w:rPr>
          <w:rFonts w:ascii="仿宋" w:eastAsia="仿宋" w:hAnsi="仿宋" w:hint="eastAsia"/>
          <w:sz w:val="18"/>
          <w:szCs w:val="18"/>
        </w:rPr>
        <w:t>请您在软件包的一级目录下创建以“LICENSE”为名的文件，将整个许可证文本放入该文件中；</w:t>
      </w:r>
    </w:p>
    <w:p w:rsidR="00F456BE" w:rsidRDefault="00F456BE" w:rsidP="00F456BE">
      <w:pPr>
        <w:rPr>
          <w:rFonts w:ascii="仿宋" w:eastAsia="仿宋" w:hAnsi="仿宋"/>
          <w:sz w:val="18"/>
          <w:szCs w:val="18"/>
        </w:rPr>
      </w:pPr>
      <w:r>
        <w:rPr>
          <w:rFonts w:ascii="仿宋" w:eastAsia="仿宋" w:hAnsi="仿宋" w:hint="eastAsia"/>
          <w:sz w:val="18"/>
          <w:szCs w:val="18"/>
        </w:rPr>
        <w:t>3， 请将如下声明文本放入每个源文件的头部注释中。</w:t>
      </w:r>
    </w:p>
    <w:p w:rsidR="00F456BE" w:rsidRDefault="00F456BE" w:rsidP="00F456BE">
      <w:pPr>
        <w:rPr>
          <w:rFonts w:ascii="仿宋" w:eastAsia="仿宋" w:hAnsi="仿宋"/>
          <w:sz w:val="18"/>
          <w:szCs w:val="18"/>
        </w:rPr>
      </w:pPr>
    </w:p>
    <w:p w:rsidR="00F456BE" w:rsidRDefault="00F456BE" w:rsidP="00F456BE">
      <w:pPr>
        <w:rPr>
          <w:rFonts w:ascii="仿宋" w:eastAsia="仿宋" w:hAnsi="仿宋"/>
          <w:sz w:val="18"/>
          <w:szCs w:val="18"/>
        </w:rPr>
      </w:pPr>
    </w:p>
    <w:p w:rsidR="00F456BE" w:rsidRDefault="00F456BE" w:rsidP="00F456BE">
      <w:pPr>
        <w:ind w:firstLineChars="200" w:firstLine="420"/>
        <w:rPr>
          <w:rFonts w:eastAsia="仿宋"/>
          <w:sz w:val="18"/>
          <w:szCs w:val="18"/>
        </w:rPr>
      </w:pPr>
      <w:r>
        <w:rPr>
          <w:rFonts w:hint="eastAsia"/>
          <w:noProof/>
        </w:rPr>
        <mc:AlternateContent>
          <mc:Choice Requires="wps">
            <w:drawing>
              <wp:anchor distT="0" distB="0" distL="114300" distR="114300" simplePos="0" relativeHeight="251662336" behindDoc="0" locked="0" layoutInCell="1" allowOverlap="1" wp14:anchorId="05CB49DD" wp14:editId="62DD5E67">
                <wp:simplePos x="0" y="0"/>
                <wp:positionH relativeFrom="column">
                  <wp:posOffset>-85725</wp:posOffset>
                </wp:positionH>
                <wp:positionV relativeFrom="paragraph">
                  <wp:posOffset>142875</wp:posOffset>
                </wp:positionV>
                <wp:extent cx="6267450" cy="1976755"/>
                <wp:effectExtent l="0" t="0" r="19050" b="2349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9767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40E9A5" id="矩形 1" o:spid="_x0000_s1026" style="position:absolute;left:0;text-align:left;margin-left:-6.75pt;margin-top:11.25pt;width:493.5pt;height:1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" filled="f" strokecolor="windowText" strokeweight="1pt">
                <v:path arrowok="t"/>
              </v:rect>
            </w:pict>
          </mc:Fallback>
        </mc:AlternateContent>
      </w:r>
    </w:p>
    <w:p w:rsidR="00F456BE" w:rsidRDefault="00F456BE" w:rsidP="00F456BE">
      <w:pPr>
        <w:jc w:val="left"/>
        <w:rPr>
          <w:rFonts w:eastAsia="仿宋"/>
          <w:sz w:val="18"/>
          <w:szCs w:val="18"/>
        </w:rPr>
      </w:pPr>
      <w:r>
        <w:rPr>
          <w:rFonts w:eastAsia="仿宋"/>
          <w:sz w:val="18"/>
          <w:szCs w:val="18"/>
        </w:rPr>
        <w:t>Copyright (c) [2019] [name of copyright holder]</w:t>
      </w:r>
    </w:p>
    <w:p w:rsidR="00F456BE" w:rsidRPr="00CB4E82" w:rsidRDefault="00F456BE" w:rsidP="00F456BE">
      <w:pPr>
        <w:jc w:val="left"/>
        <w:rPr>
          <w:rFonts w:eastAsia="仿宋"/>
          <w:b/>
          <w:color w:val="000000" w:themeColor="text1"/>
          <w:sz w:val="18"/>
          <w:szCs w:val="18"/>
        </w:rPr>
      </w:pPr>
      <w:r>
        <w:rPr>
          <w:rFonts w:eastAsia="仿宋"/>
          <w:sz w:val="18"/>
          <w:szCs w:val="18"/>
        </w:rPr>
        <w:t xml:space="preserve">[Software Name] is licensed </w:t>
      </w:r>
      <w:r w:rsidRPr="0012249C">
        <w:rPr>
          <w:rFonts w:eastAsia="仿宋"/>
          <w:color w:val="000000" w:themeColor="text1"/>
          <w:sz w:val="18"/>
          <w:szCs w:val="18"/>
        </w:rPr>
        <w:t xml:space="preserve">under the </w:t>
      </w:r>
      <w:r w:rsidRPr="00016AD2">
        <w:rPr>
          <w:rFonts w:eastAsia="仿宋"/>
          <w:b/>
          <w:color w:val="000000" w:themeColor="text1"/>
          <w:sz w:val="18"/>
          <w:szCs w:val="18"/>
        </w:rPr>
        <w:t>Mula</w:t>
      </w:r>
      <w:r w:rsidRPr="00196418">
        <w:rPr>
          <w:rFonts w:eastAsia="仿宋"/>
          <w:b/>
          <w:color w:val="000000" w:themeColor="text1"/>
          <w:sz w:val="18"/>
          <w:szCs w:val="18"/>
        </w:rPr>
        <w:t>n PSL v1</w:t>
      </w:r>
      <w:r w:rsidRPr="0012249C">
        <w:rPr>
          <w:rFonts w:eastAsia="仿宋"/>
          <w:color w:val="000000" w:themeColor="text1"/>
          <w:sz w:val="18"/>
          <w:szCs w:val="18"/>
        </w:rPr>
        <w:t>.</w:t>
      </w:r>
      <w:r>
        <w:rPr>
          <w:rFonts w:eastAsia="仿宋"/>
          <w:color w:val="000000" w:themeColor="text1"/>
          <w:sz w:val="18"/>
          <w:szCs w:val="18"/>
        </w:rPr>
        <w:t xml:space="preserve"> </w:t>
      </w:r>
      <w:r w:rsidRPr="0012249C">
        <w:rPr>
          <w:rFonts w:eastAsia="仿宋"/>
          <w:color w:val="000000" w:themeColor="text1"/>
          <w:sz w:val="18"/>
          <w:szCs w:val="18"/>
        </w:rPr>
        <w:br/>
        <w:t xml:space="preserve">You can use this software according to the terms and conditions of the </w:t>
      </w:r>
      <w:r w:rsidRPr="00196418">
        <w:rPr>
          <w:rFonts w:eastAsia="仿宋"/>
          <w:b/>
          <w:color w:val="000000" w:themeColor="text1"/>
          <w:sz w:val="18"/>
          <w:szCs w:val="18"/>
        </w:rPr>
        <w:t>Mulan PSL v1</w:t>
      </w:r>
      <w:r w:rsidRPr="00CB4E82">
        <w:rPr>
          <w:rFonts w:eastAsia="仿宋"/>
          <w:b/>
          <w:color w:val="000000" w:themeColor="text1"/>
          <w:sz w:val="18"/>
          <w:szCs w:val="18"/>
        </w:rPr>
        <w:t>.</w:t>
      </w:r>
    </w:p>
    <w:p w:rsidR="00F456BE" w:rsidRPr="0012249C" w:rsidRDefault="00F456BE" w:rsidP="00F456BE">
      <w:pPr>
        <w:jc w:val="left"/>
        <w:rPr>
          <w:rFonts w:eastAsia="仿宋"/>
          <w:color w:val="000000" w:themeColor="text1"/>
          <w:sz w:val="18"/>
          <w:szCs w:val="18"/>
        </w:rPr>
      </w:pPr>
      <w:r w:rsidRPr="0012249C">
        <w:rPr>
          <w:rFonts w:eastAsia="仿宋"/>
          <w:color w:val="000000" w:themeColor="text1"/>
          <w:sz w:val="18"/>
          <w:szCs w:val="18"/>
        </w:rPr>
        <w:t>You may obtain a copy of</w:t>
      </w:r>
      <w:r w:rsidRPr="00CB4E82">
        <w:rPr>
          <w:rFonts w:eastAsia="仿宋"/>
          <w:b/>
          <w:color w:val="000000" w:themeColor="text1"/>
          <w:sz w:val="18"/>
          <w:szCs w:val="18"/>
        </w:rPr>
        <w:t xml:space="preserve"> </w:t>
      </w:r>
      <w:r w:rsidRPr="00196418">
        <w:rPr>
          <w:rFonts w:eastAsia="仿宋"/>
          <w:b/>
          <w:color w:val="000000" w:themeColor="text1"/>
          <w:sz w:val="18"/>
          <w:szCs w:val="18"/>
        </w:rPr>
        <w:t xml:space="preserve">Mulan PSL v1 </w:t>
      </w:r>
      <w:r w:rsidRPr="0012249C">
        <w:rPr>
          <w:rFonts w:eastAsia="仿宋"/>
          <w:color w:val="000000" w:themeColor="text1"/>
          <w:sz w:val="18"/>
          <w:szCs w:val="18"/>
        </w:rPr>
        <w:t>at:</w:t>
      </w:r>
    </w:p>
    <w:p w:rsidR="00F456BE" w:rsidRPr="0012249C" w:rsidRDefault="00F456BE" w:rsidP="00F456BE">
      <w:pPr>
        <w:jc w:val="left"/>
        <w:rPr>
          <w:rStyle w:val="a3"/>
          <w:rFonts w:ascii="仿宋" w:hAnsi="仿宋"/>
          <w:color w:val="000000" w:themeColor="text1"/>
          <w:szCs w:val="18"/>
        </w:rPr>
      </w:pPr>
      <w:r w:rsidRPr="0012249C">
        <w:rPr>
          <w:rFonts w:eastAsia="仿宋"/>
          <w:color w:val="000000" w:themeColor="text1"/>
          <w:sz w:val="18"/>
          <w:szCs w:val="18"/>
        </w:rPr>
        <w:tab/>
      </w:r>
      <w:hyperlink r:id="rId10" w:history="1">
        <w:r w:rsidRPr="00751BC3">
          <w:rPr>
            <w:rStyle w:val="a3"/>
            <w:rFonts w:ascii="仿宋" w:eastAsia="仿宋" w:hAnsi="仿宋"/>
            <w:sz w:val="18"/>
            <w:szCs w:val="18"/>
          </w:rPr>
          <w:t>http://license.coscl.org.cn/MulanPSL</w:t>
        </w:r>
      </w:hyperlink>
      <w:r>
        <w:rPr>
          <w:rFonts w:ascii="仿宋" w:eastAsia="仿宋" w:hAnsi="仿宋"/>
          <w:sz w:val="18"/>
          <w:szCs w:val="18"/>
        </w:rPr>
        <w:t xml:space="preserve"> </w:t>
      </w:r>
    </w:p>
    <w:p w:rsidR="00F456BE" w:rsidRPr="0012249C" w:rsidRDefault="00F456BE" w:rsidP="00F456BE">
      <w:pPr>
        <w:jc w:val="left"/>
        <w:rPr>
          <w:caps/>
          <w:color w:val="000000" w:themeColor="text1"/>
        </w:rPr>
      </w:pPr>
      <w:r w:rsidRPr="0012249C">
        <w:rPr>
          <w:rFonts w:eastAsia="仿宋"/>
          <w:caps/>
          <w:color w:val="000000" w:themeColor="text1"/>
          <w:sz w:val="18"/>
          <w:szCs w:val="18"/>
        </w:rPr>
        <w:t xml:space="preserve">THIS SOFTWARE IS PROVIDED ON AN "AS IS" BASIS, WITHOUT warranties of any kind, either express or implied, including but not limited to non-infringement, merchantability or fit for a particular purpose. </w:t>
      </w:r>
      <w:r>
        <w:rPr>
          <w:rFonts w:eastAsia="仿宋"/>
          <w:caps/>
          <w:color w:val="000000" w:themeColor="text1"/>
          <w:sz w:val="18"/>
          <w:szCs w:val="18"/>
        </w:rPr>
        <w:t xml:space="preserve"> </w:t>
      </w:r>
    </w:p>
    <w:p w:rsidR="00F456BE" w:rsidRPr="0012249C" w:rsidRDefault="00F456BE" w:rsidP="00F456BE">
      <w:pPr>
        <w:jc w:val="left"/>
        <w:rPr>
          <w:rFonts w:eastAsia="仿宋"/>
          <w:color w:val="000000" w:themeColor="text1"/>
          <w:sz w:val="18"/>
          <w:szCs w:val="18"/>
        </w:rPr>
      </w:pPr>
      <w:r w:rsidRPr="0012249C">
        <w:rPr>
          <w:rFonts w:eastAsia="仿宋"/>
          <w:color w:val="000000" w:themeColor="text1"/>
          <w:sz w:val="18"/>
          <w:szCs w:val="18"/>
        </w:rPr>
        <w:t>See the</w:t>
      </w:r>
      <w:r w:rsidRPr="00CB4E82">
        <w:rPr>
          <w:rFonts w:eastAsia="仿宋"/>
          <w:b/>
          <w:color w:val="000000" w:themeColor="text1"/>
          <w:sz w:val="18"/>
          <w:szCs w:val="18"/>
        </w:rPr>
        <w:t xml:space="preserve"> </w:t>
      </w:r>
      <w:r w:rsidRPr="00196418">
        <w:rPr>
          <w:rFonts w:eastAsia="仿宋"/>
          <w:b/>
          <w:color w:val="000000" w:themeColor="text1"/>
          <w:sz w:val="18"/>
          <w:szCs w:val="18"/>
        </w:rPr>
        <w:t xml:space="preserve">Mulan PSL v1 </w:t>
      </w:r>
      <w:r w:rsidRPr="0012249C">
        <w:rPr>
          <w:rFonts w:eastAsia="仿宋"/>
          <w:color w:val="000000" w:themeColor="text1"/>
          <w:sz w:val="18"/>
          <w:szCs w:val="18"/>
        </w:rPr>
        <w:t xml:space="preserve">for more details. </w:t>
      </w:r>
      <w:r>
        <w:rPr>
          <w:rFonts w:eastAsia="仿宋"/>
          <w:color w:val="000000" w:themeColor="text1"/>
          <w:sz w:val="18"/>
          <w:szCs w:val="18"/>
        </w:rPr>
        <w:t xml:space="preserve"> </w:t>
      </w:r>
    </w:p>
    <w:p w:rsidR="00F456BE" w:rsidRPr="00F456BE" w:rsidRDefault="00F456BE" w:rsidP="00C9113C">
      <w:pPr>
        <w:rPr>
          <w:rFonts w:hint="eastAsia"/>
        </w:rPr>
      </w:pPr>
    </w:p>
    <w:sectPr w:rsidR="00F456BE" w:rsidRPr="00F45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17" w:rsidRDefault="00523317" w:rsidP="00523317">
      <w:r>
        <w:separator/>
      </w:r>
    </w:p>
  </w:endnote>
  <w:endnote w:type="continuationSeparator" w:id="0">
    <w:p w:rsidR="00523317" w:rsidRDefault="00523317" w:rsidP="0052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17" w:rsidRDefault="00523317" w:rsidP="00523317">
      <w:r>
        <w:separator/>
      </w:r>
    </w:p>
  </w:footnote>
  <w:footnote w:type="continuationSeparator" w:id="0">
    <w:p w:rsidR="00523317" w:rsidRDefault="00523317" w:rsidP="00523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232BB"/>
    <w:multiLevelType w:val="hybridMultilevel"/>
    <w:tmpl w:val="EB42EE76"/>
    <w:lvl w:ilvl="0" w:tplc="84482F30">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7EF52C3"/>
    <w:multiLevelType w:val="hybridMultilevel"/>
    <w:tmpl w:val="2BCE0658"/>
    <w:lvl w:ilvl="0" w:tplc="11DC90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79"/>
    <w:rsid w:val="000200E0"/>
    <w:rsid w:val="00043A9E"/>
    <w:rsid w:val="00126917"/>
    <w:rsid w:val="001B1D90"/>
    <w:rsid w:val="001C3504"/>
    <w:rsid w:val="00247EA6"/>
    <w:rsid w:val="00250225"/>
    <w:rsid w:val="002B4849"/>
    <w:rsid w:val="002C4C0F"/>
    <w:rsid w:val="00332EEE"/>
    <w:rsid w:val="003D2F69"/>
    <w:rsid w:val="003E5814"/>
    <w:rsid w:val="004565DB"/>
    <w:rsid w:val="00474287"/>
    <w:rsid w:val="00480A8F"/>
    <w:rsid w:val="004E194B"/>
    <w:rsid w:val="00523317"/>
    <w:rsid w:val="005719EA"/>
    <w:rsid w:val="00596661"/>
    <w:rsid w:val="005A5DFF"/>
    <w:rsid w:val="005B6466"/>
    <w:rsid w:val="00642E9C"/>
    <w:rsid w:val="006A7E2C"/>
    <w:rsid w:val="00782E64"/>
    <w:rsid w:val="008633F2"/>
    <w:rsid w:val="008765F0"/>
    <w:rsid w:val="00896484"/>
    <w:rsid w:val="008C3179"/>
    <w:rsid w:val="008E07A1"/>
    <w:rsid w:val="008F4E88"/>
    <w:rsid w:val="00934C4C"/>
    <w:rsid w:val="00987B76"/>
    <w:rsid w:val="00AB386F"/>
    <w:rsid w:val="00B76694"/>
    <w:rsid w:val="00BF2A6C"/>
    <w:rsid w:val="00C56152"/>
    <w:rsid w:val="00C7349C"/>
    <w:rsid w:val="00C9113C"/>
    <w:rsid w:val="00CB67A7"/>
    <w:rsid w:val="00CD7ED8"/>
    <w:rsid w:val="00D9078A"/>
    <w:rsid w:val="00DD413B"/>
    <w:rsid w:val="00DE0795"/>
    <w:rsid w:val="00E64206"/>
    <w:rsid w:val="00E80272"/>
    <w:rsid w:val="00EB7B16"/>
    <w:rsid w:val="00F456BE"/>
    <w:rsid w:val="00F83EEA"/>
    <w:rsid w:val="00FE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1EE301E-0AC5-42B2-8E07-B4A91B46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32EEE"/>
    <w:rPr>
      <w:color w:val="0000FF"/>
      <w:spacing w:val="0"/>
      <w:w w:val="100"/>
      <w:szCs w:val="21"/>
      <w:u w:val="single"/>
    </w:rPr>
  </w:style>
  <w:style w:type="paragraph" w:styleId="a4">
    <w:name w:val="header"/>
    <w:basedOn w:val="a"/>
    <w:link w:val="Char"/>
    <w:uiPriority w:val="99"/>
    <w:unhideWhenUsed/>
    <w:rsid w:val="00523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3317"/>
    <w:rPr>
      <w:sz w:val="18"/>
      <w:szCs w:val="18"/>
    </w:rPr>
  </w:style>
  <w:style w:type="paragraph" w:styleId="a5">
    <w:name w:val="footer"/>
    <w:basedOn w:val="a"/>
    <w:link w:val="Char0"/>
    <w:uiPriority w:val="99"/>
    <w:unhideWhenUsed/>
    <w:rsid w:val="00523317"/>
    <w:pPr>
      <w:tabs>
        <w:tab w:val="center" w:pos="4153"/>
        <w:tab w:val="right" w:pos="8306"/>
      </w:tabs>
      <w:snapToGrid w:val="0"/>
      <w:jc w:val="left"/>
    </w:pPr>
    <w:rPr>
      <w:sz w:val="18"/>
      <w:szCs w:val="18"/>
    </w:rPr>
  </w:style>
  <w:style w:type="character" w:customStyle="1" w:styleId="Char0">
    <w:name w:val="页脚 Char"/>
    <w:basedOn w:val="a0"/>
    <w:link w:val="a5"/>
    <w:uiPriority w:val="99"/>
    <w:rsid w:val="00523317"/>
    <w:rPr>
      <w:sz w:val="18"/>
      <w:szCs w:val="18"/>
    </w:rPr>
  </w:style>
  <w:style w:type="character" w:styleId="a6">
    <w:name w:val="FollowedHyperlink"/>
    <w:basedOn w:val="a0"/>
    <w:uiPriority w:val="99"/>
    <w:semiHidden/>
    <w:unhideWhenUsed/>
    <w:rsid w:val="00523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cense.coscl.org.cn/MulanPSL" TargetMode="External"/><Relationship Id="rId3" Type="http://schemas.openxmlformats.org/officeDocument/2006/relationships/settings" Target="settings.xml"/><Relationship Id="rId7" Type="http://schemas.openxmlformats.org/officeDocument/2006/relationships/hyperlink" Target="http://license.coscl.org.cn/MulanPS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icense.coscl.org.cn/MulanPSL" TargetMode="External"/><Relationship Id="rId4" Type="http://schemas.openxmlformats.org/officeDocument/2006/relationships/webSettings" Target="webSettings.xml"/><Relationship Id="rId9" Type="http://schemas.openxmlformats.org/officeDocument/2006/relationships/hyperlink" Target="http://license.coscl.org.cn/MulanPS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1301</Words>
  <Characters>7421</Characters>
  <Application>Microsoft Office Word</Application>
  <DocSecurity>0</DocSecurity>
  <Lines>61</Lines>
  <Paragraphs>17</Paragraphs>
  <ScaleCrop>false</ScaleCrop>
  <Company>Huawei Technologies Co.,Ltd.</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Shenfen (Navia)</dc:creator>
  <cp:keywords/>
  <dc:description/>
  <cp:lastModifiedBy>Zhangwei (Michael, Patent Mgmt Dept)</cp:lastModifiedBy>
  <cp:revision>52</cp:revision>
  <dcterms:created xsi:type="dcterms:W3CDTF">2019-12-25T06:40:00Z</dcterms:created>
  <dcterms:modified xsi:type="dcterms:W3CDTF">2020-01-15T03:13:00Z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1578883386</vt:lpwstr>
  </property>
  <property fmtid="{D5CDD505-2E9C-101B-9397-08002B2CF9AE}" pid="6" name="_2015_ms_pID_725343">
    <vt:lpwstr>(2)56zN0CT1pT6FLFAF5ZFfro4d4Xsdx0jHcywpfW9aAGrva0O/9XgzhmFIMx1bpp6sLnay0bGs
brFe3V/q6kMZL58XP/sauuCHqblm5ZSin0vyBeRRKecQZdzrXbv0ib2euuoxD7Lzmmml5Rqo
/q8EBi3qghNkXQIFl5Uh6EU9kJJ6/+6D7gkdOEYFyqXjoq/DlDZBm59cPxpEdAKcK2bNoIU7
/TBjN7wDZ3nNwv7x4G</vt:lpwstr>
  </property>
  <property fmtid="{D5CDD505-2E9C-101B-9397-08002B2CF9AE}" pid="7" name="_2015_ms_pID_7253431">
    <vt:lpwstr>/4lT9kpt56LSEVESl7tRM8rvYGT6Tl8sQTLkSTLq4gxP9uCO84ZscO
RESyRn8Cxy6Wa4NcZBO8+9XCKo3fqQz5TCX5ybuXvmyc2OU2wUjrkwpY8+2Gpe6iQAWSxL+p
GfHhpftBPz8Rys+6w5ssNfGoiY4zOpYovjPMInJ6kiQcnIRRsDM4FLtur37ZP4YGhEo=</vt:lpwstr>
  </property>
</Properties>
</file>